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1605"/>
        <w:gridCol w:w="3269"/>
        <w:gridCol w:w="247"/>
        <w:gridCol w:w="1143"/>
        <w:gridCol w:w="314"/>
        <w:gridCol w:w="3502"/>
      </w:tblGrid>
      <w:tr w:rsidR="00FE3C90" w:rsidRPr="004B5AFE" w:rsidTr="00E06802">
        <w:trPr>
          <w:trHeight w:val="450"/>
        </w:trPr>
        <w:tc>
          <w:tcPr>
            <w:tcW w:w="4966" w:type="dxa"/>
            <w:gridSpan w:val="2"/>
            <w:shd w:val="clear" w:color="auto" w:fill="auto"/>
          </w:tcPr>
          <w:p w:rsidR="00FE3C90" w:rsidRPr="005F3A13" w:rsidRDefault="00FE3C90" w:rsidP="00215877">
            <w:pPr>
              <w:spacing w:after="120"/>
              <w:rPr>
                <w:rFonts w:cs="Arial"/>
                <w:color w:val="000000"/>
                <w:sz w:val="18"/>
                <w:szCs w:val="20"/>
              </w:rPr>
            </w:pPr>
            <w:bookmarkStart w:id="0" w:name="_Hlk479853288"/>
          </w:p>
        </w:tc>
        <w:tc>
          <w:tcPr>
            <w:tcW w:w="1751" w:type="dxa"/>
            <w:gridSpan w:val="3"/>
            <w:shd w:val="clear" w:color="auto" w:fill="auto"/>
            <w:vAlign w:val="center"/>
          </w:tcPr>
          <w:p w:rsidR="00FE3C90" w:rsidRPr="005F3A13" w:rsidRDefault="00FE3C90" w:rsidP="00215877">
            <w:pPr>
              <w:spacing w:before="120" w:after="120"/>
              <w:jc w:val="right"/>
              <w:rPr>
                <w:rFonts w:cs="Arial"/>
                <w:color w:val="000000"/>
                <w:sz w:val="18"/>
                <w:szCs w:val="18"/>
              </w:rPr>
            </w:pPr>
            <w:r w:rsidRPr="005F3A13">
              <w:rPr>
                <w:rFonts w:eastAsia="Calibri" w:cs="Arial"/>
                <w:b/>
                <w:color w:val="000000"/>
                <w:sz w:val="18"/>
                <w:szCs w:val="18"/>
              </w:rPr>
              <w:t>LCAP Year</w:t>
            </w:r>
          </w:p>
        </w:tc>
        <w:tc>
          <w:tcPr>
            <w:tcW w:w="3579" w:type="dxa"/>
            <w:shd w:val="clear" w:color="auto" w:fill="auto"/>
            <w:vAlign w:val="center"/>
          </w:tcPr>
          <w:p w:rsidR="00FE3C90" w:rsidRPr="005F3A13" w:rsidRDefault="000B6449" w:rsidP="00215877">
            <w:pPr>
              <w:spacing w:before="120" w:after="120"/>
              <w:rPr>
                <w:rFonts w:cs="Arial"/>
                <w:color w:val="000000"/>
                <w:sz w:val="18"/>
                <w:szCs w:val="18"/>
              </w:rPr>
            </w:pPr>
            <w:r>
              <w:rPr>
                <w:rFonts w:eastAsia="Calibri" w:cs="Arial"/>
                <w:color w:val="000000"/>
                <w:sz w:val="18"/>
                <w:szCs w:val="18"/>
              </w:rPr>
              <w:fldChar w:fldCharType="begin">
                <w:ffData>
                  <w:name w:val="Check1"/>
                  <w:enabled/>
                  <w:calcOnExit w:val="0"/>
                  <w:checkBox>
                    <w:size w:val="20"/>
                    <w:default w:val="1"/>
                  </w:checkBox>
                </w:ffData>
              </w:fldChar>
            </w:r>
            <w:bookmarkStart w:id="1" w:name="Check1"/>
            <w:r w:rsidR="0060620B">
              <w:rPr>
                <w:rFonts w:eastAsia="Calibri" w:cs="Arial"/>
                <w:color w:val="000000"/>
                <w:sz w:val="18"/>
                <w:szCs w:val="18"/>
              </w:rPr>
              <w:instrText xml:space="preserve"> FORMCHECKBOX </w:instrText>
            </w:r>
            <w:r w:rsidR="002B0E0F">
              <w:rPr>
                <w:rFonts w:eastAsia="Calibri" w:cs="Arial"/>
                <w:color w:val="000000"/>
                <w:sz w:val="18"/>
                <w:szCs w:val="18"/>
              </w:rPr>
            </w:r>
            <w:r w:rsidR="002B0E0F">
              <w:rPr>
                <w:rFonts w:eastAsia="Calibri" w:cs="Arial"/>
                <w:color w:val="000000"/>
                <w:sz w:val="18"/>
                <w:szCs w:val="18"/>
              </w:rPr>
              <w:fldChar w:fldCharType="separate"/>
            </w:r>
            <w:r>
              <w:rPr>
                <w:rFonts w:eastAsia="Calibri" w:cs="Arial"/>
                <w:color w:val="000000"/>
                <w:sz w:val="18"/>
                <w:szCs w:val="18"/>
              </w:rPr>
              <w:fldChar w:fldCharType="end"/>
            </w:r>
            <w:bookmarkEnd w:id="1"/>
            <w:r w:rsidR="00FE3C90" w:rsidRPr="005F3A13">
              <w:rPr>
                <w:rFonts w:eastAsia="Calibri" w:cs="Arial"/>
                <w:color w:val="000000"/>
                <w:sz w:val="18"/>
                <w:szCs w:val="18"/>
              </w:rPr>
              <w:t xml:space="preserve"> 2017</w:t>
            </w:r>
            <w:r w:rsidR="00FE3C90">
              <w:rPr>
                <w:rFonts w:eastAsia="Calibri" w:cs="Arial"/>
                <w:color w:val="000000"/>
                <w:sz w:val="18"/>
                <w:szCs w:val="18"/>
              </w:rPr>
              <w:t>–</w:t>
            </w:r>
            <w:r w:rsidR="00FE3C90" w:rsidRPr="005F3A13">
              <w:rPr>
                <w:rFonts w:eastAsia="Calibri" w:cs="Arial"/>
                <w:color w:val="000000"/>
                <w:sz w:val="18"/>
                <w:szCs w:val="18"/>
              </w:rPr>
              <w:t xml:space="preserve">18   </w:t>
            </w:r>
            <w:r>
              <w:rPr>
                <w:rFonts w:eastAsia="Calibri" w:cs="Arial"/>
                <w:color w:val="000000"/>
                <w:sz w:val="18"/>
                <w:szCs w:val="18"/>
              </w:rPr>
              <w:fldChar w:fldCharType="begin">
                <w:ffData>
                  <w:name w:val="Check2"/>
                  <w:enabled/>
                  <w:calcOnExit w:val="0"/>
                  <w:checkBox>
                    <w:size w:val="20"/>
                    <w:default w:val="1"/>
                  </w:checkBox>
                </w:ffData>
              </w:fldChar>
            </w:r>
            <w:bookmarkStart w:id="2" w:name="Check2"/>
            <w:r w:rsidR="006F0B4D">
              <w:rPr>
                <w:rFonts w:eastAsia="Calibri" w:cs="Arial"/>
                <w:color w:val="000000"/>
                <w:sz w:val="18"/>
                <w:szCs w:val="18"/>
              </w:rPr>
              <w:instrText xml:space="preserve"> FORMCHECKBOX </w:instrText>
            </w:r>
            <w:r w:rsidR="002B0E0F">
              <w:rPr>
                <w:rFonts w:eastAsia="Calibri" w:cs="Arial"/>
                <w:color w:val="000000"/>
                <w:sz w:val="18"/>
                <w:szCs w:val="18"/>
              </w:rPr>
            </w:r>
            <w:r w:rsidR="002B0E0F">
              <w:rPr>
                <w:rFonts w:eastAsia="Calibri" w:cs="Arial"/>
                <w:color w:val="000000"/>
                <w:sz w:val="18"/>
                <w:szCs w:val="18"/>
              </w:rPr>
              <w:fldChar w:fldCharType="separate"/>
            </w:r>
            <w:r>
              <w:rPr>
                <w:rFonts w:eastAsia="Calibri" w:cs="Arial"/>
                <w:color w:val="000000"/>
                <w:sz w:val="18"/>
                <w:szCs w:val="18"/>
              </w:rPr>
              <w:fldChar w:fldCharType="end"/>
            </w:r>
            <w:bookmarkEnd w:id="2"/>
            <w:r w:rsidR="00FE3C90" w:rsidRPr="005F3A13">
              <w:rPr>
                <w:rFonts w:eastAsia="Calibri" w:cs="Arial"/>
                <w:color w:val="000000"/>
                <w:sz w:val="18"/>
                <w:szCs w:val="18"/>
              </w:rPr>
              <w:t xml:space="preserve"> 2018</w:t>
            </w:r>
            <w:r w:rsidR="00FE3C90">
              <w:rPr>
                <w:rFonts w:eastAsia="Calibri" w:cs="Arial"/>
                <w:color w:val="000000"/>
                <w:sz w:val="18"/>
                <w:szCs w:val="18"/>
              </w:rPr>
              <w:t>–</w:t>
            </w:r>
            <w:r w:rsidR="00FE3C90" w:rsidRPr="005F3A13">
              <w:rPr>
                <w:rFonts w:eastAsia="Calibri" w:cs="Arial"/>
                <w:color w:val="000000"/>
                <w:sz w:val="18"/>
                <w:szCs w:val="18"/>
              </w:rPr>
              <w:t xml:space="preserve">19   </w:t>
            </w:r>
            <w:r>
              <w:rPr>
                <w:rFonts w:eastAsia="Calibri" w:cs="Arial"/>
                <w:color w:val="000000"/>
                <w:sz w:val="18"/>
                <w:szCs w:val="18"/>
              </w:rPr>
              <w:fldChar w:fldCharType="begin">
                <w:ffData>
                  <w:name w:val="Check3"/>
                  <w:enabled/>
                  <w:calcOnExit w:val="0"/>
                  <w:checkBox>
                    <w:size w:val="20"/>
                    <w:default w:val="1"/>
                  </w:checkBox>
                </w:ffData>
              </w:fldChar>
            </w:r>
            <w:bookmarkStart w:id="3" w:name="Check3"/>
            <w:r w:rsidR="006F0B4D">
              <w:rPr>
                <w:rFonts w:eastAsia="Calibri" w:cs="Arial"/>
                <w:color w:val="000000"/>
                <w:sz w:val="18"/>
                <w:szCs w:val="18"/>
              </w:rPr>
              <w:instrText xml:space="preserve"> FORMCHECKBOX </w:instrText>
            </w:r>
            <w:r w:rsidR="002B0E0F">
              <w:rPr>
                <w:rFonts w:eastAsia="Calibri" w:cs="Arial"/>
                <w:color w:val="000000"/>
                <w:sz w:val="18"/>
                <w:szCs w:val="18"/>
              </w:rPr>
            </w:r>
            <w:r w:rsidR="002B0E0F">
              <w:rPr>
                <w:rFonts w:eastAsia="Calibri" w:cs="Arial"/>
                <w:color w:val="000000"/>
                <w:sz w:val="18"/>
                <w:szCs w:val="18"/>
              </w:rPr>
              <w:fldChar w:fldCharType="separate"/>
            </w:r>
            <w:r>
              <w:rPr>
                <w:rFonts w:eastAsia="Calibri" w:cs="Arial"/>
                <w:color w:val="000000"/>
                <w:sz w:val="18"/>
                <w:szCs w:val="18"/>
              </w:rPr>
              <w:fldChar w:fldCharType="end"/>
            </w:r>
            <w:bookmarkEnd w:id="3"/>
            <w:r w:rsidR="00FE3C90" w:rsidRPr="005F3A13">
              <w:rPr>
                <w:rFonts w:eastAsia="Calibri" w:cs="Arial"/>
                <w:color w:val="000000"/>
                <w:sz w:val="18"/>
                <w:szCs w:val="18"/>
              </w:rPr>
              <w:t xml:space="preserve"> 2019</w:t>
            </w:r>
            <w:r w:rsidR="00FE3C90">
              <w:rPr>
                <w:rFonts w:eastAsia="Calibri" w:cs="Arial"/>
                <w:color w:val="000000"/>
                <w:sz w:val="18"/>
                <w:szCs w:val="18"/>
              </w:rPr>
              <w:t>–</w:t>
            </w:r>
            <w:r w:rsidR="00FE3C90" w:rsidRPr="005F3A13">
              <w:rPr>
                <w:rFonts w:eastAsia="Calibri" w:cs="Arial"/>
                <w:color w:val="000000"/>
                <w:sz w:val="18"/>
                <w:szCs w:val="18"/>
              </w:rPr>
              <w:t>20</w:t>
            </w:r>
          </w:p>
        </w:tc>
      </w:tr>
      <w:tr w:rsidR="00FE3C90" w:rsidRPr="004B5AFE" w:rsidTr="00E06802">
        <w:trPr>
          <w:trHeight w:val="1297"/>
        </w:trPr>
        <w:tc>
          <w:tcPr>
            <w:tcW w:w="4966" w:type="dxa"/>
            <w:gridSpan w:val="2"/>
            <w:shd w:val="clear" w:color="auto" w:fill="auto"/>
          </w:tcPr>
          <w:p w:rsidR="00FE3C90" w:rsidRPr="005F3A13" w:rsidRDefault="00FE3C90" w:rsidP="00215877">
            <w:pPr>
              <w:spacing w:before="120" w:after="120"/>
              <w:rPr>
                <w:b/>
                <w:color w:val="000000"/>
                <w:sz w:val="48"/>
                <w:szCs w:val="20"/>
              </w:rPr>
            </w:pPr>
            <w:bookmarkStart w:id="4" w:name="_top"/>
            <w:bookmarkStart w:id="5" w:name="_Introduction"/>
            <w:bookmarkEnd w:id="4"/>
            <w:bookmarkEnd w:id="5"/>
            <w:r w:rsidRPr="005F3A13">
              <w:rPr>
                <w:rFonts w:cs="Arial"/>
                <w:b/>
                <w:color w:val="000000"/>
                <w:sz w:val="48"/>
                <w:szCs w:val="20"/>
              </w:rPr>
              <w:t>Local Control Accountability Plan and Annual Update (LCAP) Template</w:t>
            </w:r>
          </w:p>
        </w:tc>
        <w:tc>
          <w:tcPr>
            <w:tcW w:w="5330" w:type="dxa"/>
            <w:gridSpan w:val="4"/>
            <w:shd w:val="clear" w:color="auto" w:fill="auto"/>
            <w:vAlign w:val="bottom"/>
          </w:tcPr>
          <w:p w:rsidR="00FE3C90" w:rsidRPr="005F3A13" w:rsidRDefault="002B0E0F" w:rsidP="00215877">
            <w:pPr>
              <w:spacing w:before="120" w:after="120"/>
              <w:rPr>
                <w:rFonts w:cs="Arial"/>
                <w:color w:val="000000"/>
                <w:sz w:val="18"/>
                <w:szCs w:val="18"/>
              </w:rPr>
            </w:pPr>
            <w:hyperlink w:anchor="Addendum" w:history="1">
              <w:r w:rsidR="00FE3C90" w:rsidRPr="005F3A13">
                <w:rPr>
                  <w:rStyle w:val="Hyperlink"/>
                  <w:rFonts w:cs="Arial"/>
                  <w:sz w:val="18"/>
                  <w:szCs w:val="18"/>
                </w:rPr>
                <w:t>Addendum:</w:t>
              </w:r>
            </w:hyperlink>
            <w:r w:rsidR="00FE3C90" w:rsidRPr="005F3A13">
              <w:rPr>
                <w:rFonts w:cs="Arial"/>
                <w:color w:val="4472C4"/>
                <w:sz w:val="18"/>
                <w:szCs w:val="18"/>
              </w:rPr>
              <w:t xml:space="preserve"> </w:t>
            </w:r>
            <w:r w:rsidR="00FE3C90" w:rsidRPr="005F3A13">
              <w:rPr>
                <w:rFonts w:cs="Arial"/>
                <w:color w:val="000000"/>
                <w:sz w:val="18"/>
                <w:szCs w:val="18"/>
              </w:rPr>
              <w:t xml:space="preserve">General instructions &amp; regulatory requirements. </w:t>
            </w:r>
          </w:p>
          <w:p w:rsidR="00FE3C90" w:rsidRPr="005F3A13" w:rsidRDefault="002B0E0F" w:rsidP="00215877">
            <w:pPr>
              <w:spacing w:before="120" w:after="120"/>
              <w:rPr>
                <w:rFonts w:cs="Arial"/>
                <w:color w:val="000000"/>
                <w:sz w:val="18"/>
                <w:szCs w:val="18"/>
              </w:rPr>
            </w:pPr>
            <w:hyperlink w:anchor="Appendix_A" w:history="1">
              <w:r w:rsidR="00FE3C90" w:rsidRPr="005F3A13">
                <w:rPr>
                  <w:rStyle w:val="Hyperlink"/>
                  <w:rFonts w:cs="Arial"/>
                  <w:sz w:val="18"/>
                  <w:szCs w:val="18"/>
                </w:rPr>
                <w:t>Appendix A</w:t>
              </w:r>
            </w:hyperlink>
            <w:r w:rsidR="00FE3C90" w:rsidRPr="005F3A13">
              <w:rPr>
                <w:rFonts w:cs="Arial"/>
                <w:color w:val="000000"/>
                <w:sz w:val="18"/>
                <w:szCs w:val="18"/>
              </w:rPr>
              <w:t>: Priorities 5 and 6 Rate Calculations</w:t>
            </w:r>
          </w:p>
          <w:p w:rsidR="00FE3C90" w:rsidRPr="005F3A13" w:rsidRDefault="002B0E0F" w:rsidP="00215877">
            <w:pPr>
              <w:spacing w:before="120" w:after="120"/>
              <w:rPr>
                <w:rFonts w:cs="Arial"/>
                <w:color w:val="000000"/>
                <w:sz w:val="18"/>
                <w:szCs w:val="18"/>
              </w:rPr>
            </w:pPr>
            <w:hyperlink w:anchor="APP_B_GuidingQuestions" w:history="1">
              <w:r w:rsidR="00FE3C90" w:rsidRPr="005F3A13">
                <w:rPr>
                  <w:rStyle w:val="Hyperlink"/>
                  <w:rFonts w:cs="Arial"/>
                  <w:sz w:val="18"/>
                  <w:szCs w:val="18"/>
                </w:rPr>
                <w:t>Appendix B:</w:t>
              </w:r>
            </w:hyperlink>
            <w:r w:rsidR="00FE3C90" w:rsidRPr="005F3A13">
              <w:rPr>
                <w:rFonts w:cs="Arial"/>
                <w:color w:val="000000"/>
                <w:sz w:val="18"/>
                <w:szCs w:val="18"/>
              </w:rPr>
              <w:t xml:space="preserve"> Guiding Questions: Use as prompts (not limits)</w:t>
            </w:r>
          </w:p>
          <w:p w:rsidR="00FE3C90" w:rsidRPr="005F3A13" w:rsidRDefault="00FE3C90" w:rsidP="00215877">
            <w:pPr>
              <w:spacing w:before="120" w:after="120"/>
              <w:rPr>
                <w:rFonts w:cs="Arial"/>
                <w:color w:val="000000"/>
                <w:sz w:val="20"/>
                <w:szCs w:val="20"/>
              </w:rPr>
            </w:pPr>
            <w:r w:rsidRPr="005F3A13">
              <w:rPr>
                <w:rFonts w:cs="Arial"/>
                <w:color w:val="4472C4"/>
                <w:sz w:val="18"/>
                <w:szCs w:val="18"/>
              </w:rPr>
              <w:t xml:space="preserve">LCFF Evaluation Rubrics </w:t>
            </w:r>
            <w:r w:rsidRPr="005F3A13">
              <w:rPr>
                <w:rFonts w:eastAsia="Calibri" w:cs="Arial"/>
                <w:bCs/>
                <w:color w:val="000000"/>
                <w:sz w:val="18"/>
                <w:szCs w:val="18"/>
              </w:rPr>
              <w:t>[Note: this text will be hyperlinked to the LCFF Evaluation Rubric web page when it becomes available.]</w:t>
            </w:r>
            <w:r w:rsidRPr="005F3A13">
              <w:rPr>
                <w:rFonts w:cs="Arial"/>
                <w:color w:val="4472C4"/>
                <w:sz w:val="18"/>
                <w:szCs w:val="18"/>
              </w:rPr>
              <w:t xml:space="preserve">: </w:t>
            </w:r>
            <w:r w:rsidRPr="005F3A13">
              <w:rPr>
                <w:rFonts w:eastAsia="Calibri" w:cs="Arial"/>
                <w:bCs/>
                <w:color w:val="000000"/>
                <w:sz w:val="18"/>
                <w:szCs w:val="18"/>
              </w:rPr>
              <w:t xml:space="preserve">Essential data to support completion of this LCAP. Please analyze the LEA’s full data set; specific links to the rubrics are also provided within the template. </w:t>
            </w:r>
          </w:p>
        </w:tc>
      </w:tr>
      <w:tr w:rsidR="00FE3C90" w:rsidRPr="00682113" w:rsidTr="00E06802">
        <w:tblPrEx>
          <w:tblCellSpacing w:w="36" w:type="dxa"/>
          <w:tblCellMar>
            <w:left w:w="115" w:type="dxa"/>
            <w:right w:w="115" w:type="dxa"/>
          </w:tblCellMar>
        </w:tblPrEx>
        <w:trPr>
          <w:trHeight w:val="432"/>
          <w:tblCellSpacing w:w="36" w:type="dxa"/>
        </w:trPr>
        <w:tc>
          <w:tcPr>
            <w:tcW w:w="1605" w:type="dxa"/>
            <w:shd w:val="clear" w:color="auto" w:fill="auto"/>
            <w:vAlign w:val="center"/>
          </w:tcPr>
          <w:p w:rsidR="00FE3C90" w:rsidRPr="005F3A13" w:rsidRDefault="00FE3C90" w:rsidP="00215877">
            <w:pPr>
              <w:rPr>
                <w:sz w:val="20"/>
                <w:szCs w:val="20"/>
              </w:rPr>
            </w:pPr>
            <w:r w:rsidRPr="005F3A13">
              <w:rPr>
                <w:sz w:val="20"/>
                <w:szCs w:val="20"/>
              </w:rPr>
              <w:t>LEA Name</w:t>
            </w:r>
          </w:p>
        </w:tc>
        <w:tc>
          <w:tcPr>
            <w:tcW w:w="8691" w:type="dxa"/>
            <w:gridSpan w:val="5"/>
            <w:shd w:val="clear" w:color="auto" w:fill="D9E2F3"/>
            <w:vAlign w:val="center"/>
          </w:tcPr>
          <w:p w:rsidR="00FE3C90" w:rsidRPr="005F3A13" w:rsidRDefault="00D8112A" w:rsidP="00215877">
            <w:pPr>
              <w:spacing w:before="60" w:after="60"/>
              <w:rPr>
                <w:sz w:val="20"/>
                <w:szCs w:val="20"/>
              </w:rPr>
            </w:pPr>
            <w:r>
              <w:rPr>
                <w:sz w:val="20"/>
                <w:szCs w:val="20"/>
              </w:rPr>
              <w:t>Big Lagoon Union School District</w:t>
            </w:r>
          </w:p>
        </w:tc>
      </w:tr>
      <w:tr w:rsidR="00FE3C90" w:rsidRPr="00682113" w:rsidTr="00E06802">
        <w:tblPrEx>
          <w:tblCellSpacing w:w="36" w:type="dxa"/>
          <w:tblCellMar>
            <w:left w:w="115" w:type="dxa"/>
            <w:right w:w="115" w:type="dxa"/>
          </w:tblCellMar>
        </w:tblPrEx>
        <w:trPr>
          <w:trHeight w:val="432"/>
          <w:tblCellSpacing w:w="36" w:type="dxa"/>
        </w:trPr>
        <w:tc>
          <w:tcPr>
            <w:tcW w:w="1605" w:type="dxa"/>
            <w:shd w:val="clear" w:color="auto" w:fill="auto"/>
            <w:vAlign w:val="center"/>
          </w:tcPr>
          <w:p w:rsidR="00FE3C90" w:rsidRPr="005F3A13" w:rsidRDefault="00FE3C90" w:rsidP="00215877">
            <w:pPr>
              <w:rPr>
                <w:sz w:val="20"/>
                <w:szCs w:val="20"/>
              </w:rPr>
            </w:pPr>
            <w:r>
              <w:rPr>
                <w:sz w:val="20"/>
                <w:szCs w:val="20"/>
              </w:rPr>
              <w:t xml:space="preserve">Contact Name and </w:t>
            </w:r>
            <w:r w:rsidRPr="005F3A13">
              <w:rPr>
                <w:sz w:val="20"/>
                <w:szCs w:val="20"/>
              </w:rPr>
              <w:t>Title</w:t>
            </w:r>
          </w:p>
        </w:tc>
        <w:tc>
          <w:tcPr>
            <w:tcW w:w="3624" w:type="dxa"/>
            <w:gridSpan w:val="2"/>
            <w:shd w:val="clear" w:color="auto" w:fill="D9E2F3"/>
            <w:vAlign w:val="center"/>
          </w:tcPr>
          <w:p w:rsidR="00FE3C90" w:rsidRDefault="00D8112A" w:rsidP="00215877">
            <w:pPr>
              <w:spacing w:before="60" w:after="60"/>
              <w:rPr>
                <w:sz w:val="20"/>
                <w:szCs w:val="20"/>
              </w:rPr>
            </w:pPr>
            <w:r>
              <w:rPr>
                <w:sz w:val="20"/>
                <w:szCs w:val="20"/>
              </w:rPr>
              <w:t>Jennifer Glueck</w:t>
            </w:r>
          </w:p>
          <w:p w:rsidR="00D8112A" w:rsidRPr="005F3A13" w:rsidRDefault="00D8112A" w:rsidP="00215877">
            <w:pPr>
              <w:spacing w:before="60" w:after="60"/>
              <w:rPr>
                <w:sz w:val="20"/>
                <w:szCs w:val="20"/>
              </w:rPr>
            </w:pPr>
            <w:r>
              <w:rPr>
                <w:sz w:val="20"/>
                <w:szCs w:val="20"/>
              </w:rPr>
              <w:t>Superintendent</w:t>
            </w:r>
          </w:p>
        </w:tc>
        <w:tc>
          <w:tcPr>
            <w:tcW w:w="1166" w:type="dxa"/>
            <w:shd w:val="clear" w:color="auto" w:fill="auto"/>
            <w:vAlign w:val="center"/>
          </w:tcPr>
          <w:p w:rsidR="00FE3C90" w:rsidRPr="005F3A13" w:rsidRDefault="00FE3C90" w:rsidP="00215877">
            <w:pPr>
              <w:rPr>
                <w:sz w:val="20"/>
                <w:szCs w:val="20"/>
              </w:rPr>
            </w:pPr>
            <w:r w:rsidRPr="005F3A13">
              <w:rPr>
                <w:sz w:val="20"/>
                <w:szCs w:val="20"/>
              </w:rPr>
              <w:t>Email</w:t>
            </w:r>
            <w:r>
              <w:rPr>
                <w:sz w:val="20"/>
                <w:szCs w:val="20"/>
              </w:rPr>
              <w:t xml:space="preserve"> and </w:t>
            </w:r>
            <w:r w:rsidRPr="005F3A13">
              <w:rPr>
                <w:sz w:val="20"/>
                <w:szCs w:val="20"/>
              </w:rPr>
              <w:t>Phone</w:t>
            </w:r>
          </w:p>
        </w:tc>
        <w:tc>
          <w:tcPr>
            <w:tcW w:w="3901" w:type="dxa"/>
            <w:gridSpan w:val="2"/>
            <w:shd w:val="clear" w:color="auto" w:fill="D9E2F3"/>
            <w:vAlign w:val="center"/>
          </w:tcPr>
          <w:p w:rsidR="00FE3C90" w:rsidRDefault="002B0E0F" w:rsidP="00215877">
            <w:pPr>
              <w:spacing w:before="60" w:after="60"/>
              <w:rPr>
                <w:sz w:val="20"/>
                <w:szCs w:val="20"/>
              </w:rPr>
            </w:pPr>
            <w:hyperlink r:id="rId8" w:history="1">
              <w:r w:rsidR="00D8112A" w:rsidRPr="00FF672E">
                <w:rPr>
                  <w:rStyle w:val="Hyperlink"/>
                  <w:sz w:val="20"/>
                  <w:szCs w:val="20"/>
                </w:rPr>
                <w:t>jglueck@nohum.k12.ca.us</w:t>
              </w:r>
            </w:hyperlink>
          </w:p>
          <w:p w:rsidR="00D8112A" w:rsidRPr="005F3A13" w:rsidRDefault="00D8112A" w:rsidP="00215877">
            <w:pPr>
              <w:spacing w:before="60" w:after="60"/>
              <w:rPr>
                <w:sz w:val="20"/>
                <w:szCs w:val="20"/>
              </w:rPr>
            </w:pPr>
            <w:r>
              <w:rPr>
                <w:sz w:val="20"/>
                <w:szCs w:val="20"/>
              </w:rPr>
              <w:t>(707) 677-3688</w:t>
            </w:r>
          </w:p>
        </w:tc>
      </w:tr>
    </w:tbl>
    <w:p w:rsidR="00FE3C90" w:rsidRDefault="00FE3C90" w:rsidP="00215877">
      <w:pPr>
        <w:pBdr>
          <w:bottom w:val="single" w:sz="12" w:space="0" w:color="auto"/>
        </w:pBdr>
        <w:rPr>
          <w:rFonts w:cs="Arial"/>
          <w:color w:val="000000"/>
          <w:sz w:val="20"/>
        </w:rPr>
      </w:pPr>
    </w:p>
    <w:p w:rsidR="00FE3C90" w:rsidRPr="00110F0D" w:rsidRDefault="00FE3C90" w:rsidP="00215877">
      <w:pPr>
        <w:rPr>
          <w:sz w:val="20"/>
          <w:szCs w:val="16"/>
        </w:rPr>
      </w:pPr>
    </w:p>
    <w:tbl>
      <w:tblPr>
        <w:tblW w:w="5000" w:type="pct"/>
        <w:tblCellSpacing w:w="36" w:type="dxa"/>
        <w:tblCellMar>
          <w:left w:w="115" w:type="dxa"/>
          <w:right w:w="115" w:type="dxa"/>
        </w:tblCellMar>
        <w:tblLook w:val="04A0" w:firstRow="1" w:lastRow="0" w:firstColumn="1" w:lastColumn="0" w:noHBand="0" w:noVBand="1"/>
      </w:tblPr>
      <w:tblGrid>
        <w:gridCol w:w="10080"/>
      </w:tblGrid>
      <w:tr w:rsidR="00FE3C90" w:rsidRPr="007A791D" w:rsidTr="00215877">
        <w:trPr>
          <w:cantSplit/>
          <w:tblCellSpacing w:w="36" w:type="dxa"/>
        </w:trPr>
        <w:tc>
          <w:tcPr>
            <w:tcW w:w="4933" w:type="pct"/>
            <w:shd w:val="clear" w:color="auto" w:fill="auto"/>
          </w:tcPr>
          <w:bookmarkStart w:id="6" w:name="DOC_PlanSummary"/>
          <w:p w:rsidR="00FE3C90" w:rsidRPr="005F3A13" w:rsidRDefault="000B6449" w:rsidP="00215877">
            <w:pPr>
              <w:spacing w:before="60" w:after="60"/>
              <w:rPr>
                <w:rFonts w:cs="Arial"/>
                <w:b/>
                <w:color w:val="000000"/>
                <w:sz w:val="48"/>
                <w:szCs w:val="48"/>
              </w:rPr>
            </w:pPr>
            <w:r w:rsidRPr="005F3A13">
              <w:rPr>
                <w:rFonts w:cs="Arial"/>
                <w:b/>
                <w:color w:val="000000"/>
                <w:sz w:val="48"/>
                <w:szCs w:val="48"/>
              </w:rPr>
              <w:fldChar w:fldCharType="begin"/>
            </w:r>
            <w:r w:rsidR="00FE3C90" w:rsidRPr="005F3A13">
              <w:rPr>
                <w:rFonts w:cs="Arial"/>
                <w:b/>
                <w:color w:val="000000"/>
                <w:sz w:val="48"/>
                <w:szCs w:val="48"/>
              </w:rPr>
              <w:instrText xml:space="preserve"> HYPERLINK  \l "Instructions_PlanSummary" </w:instrText>
            </w:r>
            <w:r w:rsidRPr="005F3A13">
              <w:rPr>
                <w:rFonts w:cs="Arial"/>
                <w:b/>
                <w:color w:val="000000"/>
                <w:sz w:val="48"/>
                <w:szCs w:val="48"/>
              </w:rPr>
              <w:fldChar w:fldCharType="separate"/>
            </w:r>
            <w:r w:rsidR="00FE3C90" w:rsidRPr="005F3A13">
              <w:rPr>
                <w:rStyle w:val="Hyperlink"/>
                <w:rFonts w:cs="Arial"/>
                <w:b/>
                <w:sz w:val="48"/>
                <w:szCs w:val="48"/>
              </w:rPr>
              <w:t>2017-20 Plan Summary</w:t>
            </w:r>
            <w:r w:rsidRPr="005F3A13">
              <w:rPr>
                <w:rFonts w:cs="Arial"/>
                <w:b/>
                <w:color w:val="000000"/>
                <w:sz w:val="48"/>
                <w:szCs w:val="48"/>
              </w:rPr>
              <w:fldChar w:fldCharType="end"/>
            </w:r>
          </w:p>
          <w:bookmarkEnd w:id="6"/>
          <w:p w:rsidR="00FE3C90" w:rsidRPr="005F3A13" w:rsidRDefault="00FE3C90" w:rsidP="00215877">
            <w:pPr>
              <w:spacing w:before="60" w:after="60"/>
              <w:rPr>
                <w:rFonts w:cs="Arial"/>
                <w:color w:val="000000"/>
                <w:sz w:val="18"/>
                <w:szCs w:val="48"/>
              </w:rPr>
            </w:pPr>
          </w:p>
          <w:p w:rsidR="00FE3C90" w:rsidRPr="005F3A13" w:rsidRDefault="00FE3C90" w:rsidP="00215877">
            <w:pPr>
              <w:tabs>
                <w:tab w:val="left" w:pos="2400"/>
              </w:tabs>
              <w:spacing w:before="60" w:after="60"/>
              <w:rPr>
                <w:rFonts w:cs="Arial"/>
                <w:b/>
                <w:color w:val="000000"/>
                <w:sz w:val="22"/>
              </w:rPr>
            </w:pPr>
            <w:r w:rsidRPr="005F3A13">
              <w:rPr>
                <w:rFonts w:cs="Arial"/>
                <w:b/>
                <w:color w:val="000000"/>
                <w:sz w:val="22"/>
              </w:rPr>
              <w:t>THE STORY</w:t>
            </w:r>
          </w:p>
          <w:p w:rsidR="00FE3C90" w:rsidRPr="005F3A13" w:rsidRDefault="00FE3C90" w:rsidP="00215877">
            <w:pPr>
              <w:spacing w:before="60" w:after="60"/>
              <w:rPr>
                <w:rFonts w:cs="Arial"/>
                <w:color w:val="000000"/>
                <w:sz w:val="20"/>
                <w:szCs w:val="20"/>
              </w:rPr>
            </w:pPr>
            <w:r w:rsidRPr="005F3A13">
              <w:rPr>
                <w:rFonts w:cs="Arial"/>
                <w:color w:val="000000"/>
                <w:sz w:val="20"/>
                <w:szCs w:val="18"/>
              </w:rPr>
              <w:t>Briefly describe the students and community and how the LEA serves them.</w:t>
            </w:r>
          </w:p>
        </w:tc>
      </w:tr>
      <w:tr w:rsidR="00FE3C90" w:rsidRPr="00FB6378" w:rsidTr="00215877">
        <w:trPr>
          <w:trHeight w:val="2880"/>
          <w:tblCellSpacing w:w="36" w:type="dxa"/>
        </w:trPr>
        <w:tc>
          <w:tcPr>
            <w:tcW w:w="4933" w:type="pct"/>
            <w:tcBorders>
              <w:top w:val="single" w:sz="2" w:space="0" w:color="8EAADB"/>
              <w:left w:val="single" w:sz="2" w:space="0" w:color="8EAADB"/>
              <w:bottom w:val="single" w:sz="2" w:space="0" w:color="8EAADB"/>
              <w:right w:val="single" w:sz="2" w:space="0" w:color="8EAADB"/>
            </w:tcBorders>
            <w:shd w:val="clear" w:color="auto" w:fill="D9E2F3"/>
          </w:tcPr>
          <w:p w:rsidR="00FE3C90" w:rsidRDefault="0015140D" w:rsidP="00215877">
            <w:pPr>
              <w:tabs>
                <w:tab w:val="left" w:pos="4155"/>
                <w:tab w:val="center" w:pos="5208"/>
                <w:tab w:val="left" w:pos="8049"/>
              </w:tabs>
              <w:spacing w:before="60" w:after="60"/>
              <w:rPr>
                <w:sz w:val="22"/>
              </w:rPr>
            </w:pPr>
            <w:r w:rsidRPr="009736DC">
              <w:rPr>
                <w:sz w:val="22"/>
              </w:rPr>
              <w:t xml:space="preserve">Big Lagoon School is a rural elementary school serving students in Transitional Kindergarten to Grade 8, with a current enrollment of 16 students across the grade spans. It is situated on a </w:t>
            </w:r>
            <w:r w:rsidR="001476D6" w:rsidRPr="009736DC">
              <w:rPr>
                <w:sz w:val="22"/>
              </w:rPr>
              <w:t>10-acre</w:t>
            </w:r>
            <w:r w:rsidRPr="009736DC">
              <w:rPr>
                <w:sz w:val="22"/>
              </w:rPr>
              <w:t xml:space="preserve"> site in a census-designa</w:t>
            </w:r>
            <w:r w:rsidR="009736DC" w:rsidRPr="009736DC">
              <w:rPr>
                <w:sz w:val="22"/>
              </w:rPr>
              <w:t>ted place</w:t>
            </w:r>
            <w:r w:rsidRPr="009736DC">
              <w:rPr>
                <w:sz w:val="22"/>
              </w:rPr>
              <w:t xml:space="preserve">, eight miles north of the nearest town and commercial area. </w:t>
            </w:r>
            <w:r w:rsidR="009736DC" w:rsidRPr="009736DC">
              <w:rPr>
                <w:sz w:val="22"/>
              </w:rPr>
              <w:t xml:space="preserve">In the 2010 census, there were 93 residents. </w:t>
            </w:r>
            <w:r w:rsidRPr="009736DC">
              <w:rPr>
                <w:sz w:val="22"/>
              </w:rPr>
              <w:t>Big Lagoon School has a family feeling and students, staff and families love being on campus. The strong relationships between students and staff create the optimal learning environment. We have a strong commitment to embedding activities that offer students preparation for college, career, and real-life beyond the school setting. Teachers facilitate a rigorous academic program that is highly individualized and developmentally appropriate</w:t>
            </w:r>
            <w:r w:rsidR="009736DC" w:rsidRPr="009736DC">
              <w:rPr>
                <w:sz w:val="22"/>
              </w:rPr>
              <w:t>.</w:t>
            </w:r>
          </w:p>
          <w:p w:rsidR="00763ED9" w:rsidRDefault="00F015AA" w:rsidP="00215877">
            <w:pPr>
              <w:tabs>
                <w:tab w:val="left" w:pos="4155"/>
                <w:tab w:val="center" w:pos="5208"/>
                <w:tab w:val="left" w:pos="8049"/>
              </w:tabs>
              <w:spacing w:before="60" w:after="60"/>
              <w:rPr>
                <w:sz w:val="22"/>
              </w:rPr>
            </w:pPr>
            <w:r w:rsidRPr="00B23E9D">
              <w:rPr>
                <w:sz w:val="22"/>
              </w:rPr>
              <w:t xml:space="preserve">Because of the small enrollment, metrics for subgroups are not statistically significant and are not reported. </w:t>
            </w:r>
            <w:r w:rsidR="007D3973" w:rsidRPr="00B23E9D">
              <w:rPr>
                <w:sz w:val="22"/>
              </w:rPr>
              <w:t>Big Lagoon School has an Unduplicated Pupil Count of 11, or 69% of the enrollment. There are no students in the English Learner category.</w:t>
            </w:r>
          </w:p>
          <w:p w:rsidR="00C62A90" w:rsidRPr="00371B34" w:rsidRDefault="00C62A90" w:rsidP="00215877">
            <w:pPr>
              <w:tabs>
                <w:tab w:val="left" w:pos="4155"/>
                <w:tab w:val="center" w:pos="5208"/>
                <w:tab w:val="left" w:pos="8049"/>
              </w:tabs>
              <w:spacing w:before="60" w:after="60"/>
              <w:rPr>
                <w:sz w:val="22"/>
              </w:rPr>
            </w:pPr>
            <w:r>
              <w:rPr>
                <w:sz w:val="22"/>
              </w:rPr>
              <w:t>Since this is a school that serves Transitional Kindergarten through eighth grade, the following</w:t>
            </w:r>
            <w:r w:rsidR="007352E8">
              <w:rPr>
                <w:sz w:val="22"/>
              </w:rPr>
              <w:t xml:space="preserve"> indicators</w:t>
            </w:r>
            <w:r>
              <w:rPr>
                <w:sz w:val="22"/>
              </w:rPr>
              <w:t xml:space="preserve"> are not addressed: high school dropout rate, high school graduation rate</w:t>
            </w:r>
            <w:r w:rsidR="007352E8">
              <w:rPr>
                <w:sz w:val="22"/>
              </w:rPr>
              <w:t>, completion of A-G courses or CTE courses, % who demonstrate college preparedness via EAP, and proficiency on AP exams. Since Big Lagoon School does not have any English Learners, the following indicators are not addressed: % of English Learners making progress toward English proficiency and EL reclassification rate.</w:t>
            </w:r>
          </w:p>
        </w:tc>
      </w:tr>
    </w:tbl>
    <w:p w:rsidR="00FE3C90" w:rsidRPr="00110F0D" w:rsidRDefault="00FE3C90" w:rsidP="00215877">
      <w:pPr>
        <w:rPr>
          <w:sz w:val="20"/>
        </w:rPr>
      </w:pPr>
    </w:p>
    <w:tbl>
      <w:tblPr>
        <w:tblpPr w:leftFromText="180" w:rightFromText="180" w:vertAnchor="text" w:tblpX="-10" w:tblpY="1"/>
        <w:tblOverlap w:val="never"/>
        <w:tblW w:w="5004" w:type="pct"/>
        <w:tblCellSpacing w:w="29" w:type="dxa"/>
        <w:tblCellMar>
          <w:left w:w="115" w:type="dxa"/>
          <w:right w:w="115" w:type="dxa"/>
        </w:tblCellMar>
        <w:tblLook w:val="04A0" w:firstRow="1" w:lastRow="0" w:firstColumn="1" w:lastColumn="0" w:noHBand="0" w:noVBand="1"/>
      </w:tblPr>
      <w:tblGrid>
        <w:gridCol w:w="10088"/>
      </w:tblGrid>
      <w:tr w:rsidR="00FE3C90" w:rsidTr="00215877">
        <w:trPr>
          <w:cantSplit/>
          <w:tblCellSpacing w:w="29" w:type="dxa"/>
        </w:trPr>
        <w:tc>
          <w:tcPr>
            <w:tcW w:w="4946" w:type="pct"/>
            <w:shd w:val="clear" w:color="auto" w:fill="auto"/>
            <w:hideMark/>
          </w:tcPr>
          <w:p w:rsidR="00FE3C90" w:rsidRPr="005F3A13" w:rsidRDefault="00FE3C90" w:rsidP="00215877">
            <w:pPr>
              <w:spacing w:before="60" w:after="60"/>
              <w:rPr>
                <w:rFonts w:cs="Arial"/>
                <w:b/>
                <w:color w:val="000000"/>
                <w:sz w:val="22"/>
              </w:rPr>
            </w:pPr>
            <w:r w:rsidRPr="005F3A13">
              <w:rPr>
                <w:rFonts w:cs="Arial"/>
                <w:b/>
                <w:color w:val="000000"/>
                <w:sz w:val="22"/>
              </w:rPr>
              <w:t xml:space="preserve">LCAP HIGHLIGHTS </w:t>
            </w:r>
          </w:p>
          <w:p w:rsidR="00FE3C90" w:rsidRPr="005F3A13" w:rsidRDefault="00FE3C90" w:rsidP="00215877">
            <w:pPr>
              <w:spacing w:before="60" w:after="60"/>
              <w:rPr>
                <w:rFonts w:cs="Arial"/>
                <w:color w:val="000000"/>
                <w:sz w:val="18"/>
                <w:szCs w:val="18"/>
              </w:rPr>
            </w:pPr>
            <w:r w:rsidRPr="005F3A13">
              <w:rPr>
                <w:rFonts w:cs="Arial"/>
                <w:color w:val="000000"/>
                <w:sz w:val="20"/>
                <w:szCs w:val="18"/>
              </w:rPr>
              <w:t>Identify and briefly summarize the key features of this year’s LCAP.</w:t>
            </w:r>
          </w:p>
        </w:tc>
      </w:tr>
      <w:tr w:rsidR="00FE3C90" w:rsidRPr="00952BC1" w:rsidTr="00215877">
        <w:trPr>
          <w:trHeight w:val="2880"/>
          <w:tblCellSpacing w:w="29" w:type="dxa"/>
        </w:trPr>
        <w:tc>
          <w:tcPr>
            <w:tcW w:w="4946" w:type="pct"/>
            <w:tcBorders>
              <w:top w:val="single" w:sz="2" w:space="0" w:color="8EAADB"/>
              <w:left w:val="single" w:sz="2" w:space="0" w:color="8EAADB"/>
              <w:bottom w:val="single" w:sz="2" w:space="0" w:color="8EAADB"/>
              <w:right w:val="single" w:sz="2" w:space="0" w:color="8EAADB"/>
            </w:tcBorders>
            <w:shd w:val="clear" w:color="auto" w:fill="D9E2F3"/>
          </w:tcPr>
          <w:p w:rsidR="00763ED9" w:rsidRPr="00371B34" w:rsidRDefault="009736DC" w:rsidP="00215877">
            <w:pPr>
              <w:tabs>
                <w:tab w:val="left" w:pos="1080"/>
                <w:tab w:val="left" w:pos="6435"/>
              </w:tabs>
              <w:spacing w:before="60" w:after="60"/>
              <w:rPr>
                <w:rFonts w:cs="Arial"/>
                <w:color w:val="000000"/>
                <w:sz w:val="22"/>
                <w:szCs w:val="20"/>
              </w:rPr>
            </w:pPr>
            <w:r w:rsidRPr="009736DC">
              <w:rPr>
                <w:rFonts w:cs="Arial"/>
                <w:color w:val="000000"/>
                <w:sz w:val="22"/>
                <w:szCs w:val="20"/>
              </w:rPr>
              <w:t xml:space="preserve">The goals that were identified in the previous year’s LCAP are still relevant to the vision of the school. </w:t>
            </w:r>
            <w:r>
              <w:rPr>
                <w:rFonts w:cs="Arial"/>
                <w:color w:val="000000"/>
                <w:sz w:val="22"/>
                <w:szCs w:val="20"/>
              </w:rPr>
              <w:t>While the goals have not been changed</w:t>
            </w:r>
            <w:r w:rsidR="00A170DF">
              <w:rPr>
                <w:rFonts w:cs="Arial"/>
                <w:color w:val="000000"/>
                <w:sz w:val="22"/>
                <w:szCs w:val="20"/>
              </w:rPr>
              <w:t xml:space="preserve"> substantially</w:t>
            </w:r>
            <w:r w:rsidR="00D873A9">
              <w:rPr>
                <w:rFonts w:cs="Arial"/>
                <w:color w:val="000000"/>
                <w:sz w:val="22"/>
                <w:szCs w:val="20"/>
              </w:rPr>
              <w:t xml:space="preserve">, there are </w:t>
            </w:r>
            <w:r>
              <w:rPr>
                <w:rFonts w:cs="Arial"/>
                <w:color w:val="000000"/>
                <w:sz w:val="22"/>
                <w:szCs w:val="20"/>
              </w:rPr>
              <w:t xml:space="preserve">modifications </w:t>
            </w:r>
            <w:r w:rsidR="00D873A9">
              <w:rPr>
                <w:rFonts w:cs="Arial"/>
                <w:color w:val="000000"/>
                <w:sz w:val="22"/>
                <w:szCs w:val="20"/>
              </w:rPr>
              <w:t xml:space="preserve">to the organization, and therefore there is one additional goal. </w:t>
            </w:r>
            <w:r w:rsidR="007D3973" w:rsidRPr="00C55AEE">
              <w:rPr>
                <w:rFonts w:cs="Arial"/>
                <w:color w:val="000000"/>
                <w:sz w:val="22"/>
                <w:szCs w:val="20"/>
              </w:rPr>
              <w:t xml:space="preserve">The first goal addressed the facility and transportation. In addition to the maintenance of the facility, the school is planning to implement the Energy Efficiency Plan as approved by the California Energy Commission and focus on beautification of the school grounds. The second goal addresses student </w:t>
            </w:r>
            <w:r w:rsidR="000B3575" w:rsidRPr="00C55AEE">
              <w:rPr>
                <w:rFonts w:cs="Arial"/>
                <w:color w:val="000000"/>
                <w:sz w:val="22"/>
                <w:szCs w:val="20"/>
              </w:rPr>
              <w:t>achievement. The focus will be on preparing teachers to implement the Next Generation Science Standards. The third goal relates to community, family, and student engagement in school. The fourth goal addresses school safety and the mental, emotional and physical health of students.</w:t>
            </w:r>
            <w:r w:rsidR="007E3923" w:rsidRPr="00C55AEE">
              <w:rPr>
                <w:rFonts w:cs="Arial"/>
                <w:color w:val="000000"/>
                <w:sz w:val="22"/>
                <w:szCs w:val="20"/>
              </w:rPr>
              <w:t xml:space="preserve"> </w:t>
            </w:r>
            <w:r w:rsidR="00D873A9" w:rsidRPr="00C55AEE">
              <w:rPr>
                <w:rFonts w:cs="Arial"/>
                <w:color w:val="000000"/>
                <w:sz w:val="22"/>
                <w:szCs w:val="20"/>
              </w:rPr>
              <w:t>S</w:t>
            </w:r>
            <w:r w:rsidR="00D873A9">
              <w:rPr>
                <w:rFonts w:cs="Arial"/>
                <w:color w:val="000000"/>
                <w:sz w:val="22"/>
                <w:szCs w:val="20"/>
              </w:rPr>
              <w:t xml:space="preserve">ome </w:t>
            </w:r>
            <w:r>
              <w:rPr>
                <w:rFonts w:cs="Arial"/>
                <w:color w:val="000000"/>
                <w:sz w:val="22"/>
                <w:szCs w:val="20"/>
              </w:rPr>
              <w:t>additions to the objectives a</w:t>
            </w:r>
            <w:r w:rsidR="00D873A9">
              <w:rPr>
                <w:rFonts w:cs="Arial"/>
                <w:color w:val="000000"/>
                <w:sz w:val="22"/>
                <w:szCs w:val="20"/>
              </w:rPr>
              <w:t>nd services offered to students were made with the guidance of stakeholder input.</w:t>
            </w:r>
            <w:r>
              <w:rPr>
                <w:rFonts w:cs="Arial"/>
                <w:color w:val="000000"/>
                <w:sz w:val="22"/>
                <w:szCs w:val="20"/>
              </w:rPr>
              <w:t xml:space="preserve"> We found that community members, many of whom do not have school aged children, have a lot of interest in what is happening at the school. There is a clear concern about the school’s low enrollment. Stakeholders are surprised that the enrollment is at its lowest point in many years, because they are enamored with the school and are very supportive of what the sc</w:t>
            </w:r>
            <w:r w:rsidR="00D873A9">
              <w:rPr>
                <w:rFonts w:cs="Arial"/>
                <w:color w:val="000000"/>
                <w:sz w:val="22"/>
                <w:szCs w:val="20"/>
              </w:rPr>
              <w:t>hool offers.</w:t>
            </w:r>
            <w:r>
              <w:rPr>
                <w:rFonts w:cs="Arial"/>
                <w:color w:val="000000"/>
                <w:sz w:val="22"/>
                <w:szCs w:val="20"/>
              </w:rPr>
              <w:t xml:space="preserve"> Residents, families, and students all express great interest in offering the students opportunities for experiences that support education beyond the core curriculum. Stakeholders </w:t>
            </w:r>
            <w:r w:rsidR="00D873A9">
              <w:rPr>
                <w:rFonts w:cs="Arial"/>
                <w:color w:val="000000"/>
                <w:sz w:val="22"/>
                <w:szCs w:val="20"/>
              </w:rPr>
              <w:t xml:space="preserve">identified </w:t>
            </w:r>
            <w:r>
              <w:rPr>
                <w:rFonts w:cs="Arial"/>
                <w:color w:val="000000"/>
                <w:sz w:val="22"/>
                <w:szCs w:val="20"/>
              </w:rPr>
              <w:t>environmental education as a strength that the school should continue to develop. There is also an expressed interest</w:t>
            </w:r>
            <w:r w:rsidR="001018DF">
              <w:rPr>
                <w:rFonts w:cs="Arial"/>
                <w:color w:val="000000"/>
                <w:sz w:val="22"/>
                <w:szCs w:val="20"/>
              </w:rPr>
              <w:t xml:space="preserve"> in providing “</w:t>
            </w:r>
            <w:r w:rsidR="00427466">
              <w:rPr>
                <w:rFonts w:cs="Arial"/>
                <w:color w:val="000000"/>
                <w:sz w:val="22"/>
                <w:szCs w:val="20"/>
              </w:rPr>
              <w:t>nonacademic</w:t>
            </w:r>
            <w:r w:rsidR="001018DF">
              <w:rPr>
                <w:rFonts w:cs="Arial"/>
                <w:color w:val="000000"/>
                <w:sz w:val="22"/>
                <w:szCs w:val="20"/>
              </w:rPr>
              <w:t>” activities as a bridge and support to core academic instruction.</w:t>
            </w:r>
          </w:p>
        </w:tc>
      </w:tr>
    </w:tbl>
    <w:p w:rsidR="00FE3C90" w:rsidRDefault="00FE3C90" w:rsidP="00215877">
      <w:pPr>
        <w:tabs>
          <w:tab w:val="left" w:pos="1020"/>
        </w:tabs>
        <w:rPr>
          <w:rFonts w:cs="Arial"/>
          <w:color w:val="000000"/>
          <w:sz w:val="20"/>
          <w:szCs w:val="20"/>
        </w:rPr>
      </w:pPr>
    </w:p>
    <w:tbl>
      <w:tblPr>
        <w:tblW w:w="5000" w:type="pct"/>
        <w:tblCellSpacing w:w="36" w:type="dxa"/>
        <w:tblCellMar>
          <w:left w:w="115" w:type="dxa"/>
          <w:right w:w="115" w:type="dxa"/>
        </w:tblCellMar>
        <w:tblLook w:val="04A0" w:firstRow="1" w:lastRow="0" w:firstColumn="1" w:lastColumn="0" w:noHBand="0" w:noVBand="1"/>
      </w:tblPr>
      <w:tblGrid>
        <w:gridCol w:w="2430"/>
        <w:gridCol w:w="7650"/>
      </w:tblGrid>
      <w:tr w:rsidR="00FE3C90" w:rsidRPr="007E689D" w:rsidTr="00215877">
        <w:trPr>
          <w:cantSplit/>
          <w:tblCellSpacing w:w="36" w:type="dxa"/>
        </w:trPr>
        <w:tc>
          <w:tcPr>
            <w:tcW w:w="4987" w:type="pct"/>
            <w:gridSpan w:val="2"/>
            <w:shd w:val="clear" w:color="auto" w:fill="auto"/>
            <w:vAlign w:val="center"/>
          </w:tcPr>
          <w:p w:rsidR="00FE3C90" w:rsidRPr="00C446A6" w:rsidRDefault="00FE3C90" w:rsidP="00215877">
            <w:pPr>
              <w:spacing w:before="240" w:after="120"/>
              <w:rPr>
                <w:rFonts w:cs="Arial"/>
                <w:b/>
                <w:color w:val="000000"/>
                <w:szCs w:val="18"/>
              </w:rPr>
            </w:pPr>
            <w:r w:rsidRPr="00C446A6">
              <w:rPr>
                <w:rFonts w:cs="Arial"/>
                <w:b/>
                <w:color w:val="000000"/>
                <w:szCs w:val="18"/>
              </w:rPr>
              <w:t xml:space="preserve">REVIEW OF PERFORMANCE </w:t>
            </w:r>
          </w:p>
        </w:tc>
      </w:tr>
      <w:tr w:rsidR="00FE3C90" w:rsidRPr="007E689D" w:rsidTr="00215877">
        <w:trPr>
          <w:cantSplit/>
          <w:trHeight w:val="720"/>
          <w:tblCellSpacing w:w="36" w:type="dxa"/>
        </w:trPr>
        <w:tc>
          <w:tcPr>
            <w:tcW w:w="4987" w:type="pct"/>
            <w:gridSpan w:val="2"/>
            <w:shd w:val="clear" w:color="auto" w:fill="auto"/>
            <w:vAlign w:val="center"/>
          </w:tcPr>
          <w:p w:rsidR="00FE3C90" w:rsidRPr="005F3A13" w:rsidRDefault="00FE3C90" w:rsidP="00215877">
            <w:pPr>
              <w:spacing w:before="60" w:after="60"/>
              <w:rPr>
                <w:rFonts w:eastAsia="Calibri"/>
                <w:color w:val="000000"/>
                <w:sz w:val="18"/>
                <w:szCs w:val="18"/>
              </w:rPr>
            </w:pPr>
            <w:r w:rsidRPr="00C446A6">
              <w:rPr>
                <w:rFonts w:cs="Arial"/>
                <w:color w:val="000000"/>
                <w:sz w:val="20"/>
                <w:szCs w:val="18"/>
              </w:rPr>
              <w:t xml:space="preserve">Based on a review of performance on the state </w:t>
            </w:r>
            <w:r>
              <w:rPr>
                <w:rFonts w:cs="Arial"/>
                <w:color w:val="000000"/>
                <w:sz w:val="20"/>
                <w:szCs w:val="18"/>
              </w:rPr>
              <w:t>indicators and</w:t>
            </w:r>
            <w:r w:rsidRPr="00C446A6">
              <w:rPr>
                <w:rFonts w:cs="Arial"/>
                <w:color w:val="000000"/>
                <w:sz w:val="20"/>
                <w:szCs w:val="18"/>
              </w:rPr>
              <w:t xml:space="preserve"> local </w:t>
            </w:r>
            <w:r>
              <w:rPr>
                <w:rFonts w:cs="Arial"/>
                <w:color w:val="000000"/>
                <w:sz w:val="20"/>
                <w:szCs w:val="18"/>
              </w:rPr>
              <w:t xml:space="preserve">performance </w:t>
            </w:r>
            <w:r w:rsidRPr="00C446A6">
              <w:rPr>
                <w:rFonts w:cs="Arial"/>
                <w:color w:val="000000"/>
                <w:sz w:val="20"/>
                <w:szCs w:val="18"/>
              </w:rPr>
              <w:t xml:space="preserve">indicators included in the LCFF Evaluation Rubrics, </w:t>
            </w:r>
            <w:r>
              <w:rPr>
                <w:rFonts w:cs="Arial"/>
                <w:color w:val="000000"/>
                <w:sz w:val="20"/>
                <w:szCs w:val="18"/>
              </w:rPr>
              <w:t xml:space="preserve">progress toward LCAP goals, </w:t>
            </w:r>
            <w:r w:rsidRPr="00C446A6">
              <w:rPr>
                <w:rFonts w:cs="Arial"/>
                <w:color w:val="000000"/>
                <w:sz w:val="20"/>
                <w:szCs w:val="18"/>
              </w:rPr>
              <w:t xml:space="preserve">local self-assessment tools, stakeholder input, or other information, what progress is the LEA most proud of and </w:t>
            </w:r>
            <w:r w:rsidRPr="00AA36CF">
              <w:rPr>
                <w:rFonts w:cs="Arial"/>
                <w:color w:val="000000"/>
                <w:sz w:val="20"/>
                <w:szCs w:val="18"/>
              </w:rPr>
              <w:t>how does the LEA plan to maintain or build upon that success?</w:t>
            </w:r>
            <w:r w:rsidR="00A045BA" w:rsidRPr="00AA36CF">
              <w:rPr>
                <w:rFonts w:cs="Arial"/>
                <w:color w:val="000000"/>
                <w:sz w:val="20"/>
                <w:szCs w:val="18"/>
              </w:rPr>
              <w:t xml:space="preserve"> </w:t>
            </w:r>
            <w:r w:rsidRPr="00AA36CF">
              <w:rPr>
                <w:rFonts w:cs="Arial"/>
                <w:color w:val="000000"/>
                <w:sz w:val="20"/>
                <w:szCs w:val="18"/>
              </w:rPr>
              <w:t xml:space="preserve">This may include </w:t>
            </w:r>
            <w:r w:rsidRPr="00AA36CF">
              <w:rPr>
                <w:rFonts w:cs="Arial"/>
                <w:color w:val="000000"/>
                <w:sz w:val="20"/>
                <w:szCs w:val="20"/>
              </w:rPr>
              <w:t xml:space="preserve">identifying </w:t>
            </w:r>
            <w:r w:rsidRPr="00AA36CF">
              <w:rPr>
                <w:rFonts w:eastAsia="Calibri"/>
                <w:color w:val="000000"/>
                <w:sz w:val="20"/>
                <w:szCs w:val="20"/>
              </w:rPr>
              <w:t>any specific e</w:t>
            </w:r>
            <w:r w:rsidRPr="00174606">
              <w:rPr>
                <w:rFonts w:eastAsia="Calibri"/>
                <w:color w:val="000000"/>
                <w:sz w:val="20"/>
                <w:szCs w:val="20"/>
              </w:rPr>
              <w:t xml:space="preserve">xamples of how </w:t>
            </w:r>
            <w:r>
              <w:rPr>
                <w:rFonts w:eastAsia="Calibri"/>
                <w:color w:val="000000"/>
                <w:sz w:val="20"/>
                <w:szCs w:val="20"/>
              </w:rPr>
              <w:t xml:space="preserve">past increases or improvements in services for </w:t>
            </w:r>
            <w:r w:rsidRPr="005F3A13">
              <w:rPr>
                <w:rFonts w:cs="Arial"/>
                <w:color w:val="000000"/>
                <w:sz w:val="20"/>
                <w:szCs w:val="18"/>
              </w:rPr>
              <w:t>low-income students, English learners, and foster youth</w:t>
            </w:r>
            <w:r>
              <w:rPr>
                <w:rFonts w:eastAsia="Calibri"/>
                <w:color w:val="000000"/>
                <w:sz w:val="20"/>
                <w:szCs w:val="20"/>
              </w:rPr>
              <w:t xml:space="preserve"> have led to </w:t>
            </w:r>
            <w:r w:rsidRPr="00174606">
              <w:rPr>
                <w:rFonts w:eastAsia="Calibri"/>
                <w:color w:val="000000"/>
                <w:sz w:val="20"/>
                <w:szCs w:val="20"/>
              </w:rPr>
              <w:t>improved</w:t>
            </w:r>
            <w:r>
              <w:rPr>
                <w:rFonts w:eastAsia="Calibri"/>
                <w:color w:val="000000"/>
                <w:sz w:val="20"/>
                <w:szCs w:val="20"/>
              </w:rPr>
              <w:t xml:space="preserve"> performance</w:t>
            </w:r>
            <w:r w:rsidRPr="00174606">
              <w:rPr>
                <w:rFonts w:eastAsia="Calibri"/>
                <w:color w:val="000000"/>
                <w:sz w:val="20"/>
                <w:szCs w:val="20"/>
              </w:rPr>
              <w:t xml:space="preserve"> for </w:t>
            </w:r>
            <w:r>
              <w:rPr>
                <w:rFonts w:eastAsia="Calibri"/>
                <w:color w:val="000000"/>
                <w:sz w:val="20"/>
                <w:szCs w:val="20"/>
              </w:rPr>
              <w:t>these students.</w:t>
            </w:r>
          </w:p>
        </w:tc>
      </w:tr>
      <w:tr w:rsidR="00FE3C90" w:rsidRPr="007E689D" w:rsidTr="00215877">
        <w:trPr>
          <w:trHeight w:val="2016"/>
          <w:tblCellSpacing w:w="36" w:type="dxa"/>
        </w:trPr>
        <w:tc>
          <w:tcPr>
            <w:tcW w:w="1174" w:type="pct"/>
            <w:shd w:val="clear" w:color="auto" w:fill="auto"/>
            <w:vAlign w:val="center"/>
          </w:tcPr>
          <w:p w:rsidR="00FE3C90" w:rsidRPr="007610CB" w:rsidRDefault="00FE3C90" w:rsidP="00215877">
            <w:pPr>
              <w:spacing w:before="60" w:after="60"/>
              <w:ind w:right="245"/>
              <w:rPr>
                <w:rFonts w:cs="Arial"/>
                <w:b/>
                <w:color w:val="000000"/>
                <w:sz w:val="28"/>
                <w:szCs w:val="28"/>
              </w:rPr>
            </w:pPr>
            <w:r w:rsidRPr="007610CB">
              <w:rPr>
                <w:rFonts w:cs="Arial"/>
                <w:b/>
                <w:color w:val="000000"/>
                <w:sz w:val="28"/>
                <w:szCs w:val="28"/>
              </w:rPr>
              <w:t>GREATEST PROGRESS</w:t>
            </w:r>
          </w:p>
        </w:tc>
        <w:tc>
          <w:tcPr>
            <w:tcW w:w="3807" w:type="pct"/>
            <w:tcBorders>
              <w:top w:val="single" w:sz="2" w:space="0" w:color="8EAADB"/>
              <w:left w:val="single" w:sz="2" w:space="0" w:color="8EAADB"/>
              <w:bottom w:val="single" w:sz="2" w:space="0" w:color="8EAADB"/>
              <w:right w:val="single" w:sz="2" w:space="0" w:color="8EAADB"/>
            </w:tcBorders>
            <w:shd w:val="clear" w:color="auto" w:fill="D9E2F3"/>
          </w:tcPr>
          <w:p w:rsidR="00FE3C90" w:rsidRPr="008D659D" w:rsidRDefault="00427466" w:rsidP="00215877">
            <w:pPr>
              <w:tabs>
                <w:tab w:val="left" w:pos="1590"/>
              </w:tabs>
              <w:spacing w:before="60" w:after="60"/>
              <w:rPr>
                <w:rFonts w:cs="Arial"/>
                <w:color w:val="000000"/>
                <w:sz w:val="18"/>
                <w:szCs w:val="20"/>
              </w:rPr>
            </w:pPr>
            <w:r w:rsidRPr="008D659D">
              <w:rPr>
                <w:rFonts w:cs="Arial"/>
                <w:color w:val="000000"/>
                <w:sz w:val="18"/>
                <w:szCs w:val="20"/>
              </w:rPr>
              <w:t>Big Lagoon School’s area</w:t>
            </w:r>
            <w:r w:rsidR="007E3923" w:rsidRPr="008D659D">
              <w:rPr>
                <w:rFonts w:cs="Arial"/>
                <w:color w:val="000000"/>
                <w:sz w:val="18"/>
                <w:szCs w:val="20"/>
              </w:rPr>
              <w:t>s of greatest progress are:</w:t>
            </w:r>
          </w:p>
          <w:p w:rsidR="007E3923" w:rsidRPr="008D659D" w:rsidRDefault="007E3923" w:rsidP="00215877">
            <w:pPr>
              <w:tabs>
                <w:tab w:val="left" w:pos="1590"/>
              </w:tabs>
              <w:spacing w:before="60" w:after="60"/>
              <w:rPr>
                <w:rFonts w:cs="Arial"/>
                <w:color w:val="000000"/>
                <w:sz w:val="18"/>
                <w:szCs w:val="20"/>
              </w:rPr>
            </w:pPr>
            <w:r w:rsidRPr="008D659D">
              <w:rPr>
                <w:rFonts w:cs="Arial"/>
                <w:color w:val="000000"/>
                <w:sz w:val="18"/>
                <w:szCs w:val="20"/>
              </w:rPr>
              <w:t>The school has an excellent cafeteria program. Students are served two home-cooked meals daily.</w:t>
            </w:r>
            <w:r w:rsidR="008D659D" w:rsidRPr="008D659D">
              <w:rPr>
                <w:rFonts w:cs="Arial"/>
                <w:color w:val="000000"/>
                <w:sz w:val="18"/>
                <w:szCs w:val="20"/>
              </w:rPr>
              <w:t xml:space="preserve"> We will continue to employ a Food Services Manager and opportunities for professional development for the person in that position. The school is going to have students sample foods and give feedback to the kitchen so that the cafeteria is preparing meals that students are most likely to eat with the nutritional guidelines. We are also going to begin a monthly food education program, based on the local “Harvest of the Month.”</w:t>
            </w:r>
          </w:p>
          <w:p w:rsidR="007E3923" w:rsidRPr="008D659D" w:rsidRDefault="007E3923" w:rsidP="00215877">
            <w:pPr>
              <w:tabs>
                <w:tab w:val="left" w:pos="1590"/>
              </w:tabs>
              <w:spacing w:before="60" w:after="60"/>
              <w:rPr>
                <w:rFonts w:cs="Arial"/>
                <w:color w:val="000000"/>
                <w:sz w:val="18"/>
                <w:szCs w:val="20"/>
              </w:rPr>
            </w:pPr>
            <w:r w:rsidRPr="008D659D">
              <w:rPr>
                <w:rFonts w:cs="Arial"/>
                <w:color w:val="000000"/>
                <w:sz w:val="18"/>
                <w:szCs w:val="20"/>
              </w:rPr>
              <w:t>Students are very engaged in our enrichment programs that include outdoor education (lagoon ecology, boating, kayaking); Yurok language and culture; music; sewing, crochet and crafting; and gardening.</w:t>
            </w:r>
            <w:r w:rsidR="008D659D" w:rsidRPr="008D659D">
              <w:rPr>
                <w:rFonts w:cs="Arial"/>
                <w:color w:val="000000"/>
                <w:sz w:val="18"/>
                <w:szCs w:val="20"/>
              </w:rPr>
              <w:t xml:space="preserve"> </w:t>
            </w:r>
            <w:r w:rsidR="008D659D">
              <w:rPr>
                <w:rFonts w:cs="Arial"/>
                <w:color w:val="000000"/>
                <w:sz w:val="18"/>
                <w:szCs w:val="20"/>
              </w:rPr>
              <w:t>We will continue to draw upon staff strengths and interests to provide enrichment activities.</w:t>
            </w:r>
          </w:p>
          <w:p w:rsidR="00EA6FDE" w:rsidRPr="008D659D" w:rsidRDefault="00EA6FDE" w:rsidP="00EA6FDE">
            <w:pPr>
              <w:tabs>
                <w:tab w:val="left" w:pos="1590"/>
              </w:tabs>
              <w:spacing w:before="60" w:after="60"/>
              <w:rPr>
                <w:rFonts w:cs="Arial"/>
                <w:color w:val="000000"/>
                <w:sz w:val="18"/>
                <w:szCs w:val="18"/>
              </w:rPr>
            </w:pPr>
            <w:r w:rsidRPr="008D659D">
              <w:rPr>
                <w:rFonts w:cs="Arial"/>
                <w:color w:val="000000"/>
                <w:sz w:val="18"/>
                <w:szCs w:val="18"/>
              </w:rPr>
              <w:t>Community members richly contribute to the students’ experiences. We have neighbors who participated in school beautification; one volunteer who is a retired architect volunteered over 100 hours in helping the upper grade students work on a months’ long project; two guardians come in once a month to do beading with students.</w:t>
            </w:r>
            <w:r w:rsidR="008D659D" w:rsidRPr="008D659D">
              <w:rPr>
                <w:rFonts w:cs="Arial"/>
                <w:color w:val="000000"/>
                <w:sz w:val="18"/>
                <w:szCs w:val="18"/>
              </w:rPr>
              <w:t xml:space="preserve"> We expect to continue to have success in this area as our staff maintains and builds relationships with community members. </w:t>
            </w:r>
          </w:p>
          <w:p w:rsidR="007E3923" w:rsidRPr="008D659D" w:rsidRDefault="007E3923" w:rsidP="00215877">
            <w:pPr>
              <w:tabs>
                <w:tab w:val="left" w:pos="1590"/>
              </w:tabs>
              <w:spacing w:before="60" w:after="60"/>
              <w:rPr>
                <w:rFonts w:cs="Arial"/>
                <w:color w:val="000000"/>
                <w:sz w:val="18"/>
                <w:szCs w:val="20"/>
              </w:rPr>
            </w:pPr>
            <w:r w:rsidRPr="008D659D">
              <w:rPr>
                <w:rFonts w:cs="Arial"/>
                <w:color w:val="000000"/>
                <w:sz w:val="18"/>
                <w:szCs w:val="20"/>
              </w:rPr>
              <w:t>The suspension rate decreased from 12% to 0%</w:t>
            </w:r>
            <w:r w:rsidR="008D659D">
              <w:rPr>
                <w:rFonts w:cs="Arial"/>
                <w:color w:val="000000"/>
                <w:sz w:val="18"/>
                <w:szCs w:val="20"/>
              </w:rPr>
              <w:t>. We will continue to have character education and conflict mediation for students. We will continue frequent contact with parents, which seems to improve student behavior.</w:t>
            </w:r>
          </w:p>
          <w:p w:rsidR="007E3923" w:rsidRPr="008D659D" w:rsidRDefault="00672B78" w:rsidP="00215877">
            <w:pPr>
              <w:tabs>
                <w:tab w:val="left" w:pos="1590"/>
              </w:tabs>
              <w:spacing w:before="60" w:after="60"/>
              <w:rPr>
                <w:rFonts w:cs="Arial"/>
                <w:color w:val="000000"/>
                <w:sz w:val="18"/>
                <w:szCs w:val="20"/>
              </w:rPr>
            </w:pPr>
            <w:r w:rsidRPr="008D659D">
              <w:rPr>
                <w:rFonts w:cs="Arial"/>
                <w:color w:val="000000"/>
                <w:sz w:val="18"/>
                <w:szCs w:val="20"/>
              </w:rPr>
              <w:t xml:space="preserve">Academic achievement in English Language Arts, as measured by the CAASPP improved significantly. </w:t>
            </w:r>
            <w:r w:rsidR="0079009D" w:rsidRPr="008D659D">
              <w:rPr>
                <w:rFonts w:cs="Arial"/>
                <w:color w:val="000000"/>
                <w:sz w:val="18"/>
                <w:szCs w:val="20"/>
              </w:rPr>
              <w:t xml:space="preserve">In English Language Arts, the distance to Level 3 (baseline Low, 33.8 points below Level 3) Increased Significantly (+ 25.8 points). </w:t>
            </w:r>
            <w:r w:rsidR="008D659D">
              <w:rPr>
                <w:rFonts w:cs="Arial"/>
                <w:color w:val="000000"/>
                <w:sz w:val="18"/>
                <w:szCs w:val="20"/>
              </w:rPr>
              <w:t>We will continue to support student interest in literature by staffing the library, continuing read-alouds, literature circles and choice silent reading. Our English language arts academic program will continued to be aligned with the common core standards.</w:t>
            </w:r>
          </w:p>
          <w:p w:rsidR="008B1E7A" w:rsidRPr="00371B34" w:rsidRDefault="0079009D" w:rsidP="008D659D">
            <w:pPr>
              <w:tabs>
                <w:tab w:val="left" w:pos="1590"/>
              </w:tabs>
              <w:spacing w:before="60" w:after="60"/>
              <w:rPr>
                <w:rFonts w:cs="Arial"/>
                <w:color w:val="000000"/>
                <w:sz w:val="18"/>
                <w:szCs w:val="20"/>
              </w:rPr>
            </w:pPr>
            <w:r w:rsidRPr="008D659D">
              <w:rPr>
                <w:rFonts w:cs="Arial"/>
                <w:color w:val="000000"/>
                <w:sz w:val="18"/>
                <w:szCs w:val="20"/>
              </w:rPr>
              <w:t>There was no turnover of staffing during this school year.</w:t>
            </w:r>
            <w:r>
              <w:rPr>
                <w:rFonts w:cs="Arial"/>
                <w:color w:val="000000"/>
                <w:sz w:val="18"/>
                <w:szCs w:val="20"/>
              </w:rPr>
              <w:t xml:space="preserve"> </w:t>
            </w:r>
          </w:p>
        </w:tc>
      </w:tr>
    </w:tbl>
    <w:p w:rsidR="00FE3C90" w:rsidRDefault="00FE3C90" w:rsidP="00215877">
      <w:pPr>
        <w:rPr>
          <w:rFonts w:cs="Arial"/>
          <w:color w:val="000000"/>
          <w:sz w:val="20"/>
          <w:szCs w:val="20"/>
        </w:rPr>
      </w:pPr>
    </w:p>
    <w:tbl>
      <w:tblPr>
        <w:tblW w:w="5042" w:type="pct"/>
        <w:tblCellSpacing w:w="36" w:type="dxa"/>
        <w:tblCellMar>
          <w:left w:w="115" w:type="dxa"/>
          <w:right w:w="115" w:type="dxa"/>
        </w:tblCellMar>
        <w:tblLook w:val="04A0" w:firstRow="1" w:lastRow="0" w:firstColumn="1" w:lastColumn="0" w:noHBand="0" w:noVBand="1"/>
      </w:tblPr>
      <w:tblGrid>
        <w:gridCol w:w="2460"/>
        <w:gridCol w:w="7705"/>
      </w:tblGrid>
      <w:tr w:rsidR="00FE3C90" w:rsidRPr="00AA12C8" w:rsidTr="00215877">
        <w:trPr>
          <w:cantSplit/>
          <w:trHeight w:val="720"/>
          <w:tblCellSpacing w:w="36" w:type="dxa"/>
        </w:trPr>
        <w:tc>
          <w:tcPr>
            <w:tcW w:w="4934" w:type="pct"/>
            <w:gridSpan w:val="2"/>
            <w:shd w:val="clear" w:color="auto" w:fill="auto"/>
            <w:vAlign w:val="center"/>
          </w:tcPr>
          <w:p w:rsidR="00FE3C90" w:rsidRPr="00AA36CF" w:rsidRDefault="00FE3C90" w:rsidP="00215877">
            <w:pPr>
              <w:spacing w:before="60" w:after="60"/>
              <w:rPr>
                <w:rFonts w:cs="Arial"/>
                <w:b/>
                <w:i/>
                <w:color w:val="000000"/>
                <w:sz w:val="20"/>
                <w:szCs w:val="20"/>
              </w:rPr>
            </w:pPr>
            <w:r w:rsidRPr="00C446A6">
              <w:rPr>
                <w:rFonts w:cs="Arial"/>
                <w:color w:val="000000"/>
                <w:sz w:val="20"/>
                <w:szCs w:val="20"/>
              </w:rPr>
              <w:t xml:space="preserve">Referring to the LCFF Evaluation Rubrics, </w:t>
            </w:r>
            <w:r>
              <w:rPr>
                <w:rFonts w:cs="Arial"/>
                <w:color w:val="000000"/>
                <w:sz w:val="20"/>
                <w:szCs w:val="20"/>
              </w:rPr>
              <w:t xml:space="preserve">identify </w:t>
            </w:r>
            <w:r w:rsidRPr="00C446A6">
              <w:rPr>
                <w:rFonts w:cs="Arial"/>
                <w:color w:val="000000"/>
                <w:sz w:val="20"/>
                <w:szCs w:val="20"/>
              </w:rPr>
              <w:t>any state</w:t>
            </w:r>
            <w:r>
              <w:rPr>
                <w:rFonts w:cs="Arial"/>
                <w:color w:val="000000"/>
                <w:sz w:val="20"/>
                <w:szCs w:val="20"/>
              </w:rPr>
              <w:t xml:space="preserve"> indicator</w:t>
            </w:r>
            <w:r w:rsidRPr="00C446A6">
              <w:rPr>
                <w:rFonts w:cs="Arial"/>
                <w:color w:val="000000"/>
                <w:sz w:val="20"/>
                <w:szCs w:val="20"/>
              </w:rPr>
              <w:t xml:space="preserve"> or local performance indicator </w:t>
            </w:r>
            <w:r>
              <w:rPr>
                <w:rFonts w:cs="Arial"/>
                <w:color w:val="000000"/>
                <w:sz w:val="20"/>
                <w:szCs w:val="20"/>
              </w:rPr>
              <w:t>for which</w:t>
            </w:r>
            <w:r w:rsidRPr="00C446A6">
              <w:rPr>
                <w:rFonts w:cs="Arial"/>
                <w:color w:val="000000"/>
                <w:sz w:val="20"/>
                <w:szCs w:val="20"/>
              </w:rPr>
              <w:t xml:space="preserve"> overall performance was in the “Red” or “Orange” performance category or where the LEA received a “Not Met” or “Not Met for Two or More Years” rating</w:t>
            </w:r>
            <w:r>
              <w:rPr>
                <w:rFonts w:cs="Arial"/>
                <w:color w:val="000000"/>
                <w:sz w:val="20"/>
                <w:szCs w:val="20"/>
              </w:rPr>
              <w:t>. Additionally, identify any areas that the LEA has determined need significant improvement based on review of local performance indicators or other local indicators.</w:t>
            </w:r>
            <w:r w:rsidRPr="00C446A6">
              <w:rPr>
                <w:rFonts w:cs="Arial"/>
                <w:color w:val="000000"/>
                <w:sz w:val="20"/>
                <w:szCs w:val="20"/>
              </w:rPr>
              <w:t xml:space="preserve"> </w:t>
            </w:r>
            <w:r w:rsidRPr="00371B34">
              <w:rPr>
                <w:rFonts w:cs="Arial"/>
                <w:color w:val="000000"/>
                <w:sz w:val="20"/>
                <w:szCs w:val="20"/>
              </w:rPr>
              <w:t>What steps is the LEA planning to take to address these areas with the greatest need for improvement?</w:t>
            </w:r>
            <w:r w:rsidR="00AA36CF">
              <w:rPr>
                <w:rFonts w:cs="Arial"/>
                <w:color w:val="000000"/>
                <w:sz w:val="20"/>
                <w:szCs w:val="20"/>
              </w:rPr>
              <w:t xml:space="preserve">  </w:t>
            </w:r>
          </w:p>
        </w:tc>
      </w:tr>
      <w:tr w:rsidR="00FE3C90" w:rsidRPr="007E689D" w:rsidTr="00215877">
        <w:trPr>
          <w:trHeight w:val="1872"/>
          <w:tblCellSpacing w:w="36" w:type="dxa"/>
        </w:trPr>
        <w:tc>
          <w:tcPr>
            <w:tcW w:w="1166" w:type="pct"/>
            <w:tcBorders>
              <w:right w:val="single" w:sz="4" w:space="0" w:color="FFFFFF"/>
            </w:tcBorders>
            <w:shd w:val="clear" w:color="auto" w:fill="auto"/>
            <w:vAlign w:val="center"/>
          </w:tcPr>
          <w:p w:rsidR="00FE3C90" w:rsidRPr="007610CB" w:rsidRDefault="00FE3C90" w:rsidP="00215877">
            <w:pPr>
              <w:spacing w:before="60" w:after="60"/>
              <w:ind w:right="245"/>
              <w:rPr>
                <w:rFonts w:cs="Arial"/>
                <w:b/>
                <w:color w:val="000000"/>
                <w:sz w:val="28"/>
                <w:szCs w:val="28"/>
              </w:rPr>
            </w:pPr>
            <w:r w:rsidRPr="007610CB">
              <w:rPr>
                <w:rFonts w:cs="Arial"/>
                <w:b/>
                <w:color w:val="000000"/>
                <w:sz w:val="28"/>
                <w:szCs w:val="28"/>
              </w:rPr>
              <w:t>GREATEST NEEDS</w:t>
            </w:r>
          </w:p>
        </w:tc>
        <w:tc>
          <w:tcPr>
            <w:tcW w:w="3735" w:type="pct"/>
            <w:tcBorders>
              <w:top w:val="single" w:sz="2" w:space="0" w:color="8EAADB"/>
              <w:left w:val="single" w:sz="2" w:space="0" w:color="8EAADB"/>
              <w:bottom w:val="single" w:sz="2" w:space="0" w:color="8EAADB"/>
              <w:right w:val="single" w:sz="2" w:space="0" w:color="8EAADB"/>
            </w:tcBorders>
            <w:shd w:val="clear" w:color="auto" w:fill="D9E2F3"/>
          </w:tcPr>
          <w:p w:rsidR="00FE3C90" w:rsidRDefault="00371B34" w:rsidP="00371B34">
            <w:pPr>
              <w:tabs>
                <w:tab w:val="left" w:pos="3480"/>
                <w:tab w:val="left" w:pos="5656"/>
              </w:tabs>
              <w:spacing w:before="60" w:after="60"/>
              <w:rPr>
                <w:rFonts w:cs="Arial"/>
                <w:sz w:val="18"/>
                <w:szCs w:val="20"/>
              </w:rPr>
            </w:pPr>
            <w:r>
              <w:rPr>
                <w:rFonts w:cs="Arial"/>
                <w:sz w:val="18"/>
                <w:szCs w:val="20"/>
              </w:rPr>
              <w:t>Due to small numbers, the only performance indicator for Big Lagoon School District shown on the Dashboard is the suspension rate.</w:t>
            </w:r>
          </w:p>
          <w:p w:rsidR="00A84F55" w:rsidRPr="00AA36CF" w:rsidRDefault="005565DA" w:rsidP="005565DA">
            <w:pPr>
              <w:tabs>
                <w:tab w:val="left" w:pos="3480"/>
              </w:tabs>
              <w:spacing w:before="60" w:after="60"/>
              <w:rPr>
                <w:rFonts w:cs="Arial"/>
                <w:sz w:val="18"/>
                <w:szCs w:val="20"/>
              </w:rPr>
            </w:pPr>
            <w:bookmarkStart w:id="7" w:name="_Hlk479240653"/>
            <w:r w:rsidRPr="00AA36CF">
              <w:rPr>
                <w:rFonts w:cs="Arial"/>
                <w:sz w:val="18"/>
                <w:szCs w:val="20"/>
              </w:rPr>
              <w:t xml:space="preserve">Big Lagoon School continues to have a high level of chronic absenteeism. Review of attendance records show that winter months are the peak time for students missing school due to illness. </w:t>
            </w:r>
            <w:r w:rsidR="00A84F55" w:rsidRPr="00AA36CF">
              <w:rPr>
                <w:rFonts w:cs="Arial"/>
                <w:sz w:val="18"/>
                <w:szCs w:val="20"/>
              </w:rPr>
              <w:t>We will continue to have attendance incentives through weekly and monthly assemblies; we will continue to educate in the area of hygiene so that students are less likely to spread and/or contract illnesses.</w:t>
            </w:r>
          </w:p>
          <w:p w:rsidR="00A84F55" w:rsidRPr="00AA36CF" w:rsidRDefault="005565DA" w:rsidP="005565DA">
            <w:pPr>
              <w:tabs>
                <w:tab w:val="left" w:pos="3480"/>
              </w:tabs>
              <w:spacing w:before="60" w:after="60"/>
              <w:rPr>
                <w:rFonts w:cs="Arial"/>
                <w:sz w:val="18"/>
                <w:szCs w:val="20"/>
              </w:rPr>
            </w:pPr>
            <w:r w:rsidRPr="00AA36CF">
              <w:rPr>
                <w:rFonts w:cs="Arial"/>
                <w:sz w:val="18"/>
                <w:szCs w:val="20"/>
              </w:rPr>
              <w:t xml:space="preserve">Big Lagoon School continues to have </w:t>
            </w:r>
            <w:r w:rsidR="00427466" w:rsidRPr="00AA36CF">
              <w:rPr>
                <w:rFonts w:cs="Arial"/>
                <w:sz w:val="18"/>
                <w:szCs w:val="20"/>
              </w:rPr>
              <w:t>declining enrollment</w:t>
            </w:r>
            <w:r w:rsidR="00A84F55" w:rsidRPr="00AA36CF">
              <w:rPr>
                <w:rFonts w:cs="Arial"/>
                <w:sz w:val="18"/>
                <w:szCs w:val="20"/>
              </w:rPr>
              <w:t xml:space="preserve">. There are not many </w:t>
            </w:r>
            <w:r w:rsidRPr="00AA36CF">
              <w:rPr>
                <w:rFonts w:cs="Arial"/>
                <w:sz w:val="18"/>
                <w:szCs w:val="20"/>
              </w:rPr>
              <w:t xml:space="preserve">families with children </w:t>
            </w:r>
            <w:r w:rsidR="00A84F55" w:rsidRPr="00AA36CF">
              <w:rPr>
                <w:rFonts w:cs="Arial"/>
                <w:sz w:val="18"/>
                <w:szCs w:val="20"/>
              </w:rPr>
              <w:t xml:space="preserve">who are in district. Some families </w:t>
            </w:r>
            <w:r w:rsidRPr="00AA36CF">
              <w:rPr>
                <w:rFonts w:cs="Arial"/>
                <w:sz w:val="18"/>
                <w:szCs w:val="20"/>
              </w:rPr>
              <w:t xml:space="preserve">are finding more affordable housing options out of the </w:t>
            </w:r>
            <w:r w:rsidR="00AA36CF" w:rsidRPr="00AA36CF">
              <w:rPr>
                <w:rFonts w:cs="Arial"/>
                <w:sz w:val="18"/>
                <w:szCs w:val="20"/>
              </w:rPr>
              <w:t>district. The</w:t>
            </w:r>
            <w:r w:rsidR="009E7D73">
              <w:rPr>
                <w:rFonts w:cs="Arial"/>
                <w:sz w:val="18"/>
                <w:szCs w:val="20"/>
              </w:rPr>
              <w:t xml:space="preserve"> affordability of housing is an</w:t>
            </w:r>
            <w:r w:rsidR="00A84F55" w:rsidRPr="00AA36CF">
              <w:rPr>
                <w:rFonts w:cs="Arial"/>
                <w:sz w:val="18"/>
                <w:szCs w:val="20"/>
              </w:rPr>
              <w:t xml:space="preserve"> issue</w:t>
            </w:r>
            <w:r w:rsidR="009E7D73">
              <w:rPr>
                <w:rFonts w:cs="Arial"/>
                <w:sz w:val="18"/>
                <w:szCs w:val="20"/>
              </w:rPr>
              <w:t xml:space="preserve"> and</w:t>
            </w:r>
            <w:r w:rsidR="00A84F55" w:rsidRPr="00AA36CF">
              <w:rPr>
                <w:rFonts w:cs="Arial"/>
                <w:sz w:val="18"/>
                <w:szCs w:val="20"/>
              </w:rPr>
              <w:t xml:space="preserve"> is beyond the sphere of influence of the school. The school enrollment is more likely to grow from students who attend on inter-district transfers. We will continue to provide transportation from our southern-most point of our bus route (16 miles away) to our northern-most point (seven miles away). The school is using social media, our traditional website, and print media to get the word out to families who may be seeking a school like ours for their children.</w:t>
            </w:r>
          </w:p>
          <w:p w:rsidR="00FC5161" w:rsidRPr="00AA36CF" w:rsidRDefault="0079009D" w:rsidP="00423FFD">
            <w:pPr>
              <w:tabs>
                <w:tab w:val="left" w:pos="1590"/>
              </w:tabs>
              <w:spacing w:before="60" w:after="60"/>
              <w:rPr>
                <w:rFonts w:cs="Arial"/>
                <w:color w:val="000000"/>
                <w:sz w:val="18"/>
                <w:szCs w:val="20"/>
              </w:rPr>
            </w:pPr>
            <w:r w:rsidRPr="00AA36CF">
              <w:rPr>
                <w:rFonts w:cs="Arial"/>
                <w:color w:val="000000"/>
                <w:sz w:val="18"/>
                <w:szCs w:val="20"/>
              </w:rPr>
              <w:t>Academic achievement in Mathematics as measured by the CAASPP remains low. In Mathematics, the distance to Level 3 (baseline Low, 67.3 points below Level 3) was Maintained (+</w:t>
            </w:r>
            <w:r w:rsidR="00672B78" w:rsidRPr="00AA36CF">
              <w:rPr>
                <w:rFonts w:cs="Arial"/>
                <w:color w:val="000000"/>
                <w:sz w:val="18"/>
                <w:szCs w:val="20"/>
              </w:rPr>
              <w:t xml:space="preserve"> 0.7 points). </w:t>
            </w:r>
            <w:bookmarkEnd w:id="7"/>
            <w:r w:rsidR="00A84F55" w:rsidRPr="00AA36CF">
              <w:rPr>
                <w:rFonts w:cs="Arial"/>
                <w:color w:val="000000"/>
                <w:sz w:val="18"/>
                <w:szCs w:val="20"/>
              </w:rPr>
              <w:t>The staff has already discussed implementing Math Workshop for the upcoming school year to allow students to practice and master computation fluency. This will allow the Math instruction block to focus on concepts and mathematical lite</w:t>
            </w:r>
            <w:r w:rsidR="009E7D73">
              <w:rPr>
                <w:rFonts w:cs="Arial"/>
                <w:color w:val="000000"/>
                <w:sz w:val="18"/>
                <w:szCs w:val="20"/>
              </w:rPr>
              <w:t xml:space="preserve">racy. We will also begin using </w:t>
            </w:r>
            <w:r w:rsidR="00A84F55" w:rsidRPr="00AA36CF">
              <w:rPr>
                <w:rFonts w:cs="Arial"/>
                <w:color w:val="000000"/>
                <w:sz w:val="18"/>
                <w:szCs w:val="20"/>
              </w:rPr>
              <w:t>the CAASPP Interim tests earlier in the school</w:t>
            </w:r>
            <w:r w:rsidR="00A84F55">
              <w:rPr>
                <w:rFonts w:cs="Arial"/>
                <w:color w:val="000000"/>
                <w:sz w:val="18"/>
                <w:szCs w:val="20"/>
              </w:rPr>
              <w:t xml:space="preserve"> year and more frequently so that students are familiar with the </w:t>
            </w:r>
            <w:r w:rsidR="00423FFD">
              <w:rPr>
                <w:rFonts w:cs="Arial"/>
                <w:color w:val="000000"/>
                <w:sz w:val="18"/>
                <w:szCs w:val="20"/>
              </w:rPr>
              <w:t xml:space="preserve">format and tools offered on the assessments. </w:t>
            </w:r>
          </w:p>
        </w:tc>
      </w:tr>
    </w:tbl>
    <w:p w:rsidR="00FE3C90" w:rsidRDefault="00FE3C90" w:rsidP="00215877">
      <w:pPr>
        <w:tabs>
          <w:tab w:val="left" w:pos="9812"/>
        </w:tabs>
        <w:rPr>
          <w:sz w:val="20"/>
        </w:rPr>
      </w:pPr>
    </w:p>
    <w:tbl>
      <w:tblPr>
        <w:tblW w:w="5000" w:type="pct"/>
        <w:tblCellSpacing w:w="36" w:type="dxa"/>
        <w:tblCellMar>
          <w:left w:w="115" w:type="dxa"/>
          <w:right w:w="115" w:type="dxa"/>
        </w:tblCellMar>
        <w:tblLook w:val="04A0" w:firstRow="1" w:lastRow="0" w:firstColumn="1" w:lastColumn="0" w:noHBand="0" w:noVBand="1"/>
      </w:tblPr>
      <w:tblGrid>
        <w:gridCol w:w="2777"/>
        <w:gridCol w:w="7303"/>
      </w:tblGrid>
      <w:tr w:rsidR="00FE3C90" w:rsidRPr="005F3A13" w:rsidTr="00215877">
        <w:trPr>
          <w:cantSplit/>
          <w:trHeight w:val="720"/>
          <w:tblCellSpacing w:w="36" w:type="dxa"/>
        </w:trPr>
        <w:tc>
          <w:tcPr>
            <w:tcW w:w="5000" w:type="pct"/>
            <w:gridSpan w:val="2"/>
            <w:shd w:val="clear" w:color="auto" w:fill="auto"/>
          </w:tcPr>
          <w:p w:rsidR="00FE3C90" w:rsidRPr="005F3A13" w:rsidRDefault="00FE3C90" w:rsidP="00215877">
            <w:pPr>
              <w:spacing w:before="60" w:after="60"/>
              <w:rPr>
                <w:rFonts w:cs="Arial"/>
                <w:sz w:val="18"/>
                <w:szCs w:val="20"/>
              </w:rPr>
            </w:pPr>
            <w:r w:rsidRPr="00C446A6">
              <w:rPr>
                <w:rFonts w:cs="Arial"/>
                <w:color w:val="000000"/>
                <w:sz w:val="20"/>
                <w:szCs w:val="18"/>
              </w:rPr>
              <w:t>Referring to the LCFF Evaluation Rubrics, identify any state indicator for which performance for any student group was two or more performance levels below the “all student</w:t>
            </w:r>
            <w:r w:rsidRPr="00C446A6">
              <w:rPr>
                <w:rFonts w:cs="Arial"/>
                <w:i/>
                <w:color w:val="000000"/>
                <w:sz w:val="20"/>
                <w:szCs w:val="18"/>
              </w:rPr>
              <w:t>”</w:t>
            </w:r>
            <w:r w:rsidRPr="00C446A6">
              <w:rPr>
                <w:rFonts w:cs="Arial"/>
                <w:color w:val="000000"/>
                <w:sz w:val="20"/>
                <w:szCs w:val="18"/>
              </w:rPr>
              <w:t xml:space="preserve"> performance. What steps is the LEA planning to take to address these performance gaps?</w:t>
            </w:r>
          </w:p>
        </w:tc>
      </w:tr>
      <w:tr w:rsidR="00FE3C90" w:rsidRPr="005F3A13" w:rsidTr="00215877">
        <w:trPr>
          <w:trHeight w:val="1872"/>
          <w:tblCellSpacing w:w="36" w:type="dxa"/>
        </w:trPr>
        <w:tc>
          <w:tcPr>
            <w:tcW w:w="1203" w:type="pct"/>
            <w:shd w:val="clear" w:color="auto" w:fill="auto"/>
            <w:vAlign w:val="center"/>
          </w:tcPr>
          <w:p w:rsidR="00FE3C90" w:rsidRPr="007610CB" w:rsidRDefault="00FE3C90" w:rsidP="00215877">
            <w:pPr>
              <w:spacing w:before="60" w:after="60"/>
              <w:ind w:right="245"/>
              <w:rPr>
                <w:rFonts w:cs="Arial"/>
                <w:b/>
                <w:sz w:val="28"/>
                <w:szCs w:val="28"/>
              </w:rPr>
            </w:pPr>
            <w:r w:rsidRPr="007610CB">
              <w:rPr>
                <w:rFonts w:cs="Arial"/>
                <w:b/>
                <w:sz w:val="28"/>
                <w:szCs w:val="28"/>
              </w:rPr>
              <w:t>PERFORMANCE GAPS</w:t>
            </w:r>
          </w:p>
        </w:tc>
        <w:tc>
          <w:tcPr>
            <w:tcW w:w="3700" w:type="pct"/>
            <w:tcBorders>
              <w:top w:val="single" w:sz="2" w:space="0" w:color="8EAADB"/>
              <w:left w:val="single" w:sz="2" w:space="0" w:color="8EAADB"/>
              <w:bottom w:val="single" w:sz="2" w:space="0" w:color="8EAADB"/>
              <w:right w:val="single" w:sz="2" w:space="0" w:color="8EAADB"/>
            </w:tcBorders>
            <w:shd w:val="clear" w:color="auto" w:fill="D9E2F3"/>
          </w:tcPr>
          <w:p w:rsidR="00FE3C90" w:rsidRPr="008D659D" w:rsidRDefault="00371B34" w:rsidP="00215877">
            <w:pPr>
              <w:tabs>
                <w:tab w:val="left" w:pos="1995"/>
              </w:tabs>
              <w:spacing w:before="60" w:after="60"/>
              <w:rPr>
                <w:rFonts w:cs="Arial"/>
                <w:color w:val="000000"/>
                <w:sz w:val="18"/>
                <w:szCs w:val="20"/>
              </w:rPr>
            </w:pPr>
            <w:r>
              <w:rPr>
                <w:rFonts w:cs="Arial"/>
                <w:color w:val="000000"/>
                <w:sz w:val="18"/>
                <w:szCs w:val="20"/>
              </w:rPr>
              <w:t>Big Lagoon School does not have</w:t>
            </w:r>
            <w:r w:rsidR="00672B78" w:rsidRPr="008D659D">
              <w:rPr>
                <w:rFonts w:cs="Arial"/>
                <w:color w:val="000000"/>
                <w:sz w:val="18"/>
                <w:szCs w:val="20"/>
              </w:rPr>
              <w:t xml:space="preserve"> </w:t>
            </w:r>
            <w:r w:rsidR="005565DA" w:rsidRPr="008D659D">
              <w:rPr>
                <w:rFonts w:cs="Arial"/>
                <w:color w:val="000000"/>
                <w:sz w:val="18"/>
                <w:szCs w:val="20"/>
              </w:rPr>
              <w:t>significant subgroups</w:t>
            </w:r>
          </w:p>
        </w:tc>
      </w:tr>
    </w:tbl>
    <w:p w:rsidR="00FE3C90" w:rsidRDefault="00FE3C90" w:rsidP="00215877">
      <w:pPr>
        <w:tabs>
          <w:tab w:val="left" w:pos="9812"/>
        </w:tabs>
        <w:rPr>
          <w:sz w:val="20"/>
        </w:rPr>
      </w:pPr>
    </w:p>
    <w:p w:rsidR="00FE3C90" w:rsidRDefault="00FE3C90">
      <w:r>
        <w:br w:type="page"/>
      </w:r>
    </w:p>
    <w:tbl>
      <w:tblPr>
        <w:tblW w:w="5000" w:type="pct"/>
        <w:tblCellSpacing w:w="36" w:type="dxa"/>
        <w:tblCellMar>
          <w:left w:w="115" w:type="dxa"/>
          <w:right w:w="115" w:type="dxa"/>
        </w:tblCellMar>
        <w:tblLook w:val="04A0" w:firstRow="1" w:lastRow="0" w:firstColumn="1" w:lastColumn="0" w:noHBand="0" w:noVBand="1"/>
      </w:tblPr>
      <w:tblGrid>
        <w:gridCol w:w="10080"/>
      </w:tblGrid>
      <w:tr w:rsidR="00FE3C90" w:rsidRPr="007A791D" w:rsidTr="00215877">
        <w:trPr>
          <w:cantSplit/>
          <w:tblCellSpacing w:w="36" w:type="dxa"/>
        </w:trPr>
        <w:tc>
          <w:tcPr>
            <w:tcW w:w="4936" w:type="pct"/>
            <w:shd w:val="clear" w:color="auto" w:fill="auto"/>
          </w:tcPr>
          <w:p w:rsidR="00FE3C90" w:rsidRPr="005F3A13" w:rsidRDefault="00FE3C90" w:rsidP="00215877">
            <w:pPr>
              <w:spacing w:before="60" w:after="60"/>
              <w:rPr>
                <w:rFonts w:cs="Arial"/>
                <w:b/>
                <w:color w:val="000000"/>
                <w:sz w:val="22"/>
              </w:rPr>
            </w:pPr>
            <w:r w:rsidRPr="005F3A13">
              <w:rPr>
                <w:rFonts w:cs="Arial"/>
                <w:b/>
                <w:color w:val="000000"/>
                <w:sz w:val="22"/>
              </w:rPr>
              <w:t>INCREASED OR IMPROVED SERVICES</w:t>
            </w:r>
          </w:p>
          <w:p w:rsidR="00FE3C90" w:rsidRPr="005F3A13" w:rsidRDefault="00FE3C90" w:rsidP="00215877">
            <w:pPr>
              <w:spacing w:before="60" w:after="60"/>
              <w:rPr>
                <w:rFonts w:cs="Arial"/>
                <w:color w:val="000000"/>
                <w:sz w:val="18"/>
                <w:szCs w:val="18"/>
              </w:rPr>
            </w:pPr>
            <w:r w:rsidRPr="005F3A13">
              <w:rPr>
                <w:rFonts w:cs="Arial"/>
                <w:color w:val="000000"/>
                <w:sz w:val="20"/>
                <w:szCs w:val="18"/>
              </w:rPr>
              <w:t>If not previously addressed, identify the two to three most significant ways that the LEA will increase or improve se</w:t>
            </w:r>
            <w:r w:rsidR="00A045BA">
              <w:rPr>
                <w:rFonts w:cs="Arial"/>
                <w:color w:val="000000"/>
                <w:sz w:val="20"/>
                <w:szCs w:val="18"/>
              </w:rPr>
              <w:t xml:space="preserve">rvices for low-income students, </w:t>
            </w:r>
            <w:r w:rsidRPr="005F3A13">
              <w:rPr>
                <w:rFonts w:cs="Arial"/>
                <w:color w:val="000000"/>
                <w:sz w:val="20"/>
                <w:szCs w:val="18"/>
              </w:rPr>
              <w:t>English learners, and foster youth.</w:t>
            </w:r>
          </w:p>
        </w:tc>
      </w:tr>
      <w:tr w:rsidR="00FE3C90" w:rsidRPr="007E689D" w:rsidTr="00215877">
        <w:trPr>
          <w:trHeight w:val="1872"/>
          <w:tblCellSpacing w:w="36" w:type="dxa"/>
        </w:trPr>
        <w:tc>
          <w:tcPr>
            <w:tcW w:w="4936" w:type="pct"/>
            <w:tcBorders>
              <w:top w:val="single" w:sz="2" w:space="0" w:color="8EAADB"/>
              <w:left w:val="single" w:sz="2" w:space="0" w:color="8EAADB"/>
              <w:bottom w:val="single" w:sz="2" w:space="0" w:color="8EAADB"/>
              <w:right w:val="single" w:sz="2" w:space="0" w:color="8EAADB"/>
            </w:tcBorders>
            <w:shd w:val="clear" w:color="auto" w:fill="D9E2F3"/>
          </w:tcPr>
          <w:p w:rsidR="00FE3C90" w:rsidRPr="005F3A13" w:rsidRDefault="00765A2C" w:rsidP="00AA36CF">
            <w:pPr>
              <w:tabs>
                <w:tab w:val="left" w:pos="7680"/>
              </w:tabs>
              <w:spacing w:before="60" w:after="60"/>
              <w:rPr>
                <w:rFonts w:cs="Arial"/>
                <w:color w:val="000000"/>
                <w:sz w:val="18"/>
                <w:szCs w:val="18"/>
              </w:rPr>
            </w:pPr>
            <w:r w:rsidRPr="00AA36CF">
              <w:rPr>
                <w:rFonts w:cs="Arial"/>
                <w:color w:val="000000"/>
                <w:sz w:val="18"/>
                <w:szCs w:val="18"/>
              </w:rPr>
              <w:t xml:space="preserve">Big Lagoon School does not have any English learners. Our Unduplicated Pupil Count is generated from foster youth and low-income students. Big Lagoon School is improving services to these students by providing student support personnel to students who need counseling, conflict mediation, and development of social skills. Big Lagoon School supports the unduplicated students by employing a Food Services Coordinator who plans and prepares two meals daily on site and tracks meal count. </w:t>
            </w:r>
            <w:r w:rsidR="00AA36CF">
              <w:rPr>
                <w:rFonts w:cs="Arial"/>
                <w:color w:val="000000"/>
                <w:sz w:val="18"/>
                <w:szCs w:val="18"/>
              </w:rPr>
              <w:t>We staff the library on a part-time basis which affords students who do not have access to books in the home an opportunity to take books of their choice home.</w:t>
            </w:r>
          </w:p>
        </w:tc>
      </w:tr>
    </w:tbl>
    <w:p w:rsidR="00FE3C90" w:rsidRPr="00AB70F0" w:rsidRDefault="00FE3C90" w:rsidP="00215877">
      <w:pPr>
        <w:tabs>
          <w:tab w:val="left" w:pos="9812"/>
        </w:tabs>
        <w:rPr>
          <w:sz w:val="20"/>
        </w:rPr>
      </w:pPr>
    </w:p>
    <w:tbl>
      <w:tblPr>
        <w:tblW w:w="4999" w:type="pct"/>
        <w:tblCellSpacing w:w="36" w:type="dxa"/>
        <w:tblInd w:w="7" w:type="dxa"/>
        <w:tblCellMar>
          <w:left w:w="115" w:type="dxa"/>
          <w:right w:w="115" w:type="dxa"/>
        </w:tblCellMar>
        <w:tblLook w:val="04A0" w:firstRow="1" w:lastRow="0" w:firstColumn="1" w:lastColumn="0" w:noHBand="0" w:noVBand="1"/>
      </w:tblPr>
      <w:tblGrid>
        <w:gridCol w:w="10078"/>
      </w:tblGrid>
      <w:tr w:rsidR="00FE3C90" w:rsidRPr="00CD5639" w:rsidTr="00215877">
        <w:trPr>
          <w:tblCellSpacing w:w="36" w:type="dxa"/>
        </w:trPr>
        <w:tc>
          <w:tcPr>
            <w:tcW w:w="11028" w:type="dxa"/>
            <w:shd w:val="clear" w:color="auto" w:fill="auto"/>
          </w:tcPr>
          <w:bookmarkStart w:id="8" w:name="DOC_BudgetSummary"/>
          <w:p w:rsidR="00FE3C90" w:rsidRPr="005F3A13" w:rsidRDefault="000B6449" w:rsidP="00215877">
            <w:pPr>
              <w:spacing w:before="60" w:after="60"/>
              <w:rPr>
                <w:rFonts w:cs="Arial"/>
                <w:b/>
                <w:color w:val="000000"/>
                <w:sz w:val="22"/>
                <w:szCs w:val="22"/>
              </w:rPr>
            </w:pPr>
            <w:r w:rsidRPr="005F3A13">
              <w:fldChar w:fldCharType="begin"/>
            </w:r>
            <w:r w:rsidR="00FE3C90" w:rsidRPr="005F3A13">
              <w:rPr>
                <w:sz w:val="20"/>
                <w:szCs w:val="20"/>
              </w:rPr>
              <w:instrText xml:space="preserve"> HYPERLINK \l "Instructions_BudgetSummary" </w:instrText>
            </w:r>
            <w:r w:rsidRPr="005F3A13">
              <w:fldChar w:fldCharType="separate"/>
            </w:r>
            <w:r w:rsidR="00FE3C90" w:rsidRPr="005F3A13">
              <w:rPr>
                <w:rStyle w:val="Hyperlink"/>
                <w:rFonts w:cs="Arial"/>
                <w:b/>
                <w:sz w:val="22"/>
                <w:szCs w:val="22"/>
              </w:rPr>
              <w:t>BUDGET SUMMARY</w:t>
            </w:r>
            <w:r w:rsidRPr="005F3A13">
              <w:rPr>
                <w:rStyle w:val="Hyperlink"/>
                <w:rFonts w:cs="Arial"/>
                <w:b/>
                <w:sz w:val="22"/>
                <w:szCs w:val="22"/>
              </w:rPr>
              <w:fldChar w:fldCharType="end"/>
            </w:r>
          </w:p>
          <w:bookmarkEnd w:id="8"/>
          <w:p w:rsidR="00FE3C90" w:rsidRPr="005F3A13" w:rsidRDefault="00FE3C90" w:rsidP="00215877">
            <w:pPr>
              <w:spacing w:before="120" w:after="60"/>
              <w:rPr>
                <w:rFonts w:cs="Arial"/>
                <w:color w:val="000000"/>
                <w:sz w:val="18"/>
                <w:szCs w:val="18"/>
              </w:rPr>
            </w:pPr>
            <w:r w:rsidRPr="005F3A13">
              <w:rPr>
                <w:rFonts w:eastAsia="Calibri"/>
                <w:color w:val="000000"/>
                <w:sz w:val="20"/>
                <w:szCs w:val="18"/>
              </w:rPr>
              <w:t>Complete the table below. LEAs may include additional information or more detail, including graphics.</w:t>
            </w:r>
          </w:p>
        </w:tc>
      </w:tr>
    </w:tbl>
    <w:p w:rsidR="00FE3C90" w:rsidRPr="008D3401" w:rsidRDefault="00FE3C90">
      <w:pPr>
        <w:rPr>
          <w:sz w:val="20"/>
        </w:rPr>
      </w:pPr>
    </w:p>
    <w:tbl>
      <w:tblPr>
        <w:tblW w:w="5000" w:type="pct"/>
        <w:tblCellSpacing w:w="36" w:type="dxa"/>
        <w:tblInd w:w="7" w:type="dxa"/>
        <w:tblCellMar>
          <w:left w:w="115" w:type="dxa"/>
          <w:right w:w="115" w:type="dxa"/>
        </w:tblCellMar>
        <w:tblLook w:val="04A0" w:firstRow="1" w:lastRow="0" w:firstColumn="1" w:lastColumn="0" w:noHBand="0" w:noVBand="1"/>
      </w:tblPr>
      <w:tblGrid>
        <w:gridCol w:w="5182"/>
        <w:gridCol w:w="4898"/>
      </w:tblGrid>
      <w:tr w:rsidR="00FE3C90" w:rsidRPr="00CD5639" w:rsidTr="00215877">
        <w:trPr>
          <w:tblCellSpacing w:w="36" w:type="dxa"/>
        </w:trPr>
        <w:tc>
          <w:tcPr>
            <w:tcW w:w="5414" w:type="dxa"/>
            <w:shd w:val="clear" w:color="auto" w:fill="auto"/>
          </w:tcPr>
          <w:p w:rsidR="00FE3C90" w:rsidRPr="005F3A13" w:rsidRDefault="00FE3C90" w:rsidP="00215877">
            <w:pPr>
              <w:spacing w:before="60" w:after="60"/>
              <w:rPr>
                <w:rFonts w:cs="Arial"/>
                <w:b/>
                <w:color w:val="4472C4"/>
                <w:sz w:val="20"/>
                <w:szCs w:val="18"/>
              </w:rPr>
            </w:pPr>
            <w:r w:rsidRPr="005F3A13">
              <w:rPr>
                <w:rFonts w:cs="Arial"/>
                <w:b/>
                <w:color w:val="4472C4"/>
                <w:sz w:val="20"/>
                <w:szCs w:val="18"/>
              </w:rPr>
              <w:t>DESCRIPTION</w:t>
            </w:r>
          </w:p>
        </w:tc>
        <w:tc>
          <w:tcPr>
            <w:tcW w:w="5163" w:type="dxa"/>
            <w:shd w:val="clear" w:color="auto" w:fill="auto"/>
          </w:tcPr>
          <w:p w:rsidR="00FE3C90" w:rsidRPr="005F3A13" w:rsidRDefault="00FE3C90" w:rsidP="00215877">
            <w:pPr>
              <w:spacing w:before="60" w:after="60"/>
              <w:rPr>
                <w:rFonts w:cs="Arial"/>
                <w:b/>
                <w:color w:val="4472C4"/>
                <w:sz w:val="20"/>
                <w:szCs w:val="18"/>
              </w:rPr>
            </w:pPr>
            <w:r w:rsidRPr="005F3A13">
              <w:rPr>
                <w:rFonts w:cs="Arial"/>
                <w:b/>
                <w:color w:val="4472C4"/>
                <w:sz w:val="20"/>
                <w:szCs w:val="18"/>
              </w:rPr>
              <w:t>AMOUNT</w:t>
            </w:r>
          </w:p>
        </w:tc>
      </w:tr>
      <w:tr w:rsidR="00FE3C90" w:rsidTr="00215877">
        <w:trPr>
          <w:trHeight w:val="720"/>
          <w:tblCellSpacing w:w="36" w:type="dxa"/>
        </w:trPr>
        <w:tc>
          <w:tcPr>
            <w:tcW w:w="5414" w:type="dxa"/>
            <w:shd w:val="clear" w:color="auto" w:fill="auto"/>
            <w:vAlign w:val="center"/>
          </w:tcPr>
          <w:p w:rsidR="00FE3C90" w:rsidRPr="005F3A13" w:rsidRDefault="00FE3C90" w:rsidP="00215877">
            <w:pPr>
              <w:spacing w:before="60" w:after="60"/>
              <w:rPr>
                <w:rFonts w:cs="Arial"/>
                <w:color w:val="000000"/>
                <w:sz w:val="20"/>
                <w:szCs w:val="20"/>
              </w:rPr>
            </w:pPr>
            <w:r w:rsidRPr="005F3A13">
              <w:rPr>
                <w:rFonts w:cs="Arial"/>
                <w:color w:val="000000"/>
                <w:sz w:val="20"/>
                <w:szCs w:val="20"/>
              </w:rPr>
              <w:t>Total General Fund Budget Expenditures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5F3A13" w:rsidRDefault="00FE3C90" w:rsidP="00215877">
            <w:pPr>
              <w:spacing w:before="60" w:after="60"/>
              <w:rPr>
                <w:rFonts w:cs="Arial"/>
                <w:color w:val="000000"/>
                <w:sz w:val="20"/>
                <w:szCs w:val="20"/>
              </w:rPr>
            </w:pPr>
            <w:r w:rsidRPr="005F3A13">
              <w:rPr>
                <w:rFonts w:cs="Arial"/>
                <w:color w:val="000000"/>
                <w:sz w:val="20"/>
                <w:szCs w:val="20"/>
              </w:rPr>
              <w:t>$</w:t>
            </w:r>
            <w:r w:rsidR="00187556">
              <w:rPr>
                <w:rFonts w:cs="Arial"/>
                <w:color w:val="000000"/>
                <w:sz w:val="20"/>
                <w:szCs w:val="20"/>
              </w:rPr>
              <w:t xml:space="preserve"> 529,119</w:t>
            </w:r>
          </w:p>
        </w:tc>
      </w:tr>
      <w:tr w:rsidR="00FE3C90" w:rsidTr="00215877">
        <w:trPr>
          <w:trHeight w:val="720"/>
          <w:tblCellSpacing w:w="36" w:type="dxa"/>
        </w:trPr>
        <w:tc>
          <w:tcPr>
            <w:tcW w:w="5414" w:type="dxa"/>
            <w:shd w:val="clear" w:color="auto" w:fill="auto"/>
            <w:vAlign w:val="center"/>
          </w:tcPr>
          <w:p w:rsidR="00FE3C90" w:rsidRPr="005F3A13" w:rsidRDefault="00FE3C90" w:rsidP="00215877">
            <w:pPr>
              <w:spacing w:before="60" w:after="60"/>
              <w:rPr>
                <w:color w:val="000000"/>
                <w:sz w:val="20"/>
                <w:szCs w:val="18"/>
              </w:rPr>
            </w:pPr>
            <w:r w:rsidRPr="005F3A13">
              <w:rPr>
                <w:rFonts w:cs="Arial"/>
                <w:color w:val="000000"/>
                <w:sz w:val="20"/>
                <w:szCs w:val="18"/>
              </w:rPr>
              <w:t>Total Funds Budgeted for Planned Actions/Services to Meet the Goals in the LCAP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5F3A13" w:rsidRDefault="00FE3C90" w:rsidP="00215877">
            <w:pPr>
              <w:spacing w:before="60" w:after="60"/>
              <w:rPr>
                <w:rFonts w:cs="Arial"/>
                <w:color w:val="000000"/>
                <w:sz w:val="20"/>
                <w:szCs w:val="20"/>
              </w:rPr>
            </w:pPr>
            <w:r w:rsidRPr="005F3A13">
              <w:rPr>
                <w:rFonts w:cs="Arial"/>
                <w:color w:val="000000"/>
                <w:sz w:val="20"/>
                <w:szCs w:val="20"/>
              </w:rPr>
              <w:t>$</w:t>
            </w:r>
            <w:r w:rsidR="00187556">
              <w:rPr>
                <w:rFonts w:cs="Arial"/>
                <w:color w:val="000000"/>
                <w:sz w:val="20"/>
                <w:szCs w:val="20"/>
              </w:rPr>
              <w:t xml:space="preserve"> 443,012</w:t>
            </w:r>
          </w:p>
        </w:tc>
      </w:tr>
    </w:tbl>
    <w:p w:rsidR="00FE3C90" w:rsidRPr="008D3401" w:rsidRDefault="00FE3C90" w:rsidP="00215877">
      <w:pPr>
        <w:rPr>
          <w:rFonts w:cs="Arial"/>
          <w:color w:val="000000"/>
          <w:sz w:val="20"/>
        </w:rPr>
      </w:pPr>
    </w:p>
    <w:tbl>
      <w:tblPr>
        <w:tblW w:w="4997" w:type="pct"/>
        <w:tblCellSpacing w:w="36" w:type="dxa"/>
        <w:tblInd w:w="7" w:type="dxa"/>
        <w:tblCellMar>
          <w:left w:w="115" w:type="dxa"/>
          <w:right w:w="115" w:type="dxa"/>
        </w:tblCellMar>
        <w:tblLook w:val="04A0" w:firstRow="1" w:lastRow="0" w:firstColumn="1" w:lastColumn="0" w:noHBand="0" w:noVBand="1"/>
      </w:tblPr>
      <w:tblGrid>
        <w:gridCol w:w="10074"/>
      </w:tblGrid>
      <w:tr w:rsidR="00FE3C90" w:rsidRPr="00FB6378" w:rsidTr="00215877">
        <w:trPr>
          <w:cantSplit/>
          <w:tblCellSpacing w:w="36" w:type="dxa"/>
        </w:trPr>
        <w:tc>
          <w:tcPr>
            <w:tcW w:w="4936" w:type="pct"/>
            <w:shd w:val="clear" w:color="auto" w:fill="auto"/>
          </w:tcPr>
          <w:p w:rsidR="00FE3C90" w:rsidRPr="005F3A13" w:rsidRDefault="00FE3C90" w:rsidP="00215877">
            <w:pPr>
              <w:spacing w:before="60" w:after="60"/>
              <w:rPr>
                <w:rFonts w:eastAsia="Calibri"/>
                <w:color w:val="000000"/>
                <w:sz w:val="18"/>
                <w:szCs w:val="18"/>
              </w:rPr>
            </w:pPr>
            <w:r>
              <w:rPr>
                <w:rFonts w:eastAsia="Calibri"/>
                <w:color w:val="000000"/>
                <w:sz w:val="20"/>
                <w:szCs w:val="18"/>
              </w:rPr>
              <w:t>The LCAP is intended to be a comprehensive planning tool but may not describe all Ge</w:t>
            </w:r>
            <w:r w:rsidR="00A045BA">
              <w:rPr>
                <w:rFonts w:eastAsia="Calibri"/>
                <w:color w:val="000000"/>
                <w:sz w:val="20"/>
                <w:szCs w:val="18"/>
              </w:rPr>
              <w:t>neral Fund Budget Expenditures.</w:t>
            </w:r>
            <w:r>
              <w:rPr>
                <w:rFonts w:eastAsia="Calibri"/>
                <w:color w:val="000000"/>
                <w:sz w:val="20"/>
                <w:szCs w:val="18"/>
              </w:rPr>
              <w:t xml:space="preserve"> Briefly</w:t>
            </w:r>
            <w:r w:rsidRPr="005F3A13">
              <w:rPr>
                <w:rFonts w:eastAsia="Calibri"/>
                <w:color w:val="000000"/>
                <w:sz w:val="20"/>
                <w:szCs w:val="18"/>
              </w:rPr>
              <w:t xml:space="preserve"> describe any of the General Fund Budget Expenditures specified above for the LCAP year not included in the LCAP.</w:t>
            </w:r>
          </w:p>
        </w:tc>
      </w:tr>
      <w:tr w:rsidR="00FE3C90" w:rsidRPr="00FB6378" w:rsidTr="00215877">
        <w:trPr>
          <w:trHeight w:val="1728"/>
          <w:tblCellSpacing w:w="36" w:type="dxa"/>
        </w:trPr>
        <w:tc>
          <w:tcPr>
            <w:tcW w:w="4936" w:type="pct"/>
            <w:tcBorders>
              <w:top w:val="single" w:sz="2" w:space="0" w:color="8EAADB"/>
              <w:left w:val="single" w:sz="2" w:space="0" w:color="8EAADB"/>
              <w:bottom w:val="single" w:sz="2" w:space="0" w:color="8EAADB"/>
              <w:right w:val="single" w:sz="2" w:space="0" w:color="8EAADB"/>
            </w:tcBorders>
            <w:shd w:val="clear" w:color="auto" w:fill="D9E2F3"/>
          </w:tcPr>
          <w:p w:rsidR="00F03B8D" w:rsidRPr="005F3A13" w:rsidRDefault="00F03B8D" w:rsidP="00215877">
            <w:pPr>
              <w:tabs>
                <w:tab w:val="left" w:pos="6480"/>
              </w:tabs>
              <w:spacing w:before="60" w:after="60"/>
              <w:rPr>
                <w:rFonts w:cs="Arial"/>
                <w:color w:val="000000"/>
                <w:sz w:val="20"/>
                <w:szCs w:val="20"/>
              </w:rPr>
            </w:pPr>
            <w:r>
              <w:rPr>
                <w:rFonts w:cs="Arial"/>
                <w:color w:val="000000"/>
                <w:sz w:val="20"/>
                <w:szCs w:val="20"/>
              </w:rPr>
              <w:t>General Fund Expenditures not included in the LCAP amount to $103,151. These e</w:t>
            </w:r>
            <w:r w:rsidR="00D21252">
              <w:rPr>
                <w:rFonts w:cs="Arial"/>
                <w:color w:val="000000"/>
                <w:sz w:val="20"/>
                <w:szCs w:val="20"/>
              </w:rPr>
              <w:t>xpenditures are accounted by</w:t>
            </w:r>
            <w:r>
              <w:rPr>
                <w:rFonts w:cs="Arial"/>
                <w:color w:val="000000"/>
                <w:sz w:val="20"/>
                <w:szCs w:val="20"/>
              </w:rPr>
              <w:t xml:space="preserve"> expenses required for the</w:t>
            </w:r>
            <w:r w:rsidR="00D21252">
              <w:rPr>
                <w:rFonts w:cs="Arial"/>
                <w:color w:val="000000"/>
                <w:sz w:val="20"/>
                <w:szCs w:val="20"/>
              </w:rPr>
              <w:t xml:space="preserve"> basic operation of the school such as business services, utilities, the annual audit fees, legal fees, fees to the consortium for consolidated programs, and other post-employment benefits. </w:t>
            </w:r>
          </w:p>
        </w:tc>
      </w:tr>
    </w:tbl>
    <w:p w:rsidR="00FE3C90" w:rsidRPr="008D3401" w:rsidRDefault="00FE3C90" w:rsidP="00215877">
      <w:pPr>
        <w:spacing w:after="120"/>
        <w:rPr>
          <w:rFonts w:cs="Arial"/>
          <w:sz w:val="22"/>
          <w:szCs w:val="48"/>
        </w:rPr>
      </w:pPr>
    </w:p>
    <w:tbl>
      <w:tblPr>
        <w:tblW w:w="4999" w:type="pct"/>
        <w:tblCellSpacing w:w="36" w:type="dxa"/>
        <w:tblInd w:w="7" w:type="dxa"/>
        <w:tblCellMar>
          <w:left w:w="115" w:type="dxa"/>
          <w:right w:w="115" w:type="dxa"/>
        </w:tblCellMar>
        <w:tblLook w:val="04A0" w:firstRow="1" w:lastRow="0" w:firstColumn="1" w:lastColumn="0" w:noHBand="0" w:noVBand="1"/>
      </w:tblPr>
      <w:tblGrid>
        <w:gridCol w:w="4950"/>
        <w:gridCol w:w="5125"/>
      </w:tblGrid>
      <w:tr w:rsidR="00FE3C90" w:rsidRPr="005F3A13" w:rsidTr="00215877">
        <w:trPr>
          <w:trHeight w:val="616"/>
          <w:tblCellSpacing w:w="36" w:type="dxa"/>
        </w:trPr>
        <w:tc>
          <w:tcPr>
            <w:tcW w:w="5389" w:type="dxa"/>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5F3A13" w:rsidRDefault="00FE3C90" w:rsidP="00215877">
            <w:pPr>
              <w:spacing w:before="60" w:after="60"/>
              <w:rPr>
                <w:rFonts w:cs="Arial"/>
                <w:color w:val="000000"/>
                <w:sz w:val="20"/>
                <w:szCs w:val="20"/>
              </w:rPr>
            </w:pPr>
            <w:r w:rsidRPr="005F3A13">
              <w:rPr>
                <w:rFonts w:cs="Arial"/>
                <w:color w:val="000000"/>
                <w:sz w:val="20"/>
                <w:szCs w:val="20"/>
              </w:rPr>
              <w:t>$</w:t>
            </w:r>
            <w:r w:rsidR="00187556">
              <w:rPr>
                <w:rFonts w:cs="Arial"/>
                <w:color w:val="000000"/>
                <w:sz w:val="20"/>
                <w:szCs w:val="20"/>
              </w:rPr>
              <w:t xml:space="preserve"> </w:t>
            </w:r>
            <w:r w:rsidR="00F03B8D">
              <w:rPr>
                <w:rFonts w:cs="Arial"/>
                <w:color w:val="000000"/>
                <w:sz w:val="20"/>
                <w:szCs w:val="20"/>
              </w:rPr>
              <w:t>443,039</w:t>
            </w:r>
          </w:p>
        </w:tc>
        <w:tc>
          <w:tcPr>
            <w:tcW w:w="5566" w:type="dxa"/>
            <w:shd w:val="clear" w:color="auto" w:fill="auto"/>
            <w:vAlign w:val="center"/>
          </w:tcPr>
          <w:p w:rsidR="00FE3C90" w:rsidRPr="008D3401" w:rsidRDefault="00FE3C90" w:rsidP="00215877">
            <w:pPr>
              <w:rPr>
                <w:rFonts w:cs="Arial"/>
                <w:sz w:val="20"/>
                <w:szCs w:val="20"/>
              </w:rPr>
            </w:pPr>
            <w:r w:rsidRPr="008D3401">
              <w:rPr>
                <w:rFonts w:cs="Arial"/>
                <w:sz w:val="20"/>
                <w:szCs w:val="20"/>
              </w:rPr>
              <w:t>Total Projected LCFF Revenues for LCAP Year</w:t>
            </w:r>
          </w:p>
        </w:tc>
      </w:tr>
    </w:tbl>
    <w:p w:rsidR="00FE3C90" w:rsidRDefault="00FE3C90" w:rsidP="00215877">
      <w:pPr>
        <w:rPr>
          <w:rFonts w:cs="Arial"/>
          <w:sz w:val="22"/>
          <w:szCs w:val="48"/>
        </w:rPr>
      </w:pPr>
    </w:p>
    <w:bookmarkEnd w:id="0"/>
    <w:p w:rsidR="00FE3C90" w:rsidRPr="008D3401" w:rsidRDefault="00FE3C90" w:rsidP="00215877">
      <w:pPr>
        <w:rPr>
          <w:rFonts w:cs="Arial"/>
          <w:sz w:val="22"/>
          <w:szCs w:val="48"/>
        </w:rPr>
        <w:sectPr w:rsidR="00FE3C90" w:rsidRPr="008D3401" w:rsidSect="009A1008">
          <w:headerReference w:type="default" r:id="rId9"/>
          <w:footerReference w:type="default" r:id="rId10"/>
          <w:footerReference w:type="first" r:id="rId11"/>
          <w:pgSz w:w="12240" w:h="15840"/>
          <w:pgMar w:top="1080" w:right="1080" w:bottom="1080" w:left="1080" w:header="720" w:footer="720" w:gutter="0"/>
          <w:pgNumType w:start="1"/>
          <w:cols w:space="720"/>
          <w:docGrid w:linePitch="360"/>
        </w:sectPr>
      </w:pPr>
    </w:p>
    <w:tbl>
      <w:tblPr>
        <w:tblW w:w="14688" w:type="dxa"/>
        <w:tblLook w:val="04A0" w:firstRow="1" w:lastRow="0" w:firstColumn="1" w:lastColumn="0" w:noHBand="0" w:noVBand="1"/>
      </w:tblPr>
      <w:tblGrid>
        <w:gridCol w:w="3775"/>
        <w:gridCol w:w="10913"/>
      </w:tblGrid>
      <w:tr w:rsidR="00FE3C90" w:rsidTr="00215877">
        <w:tc>
          <w:tcPr>
            <w:tcW w:w="3775" w:type="dxa"/>
            <w:shd w:val="clear" w:color="auto" w:fill="auto"/>
          </w:tcPr>
          <w:bookmarkStart w:id="9" w:name="DOC_AU"/>
          <w:p w:rsidR="00FE3C90" w:rsidRPr="005F3A13" w:rsidRDefault="000B6449" w:rsidP="00215877">
            <w:pPr>
              <w:spacing w:before="60" w:after="60"/>
              <w:rPr>
                <w:rFonts w:cs="Arial"/>
                <w:color w:val="000000"/>
                <w:sz w:val="18"/>
                <w:szCs w:val="18"/>
              </w:rPr>
            </w:pPr>
            <w:r w:rsidRPr="005F3A13">
              <w:rPr>
                <w:rFonts w:eastAsia="Calibri" w:cs="Arial"/>
                <w:b/>
                <w:color w:val="000000"/>
                <w:sz w:val="48"/>
                <w:szCs w:val="48"/>
              </w:rPr>
              <w:fldChar w:fldCharType="begin"/>
            </w:r>
            <w:r w:rsidR="00FE3C90" w:rsidRPr="005F3A13">
              <w:rPr>
                <w:rFonts w:eastAsia="Calibri" w:cs="Arial"/>
                <w:b/>
                <w:color w:val="000000"/>
                <w:sz w:val="48"/>
                <w:szCs w:val="48"/>
              </w:rPr>
              <w:instrText xml:space="preserve"> HYPERLINK  \l "Instructions_AU" </w:instrText>
            </w:r>
            <w:r w:rsidRPr="005F3A13">
              <w:rPr>
                <w:rFonts w:eastAsia="Calibri" w:cs="Arial"/>
                <w:b/>
                <w:color w:val="000000"/>
                <w:sz w:val="48"/>
                <w:szCs w:val="48"/>
              </w:rPr>
              <w:fldChar w:fldCharType="separate"/>
            </w:r>
            <w:r w:rsidR="00FE3C90" w:rsidRPr="005F3A13">
              <w:rPr>
                <w:rStyle w:val="Hyperlink"/>
                <w:rFonts w:eastAsia="Calibri" w:cs="Arial"/>
                <w:b/>
                <w:sz w:val="48"/>
                <w:szCs w:val="48"/>
              </w:rPr>
              <w:t>Annual Update</w:t>
            </w:r>
            <w:r w:rsidRPr="005F3A13">
              <w:rPr>
                <w:rFonts w:eastAsia="Calibri" w:cs="Arial"/>
                <w:b/>
                <w:color w:val="000000"/>
                <w:sz w:val="48"/>
                <w:szCs w:val="48"/>
              </w:rPr>
              <w:fldChar w:fldCharType="end"/>
            </w:r>
            <w:bookmarkEnd w:id="9"/>
          </w:p>
        </w:tc>
        <w:tc>
          <w:tcPr>
            <w:tcW w:w="10913" w:type="dxa"/>
            <w:shd w:val="clear" w:color="auto" w:fill="auto"/>
            <w:vAlign w:val="center"/>
          </w:tcPr>
          <w:p w:rsidR="00FE3C90" w:rsidRPr="005F3A13" w:rsidRDefault="00FE3C90" w:rsidP="00215877">
            <w:pPr>
              <w:spacing w:before="60" w:after="60"/>
              <w:rPr>
                <w:b/>
                <w:sz w:val="20"/>
                <w:szCs w:val="20"/>
              </w:rPr>
            </w:pPr>
            <w:r w:rsidRPr="005F3A13">
              <w:rPr>
                <w:b/>
                <w:sz w:val="20"/>
                <w:szCs w:val="20"/>
              </w:rPr>
              <w:t>LCAP Year Reviewed:   XXXX</w:t>
            </w:r>
            <w:r>
              <w:rPr>
                <w:b/>
                <w:sz w:val="20"/>
                <w:szCs w:val="20"/>
              </w:rPr>
              <w:t>–</w:t>
            </w:r>
            <w:r w:rsidRPr="005F3A13">
              <w:rPr>
                <w:b/>
                <w:sz w:val="20"/>
                <w:szCs w:val="20"/>
              </w:rPr>
              <w:t>XX</w:t>
            </w:r>
          </w:p>
        </w:tc>
      </w:tr>
    </w:tbl>
    <w:p w:rsidR="00FE3C90" w:rsidRPr="000E3529" w:rsidRDefault="00FE3C90" w:rsidP="00215877">
      <w:pPr>
        <w:spacing w:before="240" w:after="60"/>
        <w:rPr>
          <w:rFonts w:cs="Arial"/>
          <w:color w:val="000000"/>
          <w:sz w:val="20"/>
          <w:szCs w:val="20"/>
        </w:rPr>
      </w:pPr>
      <w:r w:rsidRPr="000E3529">
        <w:rPr>
          <w:rFonts w:cs="Arial"/>
          <w:color w:val="000000"/>
          <w:sz w:val="20"/>
          <w:szCs w:val="20"/>
        </w:rPr>
        <w:t>Complete a copy of the following table for each of the LEA’s goals from the prior year LCAP. Duplicate the table as needed.</w:t>
      </w:r>
    </w:p>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98"/>
        <w:gridCol w:w="3123"/>
        <w:gridCol w:w="2480"/>
        <w:gridCol w:w="6979"/>
      </w:tblGrid>
      <w:tr w:rsidR="00FE3C90" w:rsidRPr="00A12094" w:rsidTr="00A045BA">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tcPr>
          <w:p w:rsidR="00FE3C90" w:rsidRDefault="00FE3C90" w:rsidP="00215877">
            <w:pPr>
              <w:spacing w:before="60" w:after="60"/>
              <w:rPr>
                <w:rFonts w:cs="Arial"/>
                <w:sz w:val="20"/>
                <w:szCs w:val="20"/>
              </w:rPr>
            </w:pPr>
            <w:r w:rsidRPr="00A93C92">
              <w:rPr>
                <w:rFonts w:cs="Arial"/>
                <w:b/>
                <w:color w:val="9830BC"/>
                <w:sz w:val="48"/>
                <w:szCs w:val="36"/>
              </w:rPr>
              <w:t>Goal 1</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rsidR="00FE3C90" w:rsidRPr="005F3A13" w:rsidRDefault="002B4445" w:rsidP="00215877">
            <w:pPr>
              <w:tabs>
                <w:tab w:val="left" w:pos="1110"/>
              </w:tabs>
              <w:spacing w:before="60" w:after="60"/>
              <w:rPr>
                <w:rFonts w:cs="Arial"/>
                <w:color w:val="000000"/>
                <w:sz w:val="20"/>
                <w:szCs w:val="20"/>
              </w:rPr>
            </w:pPr>
            <w:r>
              <w:rPr>
                <w:rFonts w:cs="Arial"/>
                <w:color w:val="000000"/>
                <w:sz w:val="20"/>
                <w:szCs w:val="20"/>
              </w:rPr>
              <w:t>Conditions of Learning will include highly qualified teachers, student access to standards aligned instructional materials, facilities in good repair and implementation of Common Core Standards.</w:t>
            </w:r>
          </w:p>
        </w:tc>
      </w:tr>
      <w:tr w:rsidR="00FE3C90" w:rsidRPr="00E0081E" w:rsidTr="00A045BA">
        <w:tblPrEx>
          <w:tblCellMar>
            <w:top w:w="0" w:type="dxa"/>
            <w:bottom w:w="0" w:type="dxa"/>
          </w:tblCellMar>
        </w:tblPrEx>
        <w:trPr>
          <w:trHeight w:val="267"/>
          <w:tblCellSpacing w:w="36" w:type="dxa"/>
        </w:trPr>
        <w:tc>
          <w:tcPr>
            <w:tcW w:w="1650" w:type="pct"/>
            <w:gridSpan w:val="2"/>
            <w:shd w:val="clear" w:color="auto" w:fill="auto"/>
          </w:tcPr>
          <w:p w:rsidR="00FE3C90" w:rsidRPr="000E3529" w:rsidRDefault="00FE3C90" w:rsidP="00215877">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rsidR="00FE3C90" w:rsidRPr="00552B2D" w:rsidRDefault="00FE3C90" w:rsidP="00215877">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0B6449" w:rsidRPr="00552B2D">
              <w:rPr>
                <w:rFonts w:eastAsia="Calibri" w:cs="Arial"/>
                <w:color w:val="000000"/>
              </w:rPr>
              <w:fldChar w:fldCharType="begin">
                <w:ffData>
                  <w:name w:val="Check4"/>
                  <w:enabled/>
                  <w:calcOnExit w:val="0"/>
                  <w:checkBox>
                    <w:size w:val="20"/>
                    <w:default w:val="1"/>
                  </w:checkBox>
                </w:ffData>
              </w:fldChar>
            </w:r>
            <w:bookmarkStart w:id="10" w:name="Check4"/>
            <w:r w:rsidR="00AA6432"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bookmarkEnd w:id="10"/>
            <w:r w:rsidRPr="00552B2D">
              <w:rPr>
                <w:rFonts w:eastAsia="Calibri" w:cs="Arial"/>
                <w:color w:val="000000"/>
              </w:rPr>
              <w:t xml:space="preserve"> 1  </w:t>
            </w:r>
            <w:r w:rsidR="000B6449" w:rsidRPr="00552B2D">
              <w:rPr>
                <w:rFonts w:eastAsia="Calibri" w:cs="Arial"/>
                <w:color w:val="000000"/>
              </w:rPr>
              <w:fldChar w:fldCharType="begin">
                <w:ffData>
                  <w:name w:val="Check5"/>
                  <w:enabled/>
                  <w:calcOnExit w:val="0"/>
                  <w:checkBox>
                    <w:size w:val="20"/>
                    <w:default w:val="1"/>
                  </w:checkBox>
                </w:ffData>
              </w:fldChar>
            </w:r>
            <w:bookmarkStart w:id="11" w:name="Check5"/>
            <w:r w:rsidR="00552B2D"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bookmarkEnd w:id="11"/>
            <w:r w:rsidRPr="00552B2D">
              <w:rPr>
                <w:rFonts w:eastAsia="Calibri" w:cs="Arial"/>
                <w:color w:val="000000"/>
              </w:rPr>
              <w:t xml:space="preserve"> 2   </w:t>
            </w:r>
            <w:r w:rsidR="000B6449" w:rsidRPr="00552B2D">
              <w:rPr>
                <w:rFonts w:eastAsia="Calibri" w:cs="Arial"/>
                <w:color w:val="000000"/>
              </w:rPr>
              <w:fldChar w:fldCharType="begin">
                <w:ffData>
                  <w:name w:val="Check6"/>
                  <w:enabled/>
                  <w:calcOnExit w:val="0"/>
                  <w:checkBox>
                    <w:size w:val="20"/>
                    <w:default w:val="0"/>
                  </w:checkBox>
                </w:ffData>
              </w:fldChar>
            </w:r>
            <w:r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r w:rsidRPr="00552B2D">
              <w:rPr>
                <w:rFonts w:eastAsia="Calibri" w:cs="Arial"/>
                <w:color w:val="000000"/>
              </w:rPr>
              <w:t xml:space="preserve"> 3   </w:t>
            </w:r>
            <w:r w:rsidR="000B6449" w:rsidRPr="00552B2D">
              <w:rPr>
                <w:rFonts w:eastAsia="Calibri" w:cs="Arial"/>
                <w:color w:val="000000"/>
              </w:rPr>
              <w:fldChar w:fldCharType="begin">
                <w:ffData>
                  <w:name w:val="Check7"/>
                  <w:enabled/>
                  <w:calcOnExit w:val="0"/>
                  <w:checkBox>
                    <w:size w:val="20"/>
                    <w:default w:val="0"/>
                  </w:checkBox>
                </w:ffData>
              </w:fldChar>
            </w:r>
            <w:bookmarkStart w:id="12" w:name="Check7"/>
            <w:r w:rsidR="00AA6432"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bookmarkEnd w:id="12"/>
            <w:r w:rsidRPr="00552B2D">
              <w:rPr>
                <w:rFonts w:eastAsia="Calibri" w:cs="Arial"/>
                <w:color w:val="000000"/>
              </w:rPr>
              <w:t xml:space="preserve"> 4   </w:t>
            </w:r>
            <w:r w:rsidR="000B6449" w:rsidRPr="00552B2D">
              <w:rPr>
                <w:rFonts w:eastAsia="Calibri" w:cs="Arial"/>
                <w:color w:val="000000"/>
              </w:rPr>
              <w:fldChar w:fldCharType="begin">
                <w:ffData>
                  <w:name w:val="Check8"/>
                  <w:enabled/>
                  <w:calcOnExit w:val="0"/>
                  <w:checkBox>
                    <w:size w:val="20"/>
                    <w:default w:val="0"/>
                  </w:checkBox>
                </w:ffData>
              </w:fldChar>
            </w:r>
            <w:r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r w:rsidRPr="00552B2D">
              <w:rPr>
                <w:rFonts w:eastAsia="Calibri" w:cs="Arial"/>
                <w:color w:val="000000"/>
              </w:rPr>
              <w:t xml:space="preserve"> 5   </w:t>
            </w:r>
            <w:r w:rsidR="000B6449" w:rsidRPr="00552B2D">
              <w:rPr>
                <w:rFonts w:eastAsia="Calibri" w:cs="Arial"/>
                <w:color w:val="000000"/>
              </w:rPr>
              <w:fldChar w:fldCharType="begin">
                <w:ffData>
                  <w:name w:val="Check9"/>
                  <w:enabled/>
                  <w:calcOnExit w:val="0"/>
                  <w:checkBox>
                    <w:size w:val="20"/>
                    <w:default w:val="0"/>
                  </w:checkBox>
                </w:ffData>
              </w:fldChar>
            </w:r>
            <w:r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r w:rsidRPr="00552B2D">
              <w:rPr>
                <w:rFonts w:eastAsia="Calibri" w:cs="Arial"/>
                <w:color w:val="000000"/>
              </w:rPr>
              <w:t xml:space="preserve"> 6   </w:t>
            </w:r>
            <w:r w:rsidR="000B6449" w:rsidRPr="00552B2D">
              <w:rPr>
                <w:rFonts w:eastAsia="Calibri" w:cs="Arial"/>
                <w:color w:val="000000"/>
              </w:rPr>
              <w:fldChar w:fldCharType="begin">
                <w:ffData>
                  <w:name w:val="Check10"/>
                  <w:enabled/>
                  <w:calcOnExit w:val="0"/>
                  <w:checkBox>
                    <w:size w:val="20"/>
                    <w:default w:val="0"/>
                  </w:checkBox>
                </w:ffData>
              </w:fldChar>
            </w:r>
            <w:r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r w:rsidRPr="00552B2D">
              <w:rPr>
                <w:rFonts w:eastAsia="Calibri" w:cs="Arial"/>
                <w:color w:val="000000"/>
              </w:rPr>
              <w:t xml:space="preserve"> 7   </w:t>
            </w:r>
            <w:r w:rsidR="000B6449" w:rsidRPr="00552B2D">
              <w:rPr>
                <w:rFonts w:eastAsia="Calibri" w:cs="Arial"/>
                <w:color w:val="000000"/>
              </w:rPr>
              <w:fldChar w:fldCharType="begin">
                <w:ffData>
                  <w:name w:val="Check11"/>
                  <w:enabled/>
                  <w:calcOnExit w:val="0"/>
                  <w:checkBox>
                    <w:size w:val="20"/>
                    <w:default w:val="0"/>
                  </w:checkBox>
                </w:ffData>
              </w:fldChar>
            </w:r>
            <w:r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r w:rsidRPr="00552B2D">
              <w:rPr>
                <w:rFonts w:eastAsia="Calibri" w:cs="Arial"/>
                <w:color w:val="000000"/>
              </w:rPr>
              <w:t xml:space="preserve"> 8   </w:t>
            </w:r>
          </w:p>
          <w:p w:rsidR="00FE3C90" w:rsidRPr="005F3A13" w:rsidRDefault="00FE3C90" w:rsidP="00215877">
            <w:pPr>
              <w:spacing w:after="120"/>
              <w:rPr>
                <w:rFonts w:eastAsia="Calibri" w:cs="Arial"/>
                <w:color w:val="000000"/>
              </w:rPr>
            </w:pPr>
            <w:r w:rsidRPr="00552B2D">
              <w:rPr>
                <w:rFonts w:eastAsia="Calibri" w:cs="Arial"/>
                <w:color w:val="000000"/>
                <w:sz w:val="18"/>
                <w:szCs w:val="18"/>
              </w:rPr>
              <w:t>COE</w:t>
            </w:r>
            <w:r w:rsidRPr="00552B2D">
              <w:rPr>
                <w:rFonts w:eastAsia="Calibri" w:cs="Arial"/>
                <w:color w:val="000000"/>
                <w:sz w:val="18"/>
                <w:szCs w:val="18"/>
              </w:rPr>
              <w:tab/>
            </w:r>
            <w:r w:rsidR="000B6449" w:rsidRPr="00552B2D">
              <w:rPr>
                <w:rFonts w:eastAsia="Calibri" w:cs="Arial"/>
                <w:color w:val="000000"/>
              </w:rPr>
              <w:fldChar w:fldCharType="begin">
                <w:ffData>
                  <w:name w:val="Check12"/>
                  <w:enabled/>
                  <w:calcOnExit w:val="0"/>
                  <w:checkBox>
                    <w:size w:val="20"/>
                    <w:default w:val="0"/>
                  </w:checkBox>
                </w:ffData>
              </w:fldChar>
            </w:r>
            <w:r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r w:rsidRPr="00552B2D">
              <w:rPr>
                <w:rFonts w:eastAsia="Calibri" w:cs="Arial"/>
                <w:color w:val="000000"/>
              </w:rPr>
              <w:t xml:space="preserve"> 9  </w:t>
            </w:r>
            <w:r w:rsidR="000B6449" w:rsidRPr="00552B2D">
              <w:rPr>
                <w:rFonts w:eastAsia="Calibri" w:cs="Arial"/>
                <w:color w:val="000000"/>
              </w:rPr>
              <w:fldChar w:fldCharType="begin">
                <w:ffData>
                  <w:name w:val="Check13"/>
                  <w:enabled/>
                  <w:calcOnExit w:val="0"/>
                  <w:checkBox>
                    <w:size w:val="20"/>
                    <w:default w:val="0"/>
                  </w:checkBox>
                </w:ffData>
              </w:fldChar>
            </w:r>
            <w:r w:rsidRP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52B2D">
              <w:rPr>
                <w:rFonts w:eastAsia="Calibri" w:cs="Arial"/>
                <w:color w:val="000000"/>
              </w:rPr>
              <w:fldChar w:fldCharType="end"/>
            </w:r>
            <w:r w:rsidRPr="00552B2D">
              <w:rPr>
                <w:rFonts w:eastAsia="Calibri" w:cs="Arial"/>
                <w:color w:val="000000"/>
              </w:rPr>
              <w:t xml:space="preserve"> 10</w:t>
            </w:r>
          </w:p>
          <w:p w:rsidR="00FE3C90" w:rsidRPr="005F3A13" w:rsidRDefault="00FE3C90" w:rsidP="00215877">
            <w:pPr>
              <w:spacing w:after="120"/>
              <w:rPr>
                <w:rFonts w:eastAsia="Calibri" w:cs="Arial"/>
                <w:color w:val="000000"/>
                <w:sz w:val="18"/>
                <w:szCs w:val="18"/>
              </w:rPr>
            </w:pPr>
            <w:r w:rsidRPr="005F3A13">
              <w:rPr>
                <w:rFonts w:eastAsia="Calibri" w:cs="Arial"/>
                <w:color w:val="000000"/>
                <w:sz w:val="18"/>
                <w:szCs w:val="18"/>
              </w:rPr>
              <w:t>LOCAL</w:t>
            </w:r>
            <w:r w:rsidR="00552B2D">
              <w:rPr>
                <w:rFonts w:eastAsia="Calibri" w:cs="Arial"/>
                <w:color w:val="000000"/>
              </w:rPr>
              <w:tab/>
            </w:r>
            <w:r w:rsidR="00552B2D" w:rsidRPr="003C7EB5">
              <w:rPr>
                <w:rFonts w:eastAsia="Calibri" w:cs="Arial"/>
                <w:color w:val="000000"/>
              </w:rPr>
              <w:t>A PG&amp;E Zero Net Energy Grant, in addition to Prop 39 funds will be used.</w:t>
            </w:r>
          </w:p>
        </w:tc>
      </w:tr>
      <w:bookmarkStart w:id="13" w:name="DOC_AU_AnnualMeasOutcomes"/>
      <w:tr w:rsidR="00FE3C90" w:rsidRPr="00A12094" w:rsidTr="00215877">
        <w:trPr>
          <w:tblCellSpacing w:w="36" w:type="dxa"/>
        </w:trPr>
        <w:tc>
          <w:tcPr>
            <w:tcW w:w="4951" w:type="pct"/>
            <w:gridSpan w:val="4"/>
            <w:shd w:val="clear" w:color="auto" w:fill="auto"/>
            <w:vAlign w:val="bottom"/>
          </w:tcPr>
          <w:p w:rsidR="00FE3C90" w:rsidRDefault="000B6449" w:rsidP="00215877">
            <w:pPr>
              <w:spacing w:before="60" w:after="60"/>
              <w:rPr>
                <w:rFonts w:cs="Arial"/>
                <w:sz w:val="20"/>
                <w:szCs w:val="20"/>
              </w:rPr>
            </w:pPr>
            <w:r>
              <w:rPr>
                <w:rFonts w:cs="Arial"/>
                <w:sz w:val="20"/>
                <w:szCs w:val="20"/>
              </w:rPr>
              <w:fldChar w:fldCharType="begin"/>
            </w:r>
            <w:r w:rsidR="00FE3C90">
              <w:rPr>
                <w:rFonts w:cs="Arial"/>
                <w:sz w:val="20"/>
                <w:szCs w:val="20"/>
              </w:rPr>
              <w:instrText xml:space="preserve"> HYPERLINK  \l "Instructions_AU_AnnMeasOutcomes" </w:instrText>
            </w:r>
            <w:r>
              <w:rPr>
                <w:rFonts w:cs="Arial"/>
                <w:sz w:val="20"/>
                <w:szCs w:val="20"/>
              </w:rPr>
              <w:fldChar w:fldCharType="separate"/>
            </w:r>
            <w:r w:rsidR="00FE3C90" w:rsidRPr="005F3A13">
              <w:rPr>
                <w:rStyle w:val="Hyperlink"/>
                <w:rFonts w:cs="Arial"/>
                <w:sz w:val="20"/>
                <w:szCs w:val="20"/>
              </w:rPr>
              <w:t>ANNUAL MEASURABLE OUTCOMES</w:t>
            </w:r>
            <w:r>
              <w:rPr>
                <w:rFonts w:cs="Arial"/>
                <w:sz w:val="20"/>
                <w:szCs w:val="20"/>
              </w:rPr>
              <w:fldChar w:fldCharType="end"/>
            </w:r>
            <w:bookmarkEnd w:id="13"/>
          </w:p>
          <w:p w:rsidR="004D3FCD" w:rsidRPr="00B5736A"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Metric</w:t>
            </w:r>
          </w:p>
          <w:p w:rsidR="004D3FCD"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 xml:space="preserve">Basic (1): </w:t>
            </w:r>
            <w:r>
              <w:rPr>
                <w:rFonts w:eastAsia="Calibri" w:cs="Arial"/>
                <w:color w:val="000000"/>
                <w:sz w:val="22"/>
                <w:szCs w:val="22"/>
              </w:rPr>
              <w:t>Number (FTE) of staff members assigned to student support services.</w:t>
            </w:r>
          </w:p>
          <w:p w:rsidR="004D3FCD"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 xml:space="preserve">Parent Involvement (3): </w:t>
            </w:r>
            <w:r>
              <w:rPr>
                <w:rFonts w:eastAsia="Calibri" w:cs="Arial"/>
                <w:color w:val="000000"/>
                <w:sz w:val="22"/>
                <w:szCs w:val="22"/>
              </w:rPr>
              <w:t>% of students and # of families referred to other agencies for mental health services</w:t>
            </w:r>
          </w:p>
          <w:p w:rsidR="004D3FCD"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 xml:space="preserve">Student Engagement (5): </w:t>
            </w:r>
            <w:r>
              <w:rPr>
                <w:rFonts w:eastAsia="Calibri" w:cs="Arial"/>
                <w:color w:val="000000"/>
                <w:sz w:val="22"/>
                <w:szCs w:val="22"/>
              </w:rPr>
              <w:t>School attendance % at each grade level and District-wide.</w:t>
            </w:r>
          </w:p>
          <w:p w:rsidR="004D3FCD"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 xml:space="preserve">School Climate (6): </w:t>
            </w:r>
            <w:r>
              <w:rPr>
                <w:rFonts w:eastAsia="Calibri" w:cs="Arial"/>
                <w:color w:val="000000"/>
                <w:sz w:val="22"/>
                <w:szCs w:val="22"/>
              </w:rPr>
              <w:t>Improved school attendance</w:t>
            </w:r>
          </w:p>
          <w:p w:rsidR="004D3FCD"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 xml:space="preserve">School Climate (6): </w:t>
            </w:r>
            <w:r>
              <w:rPr>
                <w:rFonts w:eastAsia="Calibri" w:cs="Arial"/>
                <w:color w:val="000000"/>
                <w:sz w:val="22"/>
                <w:szCs w:val="22"/>
              </w:rPr>
              <w:t>Use CHKS to determine key areas where student needs are great.</w:t>
            </w:r>
          </w:p>
          <w:p w:rsidR="004D3FCD"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 xml:space="preserve">School Climate (6): </w:t>
            </w:r>
            <w:r>
              <w:rPr>
                <w:rFonts w:eastAsia="Calibri" w:cs="Arial"/>
                <w:color w:val="000000"/>
                <w:sz w:val="22"/>
                <w:szCs w:val="22"/>
              </w:rPr>
              <w:t>Lower student suspensions through PBIS and effective monitoring and support systems and maintain current level of expulsions.</w:t>
            </w:r>
          </w:p>
          <w:p w:rsidR="004D3FCD" w:rsidRDefault="004D3FCD" w:rsidP="004D3FCD">
            <w:pPr>
              <w:tabs>
                <w:tab w:val="left" w:pos="4035"/>
              </w:tabs>
              <w:spacing w:before="60" w:after="60"/>
              <w:rPr>
                <w:rFonts w:eastAsia="Calibri" w:cs="Arial"/>
                <w:color w:val="000000"/>
                <w:sz w:val="22"/>
                <w:szCs w:val="22"/>
              </w:rPr>
            </w:pPr>
            <w:r>
              <w:rPr>
                <w:rFonts w:eastAsia="Calibri" w:cs="Arial"/>
                <w:b/>
                <w:color w:val="000000"/>
                <w:sz w:val="22"/>
                <w:szCs w:val="22"/>
              </w:rPr>
              <w:t xml:space="preserve">Other Student Outcomes (8): </w:t>
            </w:r>
            <w:r>
              <w:rPr>
                <w:rFonts w:eastAsia="Calibri" w:cs="Arial"/>
                <w:color w:val="000000"/>
                <w:sz w:val="22"/>
                <w:szCs w:val="22"/>
              </w:rPr>
              <w:t>Participation in the Child Nutrition Program offered at the school sites</w:t>
            </w:r>
          </w:p>
          <w:p w:rsidR="004D3FCD" w:rsidRPr="00AF52D3" w:rsidRDefault="004D3FCD" w:rsidP="00215877">
            <w:pPr>
              <w:spacing w:before="60" w:after="60"/>
              <w:rPr>
                <w:rFonts w:eastAsia="Calibri" w:cs="Arial"/>
                <w:b/>
                <w:sz w:val="18"/>
                <w:szCs w:val="18"/>
              </w:rPr>
            </w:pPr>
          </w:p>
        </w:tc>
      </w:tr>
      <w:tr w:rsidR="00FE3C90" w:rsidRPr="00A12094" w:rsidTr="00A045BA">
        <w:trPr>
          <w:tblCellSpacing w:w="36" w:type="dxa"/>
        </w:trPr>
        <w:tc>
          <w:tcPr>
            <w:tcW w:w="2507" w:type="pct"/>
            <w:gridSpan w:val="3"/>
            <w:shd w:val="clear" w:color="auto" w:fill="auto"/>
            <w:vAlign w:val="bottom"/>
          </w:tcPr>
          <w:p w:rsidR="00FE3C90" w:rsidRPr="00A045BA" w:rsidRDefault="002B0E0F" w:rsidP="00215877">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00FE3C90" w:rsidRPr="00A045BA">
                <w:rPr>
                  <w:rFonts w:eastAsia="Calibri" w:cs="Arial"/>
                  <w:b/>
                  <w:color w:val="9830BC"/>
                  <w:sz w:val="20"/>
                  <w:szCs w:val="20"/>
                </w:rPr>
                <w:t>EXPECTED</w:t>
              </w:r>
            </w:hyperlink>
          </w:p>
        </w:tc>
        <w:tc>
          <w:tcPr>
            <w:tcW w:w="2419" w:type="pct"/>
            <w:shd w:val="clear" w:color="auto" w:fill="auto"/>
            <w:vAlign w:val="bottom"/>
          </w:tcPr>
          <w:p w:rsidR="00FE3C90" w:rsidRPr="00A045BA" w:rsidRDefault="00FE3C90" w:rsidP="00215877">
            <w:pPr>
              <w:spacing w:before="60" w:after="60"/>
              <w:rPr>
                <w:rFonts w:eastAsia="Calibri" w:cs="Arial"/>
                <w:color w:val="000000"/>
                <w:sz w:val="20"/>
                <w:szCs w:val="20"/>
              </w:rPr>
            </w:pPr>
            <w:r w:rsidRPr="00A045BA">
              <w:rPr>
                <w:rFonts w:eastAsia="Calibri" w:cs="Arial"/>
                <w:b/>
                <w:color w:val="9830BC"/>
                <w:sz w:val="20"/>
                <w:szCs w:val="20"/>
              </w:rPr>
              <w:t>ACTUAL</w:t>
            </w:r>
          </w:p>
        </w:tc>
      </w:tr>
      <w:tr w:rsidR="00FE3C90" w:rsidRPr="00A12094" w:rsidTr="00A045BA">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rsidR="00FE3C90" w:rsidRDefault="002B4445" w:rsidP="002B4445">
            <w:pPr>
              <w:tabs>
                <w:tab w:val="left" w:pos="4035"/>
              </w:tabs>
              <w:spacing w:before="60" w:after="60"/>
              <w:rPr>
                <w:rFonts w:eastAsia="Calibri" w:cs="Arial"/>
                <w:color w:val="000000"/>
                <w:sz w:val="22"/>
                <w:szCs w:val="22"/>
              </w:rPr>
            </w:pPr>
            <w:r w:rsidRPr="002B4445">
              <w:rPr>
                <w:rFonts w:eastAsia="Calibri" w:cs="Arial"/>
                <w:color w:val="000000"/>
                <w:sz w:val="22"/>
                <w:szCs w:val="22"/>
              </w:rPr>
              <w:t>1.</w:t>
            </w:r>
            <w:r>
              <w:rPr>
                <w:rFonts w:eastAsia="Calibri" w:cs="Arial"/>
                <w:color w:val="000000"/>
                <w:sz w:val="22"/>
                <w:szCs w:val="22"/>
              </w:rPr>
              <w:t xml:space="preserve"> 100% of the students targeted as having health problems through mandatory screenings and assessments (i.e. vision, hearing, and scoliosis, nutritional or other medical conditions) will receive the necessary follow up regarding medical or health services.</w:t>
            </w:r>
          </w:p>
          <w:p w:rsidR="00E065FC" w:rsidRDefault="00E065FC" w:rsidP="002B4445">
            <w:pPr>
              <w:tabs>
                <w:tab w:val="left" w:pos="4035"/>
              </w:tabs>
              <w:spacing w:before="60" w:after="60"/>
              <w:rPr>
                <w:rFonts w:eastAsia="Calibri" w:cs="Arial"/>
                <w:color w:val="000000"/>
                <w:sz w:val="22"/>
                <w:szCs w:val="22"/>
              </w:rPr>
            </w:pPr>
          </w:p>
          <w:p w:rsidR="004D3FCD" w:rsidRDefault="004D3FCD" w:rsidP="002B4445">
            <w:pPr>
              <w:tabs>
                <w:tab w:val="left" w:pos="4035"/>
              </w:tabs>
              <w:spacing w:before="60" w:after="60"/>
              <w:rPr>
                <w:rFonts w:eastAsia="Calibri" w:cs="Arial"/>
                <w:color w:val="000000"/>
                <w:sz w:val="22"/>
                <w:szCs w:val="22"/>
              </w:rPr>
            </w:pPr>
          </w:p>
          <w:p w:rsidR="002B4445" w:rsidRDefault="002B4445" w:rsidP="002B4445">
            <w:pPr>
              <w:tabs>
                <w:tab w:val="left" w:pos="4035"/>
              </w:tabs>
              <w:spacing w:before="60" w:after="60"/>
              <w:rPr>
                <w:rFonts w:eastAsia="Calibri" w:cs="Arial"/>
                <w:color w:val="000000"/>
                <w:sz w:val="22"/>
                <w:szCs w:val="22"/>
              </w:rPr>
            </w:pPr>
            <w:r>
              <w:rPr>
                <w:rFonts w:eastAsia="Calibri" w:cs="Arial"/>
                <w:color w:val="000000"/>
                <w:sz w:val="22"/>
                <w:szCs w:val="22"/>
              </w:rPr>
              <w:t>2. 100% of students at each of the school sites shall have access to the services of a counselor, school psychologist, or psychological technician.</w:t>
            </w:r>
          </w:p>
          <w:p w:rsidR="00EB15F0" w:rsidRDefault="00EB15F0" w:rsidP="002B4445">
            <w:pPr>
              <w:tabs>
                <w:tab w:val="left" w:pos="4035"/>
              </w:tabs>
              <w:spacing w:before="60" w:after="60"/>
              <w:rPr>
                <w:rFonts w:eastAsia="Calibri" w:cs="Arial"/>
                <w:color w:val="000000"/>
                <w:sz w:val="22"/>
                <w:szCs w:val="22"/>
              </w:rPr>
            </w:pPr>
          </w:p>
          <w:p w:rsidR="000E51C9" w:rsidRDefault="002B4445" w:rsidP="002B4445">
            <w:pPr>
              <w:tabs>
                <w:tab w:val="left" w:pos="4035"/>
              </w:tabs>
              <w:spacing w:before="60" w:after="60"/>
              <w:rPr>
                <w:rFonts w:eastAsia="Calibri" w:cs="Arial"/>
                <w:color w:val="000000"/>
                <w:sz w:val="22"/>
                <w:szCs w:val="22"/>
              </w:rPr>
            </w:pPr>
            <w:r>
              <w:rPr>
                <w:rFonts w:eastAsia="Calibri" w:cs="Arial"/>
                <w:color w:val="000000"/>
                <w:sz w:val="22"/>
                <w:szCs w:val="22"/>
              </w:rPr>
              <w:t>3. Increase each grade level and District wide student ADA by 1%</w:t>
            </w:r>
          </w:p>
          <w:p w:rsidR="000E51C9" w:rsidRDefault="000E51C9" w:rsidP="002B4445">
            <w:pPr>
              <w:tabs>
                <w:tab w:val="left" w:pos="4035"/>
              </w:tabs>
              <w:spacing w:before="60" w:after="60"/>
              <w:rPr>
                <w:rFonts w:eastAsia="Calibri" w:cs="Arial"/>
                <w:color w:val="000000"/>
                <w:sz w:val="22"/>
                <w:szCs w:val="22"/>
              </w:rPr>
            </w:pPr>
          </w:p>
          <w:p w:rsidR="00EB15F0" w:rsidRDefault="00EB15F0" w:rsidP="002B4445">
            <w:pPr>
              <w:tabs>
                <w:tab w:val="left" w:pos="4035"/>
              </w:tabs>
              <w:spacing w:before="60" w:after="60"/>
              <w:rPr>
                <w:rFonts w:eastAsia="Calibri" w:cs="Arial"/>
                <w:color w:val="000000"/>
                <w:sz w:val="22"/>
                <w:szCs w:val="22"/>
              </w:rPr>
            </w:pPr>
          </w:p>
          <w:p w:rsidR="002B4445" w:rsidRDefault="002B4445" w:rsidP="002B4445">
            <w:pPr>
              <w:tabs>
                <w:tab w:val="left" w:pos="4035"/>
              </w:tabs>
              <w:spacing w:before="60" w:after="60"/>
              <w:rPr>
                <w:rFonts w:eastAsia="Calibri" w:cs="Arial"/>
                <w:color w:val="000000"/>
                <w:sz w:val="22"/>
                <w:szCs w:val="22"/>
              </w:rPr>
            </w:pPr>
            <w:r>
              <w:rPr>
                <w:rFonts w:eastAsia="Calibri" w:cs="Arial"/>
                <w:color w:val="000000"/>
                <w:sz w:val="22"/>
                <w:szCs w:val="22"/>
              </w:rPr>
              <w:t>4. Decrease by 3% students who report feeling unsafe at school using the California Healthy Kids Survey (CHKS).</w:t>
            </w:r>
          </w:p>
          <w:p w:rsidR="00C6479C" w:rsidRDefault="00C6479C" w:rsidP="002B4445">
            <w:pPr>
              <w:tabs>
                <w:tab w:val="left" w:pos="4035"/>
              </w:tabs>
              <w:spacing w:before="60" w:after="60"/>
              <w:rPr>
                <w:rFonts w:eastAsia="Calibri" w:cs="Arial"/>
                <w:color w:val="000000"/>
                <w:sz w:val="22"/>
                <w:szCs w:val="22"/>
              </w:rPr>
            </w:pPr>
          </w:p>
          <w:p w:rsidR="00576F3B" w:rsidRDefault="00576F3B" w:rsidP="002B4445">
            <w:pPr>
              <w:tabs>
                <w:tab w:val="left" w:pos="4035"/>
              </w:tabs>
              <w:spacing w:before="60" w:after="60"/>
              <w:rPr>
                <w:rFonts w:eastAsia="Calibri" w:cs="Arial"/>
                <w:color w:val="000000"/>
                <w:sz w:val="22"/>
                <w:szCs w:val="22"/>
              </w:rPr>
            </w:pPr>
          </w:p>
          <w:p w:rsidR="00576F3B" w:rsidRDefault="00576F3B" w:rsidP="002B4445">
            <w:pPr>
              <w:tabs>
                <w:tab w:val="left" w:pos="4035"/>
              </w:tabs>
              <w:spacing w:before="60" w:after="60"/>
              <w:rPr>
                <w:rFonts w:eastAsia="Calibri" w:cs="Arial"/>
                <w:color w:val="000000"/>
                <w:sz w:val="22"/>
                <w:szCs w:val="22"/>
              </w:rPr>
            </w:pPr>
          </w:p>
          <w:p w:rsidR="00576F3B" w:rsidRDefault="002B4445" w:rsidP="002B4445">
            <w:pPr>
              <w:tabs>
                <w:tab w:val="left" w:pos="4035"/>
              </w:tabs>
              <w:spacing w:before="60" w:after="60"/>
              <w:rPr>
                <w:rFonts w:eastAsia="Calibri" w:cs="Arial"/>
                <w:color w:val="000000"/>
                <w:sz w:val="22"/>
                <w:szCs w:val="22"/>
              </w:rPr>
            </w:pPr>
            <w:r>
              <w:rPr>
                <w:rFonts w:eastAsia="Calibri" w:cs="Arial"/>
                <w:color w:val="000000"/>
                <w:sz w:val="22"/>
                <w:szCs w:val="22"/>
              </w:rPr>
              <w:t>5. Decrease by 5% the number of students who are chronically absent (missing 10% or more of school days during the year)</w:t>
            </w:r>
          </w:p>
          <w:p w:rsidR="004D3FCD" w:rsidRDefault="004D3FCD" w:rsidP="002B4445">
            <w:pPr>
              <w:tabs>
                <w:tab w:val="left" w:pos="4035"/>
              </w:tabs>
              <w:spacing w:before="60" w:after="60"/>
              <w:rPr>
                <w:rFonts w:eastAsia="Calibri" w:cs="Arial"/>
                <w:color w:val="000000"/>
                <w:sz w:val="22"/>
                <w:szCs w:val="22"/>
              </w:rPr>
            </w:pPr>
          </w:p>
          <w:p w:rsidR="002B4445" w:rsidRPr="002B4445" w:rsidRDefault="002B4445" w:rsidP="002B4445">
            <w:pPr>
              <w:tabs>
                <w:tab w:val="left" w:pos="4035"/>
              </w:tabs>
              <w:spacing w:before="60" w:after="60"/>
              <w:rPr>
                <w:rFonts w:eastAsia="Calibri" w:cs="Arial"/>
                <w:color w:val="000000"/>
                <w:sz w:val="22"/>
                <w:szCs w:val="22"/>
              </w:rPr>
            </w:pPr>
            <w:r>
              <w:rPr>
                <w:rFonts w:eastAsia="Calibri" w:cs="Arial"/>
                <w:color w:val="000000"/>
                <w:sz w:val="22"/>
                <w:szCs w:val="22"/>
              </w:rPr>
              <w:t>6. Decrease suspension rate by 5% from previous year.</w:t>
            </w: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rsidR="000E51C9" w:rsidRPr="00EB15F0" w:rsidRDefault="00B7053F" w:rsidP="00215877">
            <w:pPr>
              <w:spacing w:before="60" w:after="60"/>
              <w:rPr>
                <w:rFonts w:eastAsia="Calibri" w:cs="Arial"/>
                <w:sz w:val="22"/>
                <w:szCs w:val="22"/>
              </w:rPr>
            </w:pPr>
            <w:r w:rsidRPr="00EB15F0">
              <w:rPr>
                <w:rFonts w:eastAsia="Calibri" w:cs="Arial"/>
                <w:sz w:val="22"/>
                <w:szCs w:val="22"/>
              </w:rPr>
              <w:t xml:space="preserve">1. </w:t>
            </w:r>
            <w:r w:rsidR="00C6479C" w:rsidRPr="001F03EF">
              <w:rPr>
                <w:rFonts w:eastAsia="Calibri" w:cs="Arial"/>
                <w:b/>
                <w:sz w:val="22"/>
                <w:szCs w:val="22"/>
              </w:rPr>
              <w:t>MET</w:t>
            </w:r>
            <w:r w:rsidR="002778C2">
              <w:rPr>
                <w:rFonts w:eastAsia="Calibri" w:cs="Arial"/>
                <w:sz w:val="22"/>
                <w:szCs w:val="22"/>
              </w:rPr>
              <w:t xml:space="preserve">- </w:t>
            </w:r>
            <w:r w:rsidRPr="00EB15F0">
              <w:rPr>
                <w:rFonts w:eastAsia="Calibri" w:cs="Arial"/>
                <w:sz w:val="22"/>
                <w:szCs w:val="22"/>
              </w:rPr>
              <w:t>100% of students were screened by HCOE nurses. All students who were identified</w:t>
            </w:r>
            <w:r w:rsidR="000E51C9" w:rsidRPr="00EB15F0">
              <w:rPr>
                <w:rFonts w:eastAsia="Calibri" w:cs="Arial"/>
                <w:sz w:val="22"/>
                <w:szCs w:val="22"/>
              </w:rPr>
              <w:t xml:space="preserve"> as having vision problems had referrals mailed home. All students were given vision screenings by the Trinidad Lion’s Club.</w:t>
            </w:r>
            <w:r w:rsidR="00E065FC" w:rsidRPr="00EB15F0">
              <w:rPr>
                <w:rFonts w:eastAsia="Calibri" w:cs="Arial"/>
                <w:sz w:val="22"/>
                <w:szCs w:val="22"/>
              </w:rPr>
              <w:t xml:space="preserve"> One student was referred to Humboldt County Mental Health Services.</w:t>
            </w:r>
          </w:p>
          <w:p w:rsidR="002778C2" w:rsidRDefault="002778C2" w:rsidP="00EB15F0">
            <w:pPr>
              <w:spacing w:before="60" w:after="60"/>
              <w:rPr>
                <w:rFonts w:eastAsia="Calibri" w:cs="Arial"/>
                <w:sz w:val="22"/>
                <w:szCs w:val="22"/>
              </w:rPr>
            </w:pPr>
          </w:p>
          <w:p w:rsidR="004D3FCD" w:rsidRPr="00C55AEE" w:rsidRDefault="000E51C9" w:rsidP="00215877">
            <w:pPr>
              <w:spacing w:before="60" w:after="60"/>
              <w:rPr>
                <w:rFonts w:eastAsia="Calibri" w:cs="Arial"/>
                <w:sz w:val="22"/>
                <w:szCs w:val="22"/>
              </w:rPr>
            </w:pPr>
            <w:r w:rsidRPr="00EB15F0">
              <w:rPr>
                <w:rFonts w:eastAsia="Calibri" w:cs="Arial"/>
                <w:sz w:val="22"/>
                <w:szCs w:val="22"/>
              </w:rPr>
              <w:t xml:space="preserve">2. </w:t>
            </w:r>
            <w:r w:rsidR="00C6479C" w:rsidRPr="001F03EF">
              <w:rPr>
                <w:rFonts w:eastAsia="Calibri" w:cs="Arial"/>
                <w:b/>
                <w:sz w:val="22"/>
                <w:szCs w:val="22"/>
              </w:rPr>
              <w:t>MET</w:t>
            </w:r>
            <w:r w:rsidR="002778C2">
              <w:rPr>
                <w:rFonts w:eastAsia="Calibri" w:cs="Arial"/>
                <w:sz w:val="22"/>
                <w:szCs w:val="22"/>
              </w:rPr>
              <w:t xml:space="preserve">- </w:t>
            </w:r>
            <w:r w:rsidR="005677FC" w:rsidRPr="00C55AEE">
              <w:rPr>
                <w:rFonts w:eastAsia="Calibri" w:cs="Arial"/>
                <w:sz w:val="22"/>
                <w:szCs w:val="22"/>
              </w:rPr>
              <w:t xml:space="preserve">All students </w:t>
            </w:r>
            <w:r w:rsidR="00EB15F0" w:rsidRPr="00C55AEE">
              <w:rPr>
                <w:rFonts w:eastAsia="Calibri" w:cs="Arial"/>
                <w:sz w:val="22"/>
                <w:szCs w:val="22"/>
              </w:rPr>
              <w:t xml:space="preserve">who needed initial or triennial assessments received services from a school psychologist contracted from the Humboldt County Office of Education. All Students participated in group activities that were facilitated by the student support personnel. </w:t>
            </w:r>
          </w:p>
          <w:p w:rsidR="00B7053F" w:rsidRPr="002778C2" w:rsidRDefault="000E51C9" w:rsidP="00215877">
            <w:pPr>
              <w:spacing w:before="60" w:after="60"/>
              <w:rPr>
                <w:rFonts w:eastAsia="Calibri" w:cs="Arial"/>
                <w:sz w:val="22"/>
                <w:szCs w:val="22"/>
              </w:rPr>
            </w:pPr>
            <w:r w:rsidRPr="00C55AEE">
              <w:rPr>
                <w:rFonts w:eastAsia="Calibri" w:cs="Arial"/>
                <w:sz w:val="22"/>
                <w:szCs w:val="22"/>
              </w:rPr>
              <w:t xml:space="preserve">3. </w:t>
            </w:r>
            <w:r w:rsidR="00C6479C" w:rsidRPr="001F03EF">
              <w:rPr>
                <w:rFonts w:eastAsia="Calibri" w:cs="Arial"/>
                <w:b/>
                <w:sz w:val="22"/>
                <w:szCs w:val="22"/>
              </w:rPr>
              <w:t>NOT MET</w:t>
            </w:r>
            <w:r w:rsidR="002778C2" w:rsidRPr="00C55AEE">
              <w:rPr>
                <w:rFonts w:eastAsia="Calibri" w:cs="Arial"/>
                <w:sz w:val="22"/>
                <w:szCs w:val="22"/>
              </w:rPr>
              <w:t xml:space="preserve"> - </w:t>
            </w:r>
            <w:r w:rsidRPr="00C55AEE">
              <w:rPr>
                <w:rFonts w:eastAsia="Calibri" w:cs="Arial"/>
                <w:sz w:val="22"/>
                <w:szCs w:val="22"/>
              </w:rPr>
              <w:t xml:space="preserve">The enrollment decreased </w:t>
            </w:r>
            <w:r w:rsidR="00EB15F0" w:rsidRPr="00C55AEE">
              <w:rPr>
                <w:rFonts w:eastAsia="Calibri" w:cs="Arial"/>
                <w:sz w:val="22"/>
                <w:szCs w:val="22"/>
              </w:rPr>
              <w:t xml:space="preserve">from 25 </w:t>
            </w:r>
            <w:r w:rsidRPr="00C55AEE">
              <w:rPr>
                <w:rFonts w:eastAsia="Calibri" w:cs="Arial"/>
                <w:sz w:val="22"/>
                <w:szCs w:val="22"/>
              </w:rPr>
              <w:t xml:space="preserve">to 16 students. </w:t>
            </w:r>
            <w:r w:rsidR="00EB15F0" w:rsidRPr="00C55AEE">
              <w:rPr>
                <w:rFonts w:eastAsia="Calibri" w:cs="Arial"/>
                <w:sz w:val="22"/>
                <w:szCs w:val="22"/>
              </w:rPr>
              <w:t xml:space="preserve">This represents a decrease of 36%. </w:t>
            </w:r>
            <w:r w:rsidR="00AA6432" w:rsidRPr="00C55AEE">
              <w:rPr>
                <w:rFonts w:eastAsia="Calibri" w:cs="Arial"/>
                <w:sz w:val="22"/>
                <w:szCs w:val="22"/>
              </w:rPr>
              <w:t xml:space="preserve">The ADA </w:t>
            </w:r>
            <w:r w:rsidR="00EB15F0" w:rsidRPr="00C55AEE">
              <w:rPr>
                <w:rFonts w:eastAsia="Calibri" w:cs="Arial"/>
                <w:sz w:val="22"/>
                <w:szCs w:val="22"/>
              </w:rPr>
              <w:t xml:space="preserve">decrease from 20.7 (93% attendance times 23 enrollment) to </w:t>
            </w:r>
            <w:r w:rsidR="00AA6432" w:rsidRPr="00C55AEE">
              <w:rPr>
                <w:rFonts w:eastAsia="Calibri" w:cs="Arial"/>
                <w:sz w:val="22"/>
                <w:szCs w:val="22"/>
              </w:rPr>
              <w:t xml:space="preserve">16.16 </w:t>
            </w:r>
            <w:r w:rsidR="00EB15F0" w:rsidRPr="00C55AEE">
              <w:rPr>
                <w:rFonts w:eastAsia="Calibri" w:cs="Arial"/>
                <w:sz w:val="22"/>
                <w:szCs w:val="22"/>
              </w:rPr>
              <w:t>(P-2 reporting data</w:t>
            </w:r>
            <w:r w:rsidR="00EC2536" w:rsidRPr="00C55AEE">
              <w:rPr>
                <w:rFonts w:eastAsia="Calibri" w:cs="Arial"/>
                <w:sz w:val="22"/>
                <w:szCs w:val="22"/>
              </w:rPr>
              <w:t>). This</w:t>
            </w:r>
            <w:r w:rsidR="00EB15F0" w:rsidRPr="00C55AEE">
              <w:rPr>
                <w:rFonts w:eastAsia="Calibri" w:cs="Arial"/>
                <w:sz w:val="22"/>
                <w:szCs w:val="22"/>
              </w:rPr>
              <w:t xml:space="preserve"> represents a decrease of 22</w:t>
            </w:r>
            <w:r w:rsidR="00C55AEE">
              <w:rPr>
                <w:rFonts w:eastAsia="Calibri" w:cs="Arial"/>
                <w:sz w:val="22"/>
                <w:szCs w:val="22"/>
              </w:rPr>
              <w:t>%.</w:t>
            </w:r>
          </w:p>
          <w:p w:rsidR="002778C2" w:rsidRPr="00EB15F0" w:rsidRDefault="000E51C9" w:rsidP="00215877">
            <w:pPr>
              <w:spacing w:before="60" w:after="60"/>
              <w:rPr>
                <w:rFonts w:eastAsia="Calibri" w:cs="Arial"/>
                <w:sz w:val="22"/>
                <w:szCs w:val="22"/>
              </w:rPr>
            </w:pPr>
            <w:r w:rsidRPr="00EB15F0">
              <w:rPr>
                <w:rFonts w:eastAsia="Calibri" w:cs="Arial"/>
                <w:sz w:val="22"/>
                <w:szCs w:val="22"/>
              </w:rPr>
              <w:t xml:space="preserve">4. </w:t>
            </w:r>
            <w:r w:rsidR="00C6479C" w:rsidRPr="001F03EF">
              <w:rPr>
                <w:rFonts w:eastAsia="Calibri" w:cs="Arial"/>
                <w:b/>
                <w:sz w:val="22"/>
                <w:szCs w:val="22"/>
              </w:rPr>
              <w:t>MET</w:t>
            </w:r>
            <w:r w:rsidR="002778C2">
              <w:rPr>
                <w:rFonts w:eastAsia="Calibri" w:cs="Arial"/>
                <w:sz w:val="22"/>
                <w:szCs w:val="22"/>
              </w:rPr>
              <w:t xml:space="preserve">- </w:t>
            </w:r>
            <w:r w:rsidRPr="00EB15F0">
              <w:rPr>
                <w:rFonts w:eastAsia="Calibri" w:cs="Arial"/>
                <w:sz w:val="22"/>
                <w:szCs w:val="22"/>
              </w:rPr>
              <w:t xml:space="preserve">Due to low student </w:t>
            </w:r>
            <w:r w:rsidR="00C6479C" w:rsidRPr="00EB15F0">
              <w:rPr>
                <w:rFonts w:eastAsia="Calibri" w:cs="Arial"/>
                <w:sz w:val="22"/>
                <w:szCs w:val="22"/>
              </w:rPr>
              <w:t>enrollment,</w:t>
            </w:r>
            <w:r w:rsidRPr="00EB15F0">
              <w:rPr>
                <w:rFonts w:eastAsia="Calibri" w:cs="Arial"/>
                <w:sz w:val="22"/>
                <w:szCs w:val="22"/>
              </w:rPr>
              <w:t xml:space="preserve"> the CHKS was not utili</w:t>
            </w:r>
            <w:r w:rsidR="00C6479C" w:rsidRPr="00EB15F0">
              <w:rPr>
                <w:rFonts w:eastAsia="Calibri" w:cs="Arial"/>
                <w:sz w:val="22"/>
                <w:szCs w:val="22"/>
              </w:rPr>
              <w:t>zed. Through student discussion groups, it was determined that many students have been teased, but that students stick up for each other and intervene to prevent bullying. No students reported feeling unsafe at school.</w:t>
            </w:r>
          </w:p>
          <w:p w:rsidR="001F03EF" w:rsidRDefault="00C6479C" w:rsidP="002778C2">
            <w:pPr>
              <w:spacing w:before="60" w:after="60"/>
              <w:rPr>
                <w:rFonts w:eastAsia="Calibri" w:cs="Arial"/>
                <w:sz w:val="22"/>
                <w:szCs w:val="22"/>
              </w:rPr>
            </w:pPr>
            <w:r w:rsidRPr="00EB15F0">
              <w:rPr>
                <w:rFonts w:eastAsia="Calibri" w:cs="Arial"/>
                <w:sz w:val="22"/>
                <w:szCs w:val="22"/>
              </w:rPr>
              <w:t xml:space="preserve">5. </w:t>
            </w:r>
            <w:r w:rsidRPr="001F03EF">
              <w:rPr>
                <w:rFonts w:eastAsia="Calibri" w:cs="Arial"/>
                <w:b/>
                <w:sz w:val="22"/>
                <w:szCs w:val="22"/>
              </w:rPr>
              <w:t>NOT MET</w:t>
            </w:r>
            <w:r w:rsidR="002778C2">
              <w:rPr>
                <w:rFonts w:eastAsia="Calibri" w:cs="Arial"/>
                <w:sz w:val="22"/>
                <w:szCs w:val="22"/>
              </w:rPr>
              <w:t xml:space="preserve">- </w:t>
            </w:r>
            <w:r w:rsidRPr="00EB15F0">
              <w:rPr>
                <w:rFonts w:eastAsia="Calibri" w:cs="Arial"/>
                <w:sz w:val="22"/>
                <w:szCs w:val="22"/>
              </w:rPr>
              <w:t>The number of students who were chronically absent increased from 16% to</w:t>
            </w:r>
            <w:r w:rsidR="002778C2">
              <w:rPr>
                <w:rFonts w:eastAsia="Calibri" w:cs="Arial"/>
                <w:sz w:val="22"/>
                <w:szCs w:val="22"/>
              </w:rPr>
              <w:t xml:space="preserve"> 31%.</w:t>
            </w:r>
            <w:r w:rsidR="00371B34">
              <w:rPr>
                <w:rFonts w:eastAsia="Calibri" w:cs="Arial"/>
                <w:sz w:val="22"/>
                <w:szCs w:val="22"/>
              </w:rPr>
              <w:t xml:space="preserve"> One student individual </w:t>
            </w:r>
            <w:r w:rsidR="004D3FCD">
              <w:rPr>
                <w:rFonts w:eastAsia="Calibri" w:cs="Arial"/>
                <w:sz w:val="22"/>
                <w:szCs w:val="22"/>
              </w:rPr>
              <w:t>student represents</w:t>
            </w:r>
            <w:r w:rsidR="00371B34">
              <w:rPr>
                <w:rFonts w:eastAsia="Calibri" w:cs="Arial"/>
                <w:sz w:val="22"/>
                <w:szCs w:val="22"/>
              </w:rPr>
              <w:t xml:space="preserve"> 6% of the total population</w:t>
            </w:r>
            <w:r w:rsidR="004D3FCD">
              <w:rPr>
                <w:rFonts w:eastAsia="Calibri" w:cs="Arial"/>
                <w:sz w:val="22"/>
                <w:szCs w:val="22"/>
              </w:rPr>
              <w:t>.</w:t>
            </w:r>
          </w:p>
          <w:p w:rsidR="004D3FCD" w:rsidRDefault="004D3FCD" w:rsidP="002778C2">
            <w:pPr>
              <w:spacing w:before="60" w:after="60"/>
              <w:rPr>
                <w:rFonts w:eastAsia="Calibri" w:cs="Arial"/>
                <w:sz w:val="22"/>
                <w:szCs w:val="22"/>
              </w:rPr>
            </w:pPr>
          </w:p>
          <w:p w:rsidR="00C6479C" w:rsidRPr="000E51C9" w:rsidRDefault="00C6479C" w:rsidP="002778C2">
            <w:pPr>
              <w:spacing w:before="60" w:after="60"/>
              <w:rPr>
                <w:rFonts w:eastAsia="Calibri" w:cs="Arial"/>
                <w:color w:val="538135" w:themeColor="accent6" w:themeShade="BF"/>
                <w:sz w:val="22"/>
                <w:szCs w:val="22"/>
              </w:rPr>
            </w:pPr>
            <w:r w:rsidRPr="00EB15F0">
              <w:rPr>
                <w:rFonts w:eastAsia="Calibri" w:cs="Arial"/>
                <w:sz w:val="22"/>
                <w:szCs w:val="22"/>
              </w:rPr>
              <w:t xml:space="preserve">6. </w:t>
            </w:r>
            <w:r w:rsidRPr="001F03EF">
              <w:rPr>
                <w:rFonts w:eastAsia="Calibri" w:cs="Arial"/>
                <w:b/>
                <w:sz w:val="22"/>
                <w:szCs w:val="22"/>
              </w:rPr>
              <w:t>MET</w:t>
            </w:r>
            <w:r w:rsidR="00763ED9" w:rsidRPr="00EB15F0">
              <w:rPr>
                <w:rFonts w:eastAsia="Calibri" w:cs="Arial"/>
                <w:sz w:val="22"/>
                <w:szCs w:val="22"/>
              </w:rPr>
              <w:t xml:space="preserve"> </w:t>
            </w:r>
            <w:r w:rsidR="002778C2">
              <w:rPr>
                <w:rFonts w:eastAsia="Calibri" w:cs="Arial"/>
                <w:sz w:val="22"/>
                <w:szCs w:val="22"/>
              </w:rPr>
              <w:t xml:space="preserve">- </w:t>
            </w:r>
            <w:r w:rsidRPr="00EB15F0">
              <w:rPr>
                <w:rFonts w:eastAsia="Calibri" w:cs="Arial"/>
                <w:sz w:val="22"/>
                <w:szCs w:val="22"/>
              </w:rPr>
              <w:t xml:space="preserve">The suspension rate decreased from three suspension days </w:t>
            </w:r>
            <w:r w:rsidRPr="002778C2">
              <w:rPr>
                <w:rFonts w:eastAsia="Calibri" w:cs="Arial"/>
                <w:sz w:val="22"/>
                <w:szCs w:val="22"/>
              </w:rPr>
              <w:t>to zero</w:t>
            </w:r>
            <w:r w:rsidRPr="00EB15F0">
              <w:rPr>
                <w:rFonts w:eastAsia="Calibri" w:cs="Arial"/>
                <w:sz w:val="22"/>
                <w:szCs w:val="22"/>
              </w:rPr>
              <w:t xml:space="preserve"> suspension days</w:t>
            </w:r>
            <w:r w:rsidRPr="00C55AEE">
              <w:rPr>
                <w:rFonts w:eastAsia="Calibri" w:cs="Arial"/>
                <w:sz w:val="22"/>
                <w:szCs w:val="22"/>
              </w:rPr>
              <w:t>.</w:t>
            </w:r>
            <w:r w:rsidR="002778C2" w:rsidRPr="00C55AEE">
              <w:rPr>
                <w:rFonts w:eastAsia="Calibri" w:cs="Arial"/>
                <w:sz w:val="22"/>
                <w:szCs w:val="22"/>
              </w:rPr>
              <w:t xml:space="preserve"> </w:t>
            </w:r>
            <w:r w:rsidR="00763ED9" w:rsidRPr="00C55AEE">
              <w:rPr>
                <w:rFonts w:eastAsia="Calibri" w:cs="Arial"/>
                <w:sz w:val="22"/>
                <w:szCs w:val="22"/>
              </w:rPr>
              <w:t xml:space="preserve"> </w:t>
            </w:r>
            <w:r w:rsidR="002778C2" w:rsidRPr="00C55AEE">
              <w:rPr>
                <w:rFonts w:eastAsia="Calibri" w:cs="Arial"/>
                <w:sz w:val="22"/>
                <w:szCs w:val="22"/>
              </w:rPr>
              <w:t>The suspension rate decreased from 12% to 0 %.</w:t>
            </w:r>
            <w:r w:rsidR="002778C2">
              <w:rPr>
                <w:rFonts w:eastAsia="Calibri" w:cs="Arial"/>
                <w:sz w:val="22"/>
                <w:szCs w:val="22"/>
              </w:rPr>
              <w:t xml:space="preserve"> </w:t>
            </w:r>
          </w:p>
        </w:tc>
      </w:tr>
    </w:tbl>
    <w:p w:rsidR="00FE3C90" w:rsidRDefault="00FE3C90" w:rsidP="00215877">
      <w:pPr>
        <w:rPr>
          <w:rFonts w:cs="Arial"/>
          <w:sz w:val="20"/>
          <w:szCs w:val="12"/>
        </w:rPr>
      </w:pPr>
    </w:p>
    <w:tbl>
      <w:tblPr>
        <w:tblW w:w="5000" w:type="pct"/>
        <w:tblCellSpacing w:w="36" w:type="dxa"/>
        <w:tblInd w:w="97" w:type="dxa"/>
        <w:tblLayout w:type="fixed"/>
        <w:tblCellMar>
          <w:left w:w="115" w:type="dxa"/>
          <w:right w:w="115" w:type="dxa"/>
        </w:tblCellMar>
        <w:tblLook w:val="04A0" w:firstRow="1" w:lastRow="0" w:firstColumn="1" w:lastColumn="0" w:noHBand="0" w:noVBand="1"/>
      </w:tblPr>
      <w:tblGrid>
        <w:gridCol w:w="769"/>
        <w:gridCol w:w="2729"/>
        <w:gridCol w:w="3614"/>
        <w:gridCol w:w="7288"/>
      </w:tblGrid>
      <w:tr w:rsidR="00FE3C90" w:rsidRPr="00AF52D3" w:rsidTr="00ED7B2F">
        <w:trPr>
          <w:tblCellSpacing w:w="36" w:type="dxa"/>
        </w:trPr>
        <w:tc>
          <w:tcPr>
            <w:tcW w:w="4951" w:type="pct"/>
            <w:gridSpan w:val="4"/>
            <w:shd w:val="clear" w:color="auto" w:fill="auto"/>
            <w:vAlign w:val="center"/>
          </w:tcPr>
          <w:p w:rsidR="00020B83" w:rsidRDefault="00020B83" w:rsidP="00215877">
            <w:pPr>
              <w:spacing w:before="60" w:after="60"/>
              <w:rPr>
                <w:rFonts w:cs="Arial"/>
                <w:sz w:val="20"/>
                <w:szCs w:val="20"/>
              </w:rPr>
            </w:pPr>
            <w:bookmarkStart w:id="14" w:name="DOC_AU_ActionsServices"/>
          </w:p>
          <w:p w:rsidR="00020B83" w:rsidRDefault="00020B83" w:rsidP="00215877">
            <w:pPr>
              <w:spacing w:before="60" w:after="60"/>
              <w:rPr>
                <w:rFonts w:cs="Arial"/>
                <w:sz w:val="20"/>
                <w:szCs w:val="20"/>
              </w:rPr>
            </w:pPr>
          </w:p>
          <w:p w:rsidR="00FE3C90" w:rsidRPr="00AF52D3" w:rsidRDefault="002B0E0F" w:rsidP="00215877">
            <w:pPr>
              <w:spacing w:before="60" w:after="60"/>
              <w:rPr>
                <w:rFonts w:eastAsia="Calibri" w:cs="Arial"/>
                <w:b/>
                <w:sz w:val="18"/>
                <w:szCs w:val="18"/>
              </w:rPr>
            </w:pPr>
            <w:hyperlink w:anchor="Instructions_AU_ActionsServices" w:history="1">
              <w:r w:rsidR="00FE3C90" w:rsidRPr="005F3A13">
                <w:rPr>
                  <w:rStyle w:val="Hyperlink"/>
                  <w:rFonts w:cs="Arial"/>
                  <w:sz w:val="20"/>
                  <w:szCs w:val="20"/>
                </w:rPr>
                <w:t>ACTIONS / SERVICES</w:t>
              </w:r>
            </w:hyperlink>
            <w:bookmarkEnd w:id="14"/>
          </w:p>
        </w:tc>
      </w:tr>
      <w:tr w:rsidR="00FE3C90" w:rsidRPr="008D2BDF" w:rsidTr="00ED7B2F">
        <w:trPr>
          <w:tblCellSpacing w:w="36" w:type="dxa"/>
        </w:trPr>
        <w:tc>
          <w:tcPr>
            <w:tcW w:w="4951" w:type="pct"/>
            <w:gridSpan w:val="4"/>
            <w:shd w:val="clear" w:color="auto" w:fill="auto"/>
            <w:vAlign w:val="center"/>
          </w:tcPr>
          <w:p w:rsidR="00FE3C90" w:rsidRPr="000E3529" w:rsidRDefault="00FE3C90" w:rsidP="00215877">
            <w:pPr>
              <w:spacing w:before="60" w:after="60"/>
              <w:rPr>
                <w:rFonts w:cs="Arial"/>
                <w:color w:val="000000"/>
                <w:sz w:val="20"/>
                <w:szCs w:val="20"/>
              </w:rPr>
            </w:pPr>
            <w:r w:rsidRPr="000E3529">
              <w:rPr>
                <w:rFonts w:cs="Arial"/>
                <w:color w:val="000000"/>
                <w:sz w:val="20"/>
                <w:szCs w:val="20"/>
              </w:rPr>
              <w:t xml:space="preserve">Duplicate the Actions/Services from the prior year LCAP and complete a copy of the following </w:t>
            </w:r>
            <w:r w:rsidR="00827F6E" w:rsidRPr="000E3529">
              <w:rPr>
                <w:rFonts w:cs="Arial"/>
                <w:color w:val="000000"/>
                <w:sz w:val="20"/>
                <w:szCs w:val="20"/>
              </w:rPr>
              <w:t>table for each.</w:t>
            </w:r>
            <w:r w:rsidRPr="000E3529">
              <w:rPr>
                <w:rFonts w:cs="Arial"/>
                <w:color w:val="000000"/>
                <w:sz w:val="20"/>
                <w:szCs w:val="20"/>
              </w:rPr>
              <w:t xml:space="preserve"> Duplicate the table as needed.</w:t>
            </w:r>
          </w:p>
        </w:tc>
      </w:tr>
      <w:tr w:rsidR="00ED7B2F" w:rsidRPr="00BB2AAF" w:rsidTr="00ED7B2F">
        <w:tblPrEx>
          <w:tblCellMar>
            <w:left w:w="14" w:type="dxa"/>
          </w:tblCellMar>
        </w:tblPrEx>
        <w:trPr>
          <w:tblCellSpacing w:w="36" w:type="dxa"/>
        </w:trPr>
        <w:tc>
          <w:tcPr>
            <w:tcW w:w="233" w:type="pct"/>
            <w:shd w:val="clear" w:color="auto" w:fill="auto"/>
            <w:vAlign w:val="center"/>
          </w:tcPr>
          <w:p w:rsidR="00ED7B2F" w:rsidRPr="000E3529" w:rsidRDefault="004B54F3" w:rsidP="00ED7B2F">
            <w:pPr>
              <w:spacing w:before="120" w:after="120"/>
              <w:ind w:right="-17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74112" behindDoc="0" locked="0" layoutInCell="1" allowOverlap="1">
                      <wp:simplePos x="0" y="0"/>
                      <wp:positionH relativeFrom="column">
                        <wp:posOffset>4246245</wp:posOffset>
                      </wp:positionH>
                      <wp:positionV relativeFrom="page">
                        <wp:posOffset>7296785</wp:posOffset>
                      </wp:positionV>
                      <wp:extent cx="707390" cy="224790"/>
                      <wp:effectExtent l="0" t="0" r="762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24790"/>
                              </a:xfrm>
                              <a:prstGeom prst="rect">
                                <a:avLst/>
                              </a:prstGeom>
                              <a:solidFill>
                                <a:srgbClr val="FFFFFF"/>
                              </a:solidFill>
                              <a:ln>
                                <a:noFill/>
                              </a:ln>
                              <a:extLst>
                                <a:ext uri="{91240B29-F687-4f45-9708-019B960494DF}"/>
                              </a:extLst>
                            </wps:spPr>
                            <wps:txbx>
                              <w:txbxContent>
                                <w:p w:rsidR="00E435FF" w:rsidRDefault="00E435FF" w:rsidP="00D5553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4.35pt;margin-top:574.55pt;width:55.7pt;height:17.7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" stroked="f">
                      <v:textbox style="mso-fit-shape-to-text:t">
                        <w:txbxContent>
                          <w:p w:rsidR="00E435FF" w:rsidRDefault="00E435FF" w:rsidP="00D5553A">
                            <w:pPr>
                              <w:pStyle w:val="Footer"/>
                              <w:jc w:val="center"/>
                            </w:pPr>
                            <w:r w:rsidRPr="00B5774C">
                              <w:rPr>
                                <w:b/>
                                <w:sz w:val="20"/>
                              </w:rPr>
                              <w:t>Draft</w:t>
                            </w:r>
                          </w:p>
                        </w:txbxContent>
                      </v:textbox>
                      <w10:wrap anchory="page"/>
                    </v:shape>
                  </w:pict>
                </mc:Fallback>
              </mc:AlternateContent>
            </w:r>
            <w:r w:rsidR="00ED7B2F" w:rsidRPr="000E3529">
              <w:rPr>
                <w:rFonts w:eastAsia="Calibri" w:cs="Arial"/>
                <w:color w:val="9830BC"/>
                <w:sz w:val="20"/>
                <w:szCs w:val="20"/>
              </w:rPr>
              <w:t>Action</w:t>
            </w:r>
          </w:p>
        </w:tc>
        <w:tc>
          <w:tcPr>
            <w:tcW w:w="912" w:type="pct"/>
            <w:shd w:val="clear" w:color="auto" w:fill="auto"/>
            <w:vAlign w:val="center"/>
          </w:tcPr>
          <w:p w:rsidR="00ED7B2F" w:rsidRPr="00A90156" w:rsidRDefault="00ED7B2F" w:rsidP="00ED7B2F">
            <w:pPr>
              <w:spacing w:before="120" w:after="120"/>
              <w:ind w:left="68" w:hanging="68"/>
              <w:jc w:val="center"/>
              <w:rPr>
                <w:rFonts w:eastAsia="Calibri" w:cs="Arial"/>
                <w:sz w:val="18"/>
                <w:szCs w:val="18"/>
              </w:rPr>
            </w:pPr>
            <w:r>
              <w:rPr>
                <w:rFonts w:eastAsia="Calibri" w:cs="Arial"/>
                <w:b/>
                <w:color w:val="9830BC"/>
                <w:sz w:val="48"/>
                <w:szCs w:val="48"/>
              </w:rPr>
              <w:t>1</w:t>
            </w:r>
          </w:p>
        </w:tc>
        <w:tc>
          <w:tcPr>
            <w:tcW w:w="1249" w:type="pct"/>
            <w:shd w:val="clear" w:color="auto" w:fill="auto"/>
            <w:vAlign w:val="bottom"/>
          </w:tcPr>
          <w:p w:rsidR="00ED7B2F" w:rsidRPr="001A5DEF" w:rsidRDefault="00ED7B2F" w:rsidP="00215877">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484" w:type="pct"/>
            <w:shd w:val="clear" w:color="auto" w:fill="auto"/>
            <w:vAlign w:val="bottom"/>
          </w:tcPr>
          <w:p w:rsidR="00ED7B2F" w:rsidRPr="001A5DEF" w:rsidRDefault="00ED7B2F" w:rsidP="00215877">
            <w:pPr>
              <w:spacing w:after="120"/>
              <w:rPr>
                <w:rFonts w:eastAsia="Calibri" w:cs="Arial"/>
                <w:b/>
                <w:color w:val="FFFFFF"/>
                <w:sz w:val="18"/>
                <w:szCs w:val="18"/>
              </w:rPr>
            </w:pPr>
            <w:r w:rsidRPr="001A5DEF">
              <w:rPr>
                <w:rFonts w:eastAsia="Calibri" w:cs="Arial"/>
                <w:b/>
                <w:color w:val="FFFFFF"/>
                <w:sz w:val="18"/>
                <w:szCs w:val="18"/>
              </w:rPr>
              <w:t>Empty Cell</w:t>
            </w:r>
          </w:p>
        </w:tc>
      </w:tr>
      <w:tr w:rsidR="00A87F01" w:rsidRPr="006D0818" w:rsidTr="00ED7B2F">
        <w:tblPrEx>
          <w:tblCellMar>
            <w:left w:w="14" w:type="dxa"/>
          </w:tblCellMar>
        </w:tblPrEx>
        <w:trPr>
          <w:trHeight w:val="720"/>
          <w:tblCellSpacing w:w="36" w:type="dxa"/>
        </w:trPr>
        <w:tc>
          <w:tcPr>
            <w:tcW w:w="1170" w:type="pct"/>
            <w:gridSpan w:val="2"/>
            <w:shd w:val="clear" w:color="auto" w:fill="auto"/>
            <w:vAlign w:val="center"/>
          </w:tcPr>
          <w:p w:rsidR="00FE3C90" w:rsidRPr="000E3529" w:rsidRDefault="002B0E0F" w:rsidP="00215877">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FE3C90" w:rsidRPr="000E3529">
                <w:rPr>
                  <w:rFonts w:eastAsia="Calibri" w:cs="Arial"/>
                  <w:color w:val="9830BC"/>
                  <w:sz w:val="20"/>
                  <w:szCs w:val="20"/>
                </w:rPr>
                <w:t>Actions/Services</w:t>
              </w:r>
            </w:hyperlink>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FE3C90" w:rsidRPr="0048180E" w:rsidRDefault="00FE3C90" w:rsidP="00215877">
            <w:pPr>
              <w:rPr>
                <w:rFonts w:eastAsia="Calibri" w:cs="Arial"/>
                <w:color w:val="9830BC"/>
                <w:sz w:val="16"/>
                <w:szCs w:val="16"/>
              </w:rPr>
            </w:pPr>
            <w:r w:rsidRPr="0048180E">
              <w:rPr>
                <w:rFonts w:eastAsia="Calibri" w:cs="Arial"/>
                <w:color w:val="9830BC"/>
                <w:sz w:val="16"/>
                <w:szCs w:val="16"/>
              </w:rPr>
              <w:t>PLANNED</w:t>
            </w:r>
          </w:p>
          <w:p w:rsidR="00FE3C90" w:rsidRDefault="00782E5E" w:rsidP="00782E5E">
            <w:pPr>
              <w:spacing w:before="60" w:after="60"/>
              <w:rPr>
                <w:rFonts w:eastAsia="Calibri" w:cs="Arial"/>
                <w:color w:val="000000"/>
                <w:sz w:val="22"/>
                <w:szCs w:val="22"/>
              </w:rPr>
            </w:pPr>
            <w:r>
              <w:rPr>
                <w:rFonts w:eastAsia="Calibri" w:cs="Arial"/>
                <w:color w:val="000000"/>
                <w:sz w:val="22"/>
                <w:szCs w:val="22"/>
              </w:rPr>
              <w:t xml:space="preserve">1. </w:t>
            </w:r>
            <w:r w:rsidR="004D2329" w:rsidRPr="00782E5E">
              <w:rPr>
                <w:rFonts w:eastAsia="Calibri" w:cs="Arial"/>
                <w:color w:val="000000"/>
                <w:sz w:val="22"/>
                <w:szCs w:val="22"/>
              </w:rPr>
              <w:t>100% of BL will be highly qualified per NCLB. There will be no teacher mis</w:t>
            </w:r>
            <w:r w:rsidR="00D8143A">
              <w:rPr>
                <w:rFonts w:eastAsia="Calibri" w:cs="Arial"/>
                <w:color w:val="000000"/>
                <w:sz w:val="22"/>
                <w:szCs w:val="22"/>
              </w:rPr>
              <w:t>-</w:t>
            </w:r>
            <w:r w:rsidR="004D2329" w:rsidRPr="00782E5E">
              <w:rPr>
                <w:rFonts w:eastAsia="Calibri" w:cs="Arial"/>
                <w:color w:val="000000"/>
                <w:sz w:val="22"/>
                <w:szCs w:val="22"/>
              </w:rPr>
              <w:t>assignments.</w:t>
            </w:r>
          </w:p>
          <w:p w:rsidR="00782E5E" w:rsidRPr="00782E5E" w:rsidRDefault="00782E5E" w:rsidP="00782E5E">
            <w:pPr>
              <w:spacing w:before="60" w:after="60"/>
              <w:rPr>
                <w:rFonts w:eastAsia="Calibri" w:cs="Arial"/>
                <w:color w:val="000000"/>
                <w:sz w:val="22"/>
                <w:szCs w:val="22"/>
              </w:rPr>
            </w:pPr>
          </w:p>
          <w:p w:rsidR="004D2329" w:rsidRPr="004D2329" w:rsidRDefault="004D2329" w:rsidP="004D2329">
            <w:pPr>
              <w:spacing w:before="60" w:after="60"/>
              <w:rPr>
                <w:rFonts w:eastAsia="Calibri" w:cs="Arial"/>
                <w:color w:val="000000"/>
                <w:sz w:val="22"/>
                <w:szCs w:val="22"/>
              </w:rPr>
            </w:pP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FE3C90" w:rsidRPr="0048180E" w:rsidRDefault="00FE3C90" w:rsidP="00215877">
            <w:pPr>
              <w:rPr>
                <w:rFonts w:eastAsia="Calibri" w:cs="Arial"/>
                <w:color w:val="9830BC"/>
                <w:sz w:val="16"/>
                <w:szCs w:val="16"/>
              </w:rPr>
            </w:pPr>
            <w:r w:rsidRPr="0048180E">
              <w:rPr>
                <w:rFonts w:eastAsia="Calibri" w:cs="Arial"/>
                <w:color w:val="9830BC"/>
                <w:sz w:val="16"/>
                <w:szCs w:val="16"/>
              </w:rPr>
              <w:t>ACTUAL</w:t>
            </w:r>
          </w:p>
          <w:p w:rsidR="00FE3C90" w:rsidRDefault="00FE3C90" w:rsidP="00215877">
            <w:pPr>
              <w:spacing w:before="60" w:after="60"/>
              <w:rPr>
                <w:rFonts w:eastAsia="Calibri" w:cs="Arial"/>
                <w:color w:val="000000"/>
                <w:sz w:val="22"/>
                <w:szCs w:val="18"/>
              </w:rPr>
            </w:pPr>
            <w:r w:rsidRPr="005F3A13">
              <w:rPr>
                <w:rFonts w:eastAsia="Calibri" w:cs="Arial"/>
                <w:b/>
                <w:color w:val="000000"/>
                <w:sz w:val="18"/>
                <w:szCs w:val="18"/>
              </w:rPr>
              <w:t xml:space="preserve"> </w:t>
            </w:r>
            <w:r w:rsidR="00782E5E">
              <w:rPr>
                <w:rFonts w:eastAsia="Calibri" w:cs="Arial"/>
                <w:color w:val="000000"/>
                <w:sz w:val="22"/>
                <w:szCs w:val="18"/>
              </w:rPr>
              <w:t>1. 100% of Big Lagoon teachers were highly qualified per NCLB. No teachers were mis</w:t>
            </w:r>
            <w:r w:rsidR="00D8143A">
              <w:rPr>
                <w:rFonts w:eastAsia="Calibri" w:cs="Arial"/>
                <w:color w:val="000000"/>
                <w:sz w:val="22"/>
                <w:szCs w:val="18"/>
              </w:rPr>
              <w:t>-</w:t>
            </w:r>
            <w:r w:rsidR="00782E5E">
              <w:rPr>
                <w:rFonts w:eastAsia="Calibri" w:cs="Arial"/>
                <w:color w:val="000000"/>
                <w:sz w:val="22"/>
                <w:szCs w:val="18"/>
              </w:rPr>
              <w:t>assigned.</w:t>
            </w:r>
            <w:r w:rsidR="00763ED9">
              <w:rPr>
                <w:rFonts w:eastAsia="Calibri" w:cs="Arial"/>
                <w:color w:val="000000"/>
                <w:sz w:val="22"/>
                <w:szCs w:val="18"/>
              </w:rPr>
              <w:t xml:space="preserve"> </w:t>
            </w:r>
          </w:p>
          <w:p w:rsidR="00782E5E" w:rsidRDefault="00782E5E" w:rsidP="00215877">
            <w:pPr>
              <w:spacing w:before="60" w:after="60"/>
              <w:rPr>
                <w:rFonts w:eastAsia="Calibri" w:cs="Arial"/>
                <w:color w:val="000000"/>
                <w:sz w:val="22"/>
                <w:szCs w:val="18"/>
              </w:rPr>
            </w:pPr>
          </w:p>
          <w:p w:rsidR="00782E5E" w:rsidRPr="00782E5E" w:rsidRDefault="00782E5E" w:rsidP="00A87F01">
            <w:pPr>
              <w:spacing w:before="60" w:after="60"/>
              <w:rPr>
                <w:rFonts w:eastAsia="Calibri" w:cs="Arial"/>
                <w:color w:val="000000"/>
                <w:sz w:val="22"/>
                <w:szCs w:val="22"/>
              </w:rPr>
            </w:pPr>
          </w:p>
        </w:tc>
      </w:tr>
      <w:tr w:rsidR="00A87F01" w:rsidRPr="006D0818" w:rsidTr="00ED7B2F">
        <w:tblPrEx>
          <w:tblCellMar>
            <w:left w:w="14" w:type="dxa"/>
          </w:tblCellMar>
        </w:tblPrEx>
        <w:trPr>
          <w:trHeight w:val="720"/>
          <w:tblCellSpacing w:w="36" w:type="dxa"/>
        </w:trPr>
        <w:tc>
          <w:tcPr>
            <w:tcW w:w="1170" w:type="pct"/>
            <w:gridSpan w:val="2"/>
            <w:shd w:val="clear" w:color="auto" w:fill="auto"/>
            <w:vAlign w:val="center"/>
          </w:tcPr>
          <w:p w:rsidR="00FE3C90" w:rsidRPr="000E3529" w:rsidRDefault="00FE3C90" w:rsidP="00215877">
            <w:pPr>
              <w:spacing w:before="120" w:after="120"/>
              <w:rPr>
                <w:rFonts w:eastAsia="Calibri" w:cs="Arial"/>
                <w:color w:val="9830BC"/>
                <w:sz w:val="20"/>
                <w:szCs w:val="20"/>
              </w:rPr>
            </w:pPr>
            <w:r w:rsidRPr="000E3529">
              <w:rPr>
                <w:rFonts w:eastAsia="Calibri" w:cs="Arial"/>
                <w:color w:val="9830BC"/>
                <w:sz w:val="20"/>
                <w:szCs w:val="20"/>
              </w:rPr>
              <w:t>Expenditures</w:t>
            </w: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FE3C90" w:rsidRPr="0048180E" w:rsidRDefault="00FE3C90" w:rsidP="00215877">
            <w:pPr>
              <w:rPr>
                <w:rFonts w:eastAsia="Calibri" w:cs="Arial"/>
                <w:color w:val="9830BC"/>
                <w:sz w:val="16"/>
                <w:szCs w:val="16"/>
              </w:rPr>
            </w:pPr>
            <w:r w:rsidRPr="0048180E">
              <w:rPr>
                <w:rFonts w:eastAsia="Calibri" w:cs="Arial"/>
                <w:color w:val="9830BC"/>
                <w:sz w:val="16"/>
                <w:szCs w:val="16"/>
              </w:rPr>
              <w:t>BUDGETED</w:t>
            </w:r>
          </w:p>
          <w:p w:rsidR="00A87F01" w:rsidRPr="00915109" w:rsidRDefault="00915109" w:rsidP="00A87F01">
            <w:pPr>
              <w:spacing w:before="60" w:after="60"/>
              <w:rPr>
                <w:rFonts w:eastAsia="Calibri" w:cs="Arial"/>
                <w:b/>
                <w:color w:val="000000"/>
                <w:sz w:val="18"/>
                <w:szCs w:val="18"/>
              </w:rPr>
            </w:pPr>
            <w:r>
              <w:rPr>
                <w:rFonts w:eastAsia="Calibri" w:cs="Arial"/>
                <w:color w:val="000000"/>
                <w:sz w:val="18"/>
                <w:szCs w:val="18"/>
              </w:rPr>
              <w:t xml:space="preserve">Teacher Salaries $92,026 </w:t>
            </w:r>
            <w:r>
              <w:rPr>
                <w:rFonts w:eastAsia="Calibri" w:cs="Arial"/>
                <w:b/>
                <w:color w:val="000000"/>
                <w:sz w:val="18"/>
                <w:szCs w:val="18"/>
              </w:rPr>
              <w:t>RS 0000, 1100, 1400, 4035, 5820 OBJ 1100</w:t>
            </w:r>
          </w:p>
          <w:p w:rsidR="00A87F01" w:rsidRPr="005F3A13" w:rsidRDefault="00A87F01" w:rsidP="00215877">
            <w:pPr>
              <w:spacing w:before="60" w:after="60"/>
              <w:rPr>
                <w:rFonts w:eastAsia="Calibri" w:cs="Arial"/>
                <w:color w:val="000000"/>
                <w:sz w:val="22"/>
                <w:szCs w:val="22"/>
              </w:rPr>
            </w:pP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FE3C90" w:rsidRPr="0048180E" w:rsidRDefault="00FE3C90" w:rsidP="00215877">
            <w:pPr>
              <w:rPr>
                <w:rFonts w:eastAsia="Calibri" w:cs="Arial"/>
                <w:color w:val="9830BC"/>
                <w:sz w:val="16"/>
                <w:szCs w:val="16"/>
              </w:rPr>
            </w:pPr>
            <w:r w:rsidRPr="0048180E">
              <w:rPr>
                <w:rFonts w:eastAsia="Calibri" w:cs="Arial"/>
                <w:color w:val="9830BC"/>
                <w:sz w:val="16"/>
                <w:szCs w:val="16"/>
              </w:rPr>
              <w:t>ESTIMATED ACTUAL</w:t>
            </w:r>
          </w:p>
          <w:p w:rsidR="00FE3C90" w:rsidRPr="00915109" w:rsidRDefault="00FE3C90" w:rsidP="00215877">
            <w:pPr>
              <w:spacing w:before="60" w:after="60"/>
              <w:rPr>
                <w:rFonts w:eastAsia="Calibri" w:cs="Arial"/>
                <w:b/>
                <w:color w:val="000000"/>
                <w:sz w:val="22"/>
                <w:szCs w:val="22"/>
              </w:rPr>
            </w:pPr>
            <w:r w:rsidRPr="005F3A13">
              <w:rPr>
                <w:rFonts w:eastAsia="Calibri" w:cs="Arial"/>
                <w:b/>
                <w:color w:val="000000"/>
                <w:sz w:val="18"/>
                <w:szCs w:val="18"/>
              </w:rPr>
              <w:t xml:space="preserve"> </w:t>
            </w:r>
            <w:r w:rsidR="00915109">
              <w:rPr>
                <w:rFonts w:eastAsia="Calibri" w:cs="Arial"/>
                <w:color w:val="000000"/>
                <w:sz w:val="18"/>
                <w:szCs w:val="18"/>
              </w:rPr>
              <w:t xml:space="preserve">Teacher Salaries $98,102 </w:t>
            </w:r>
            <w:r w:rsidR="00915109">
              <w:rPr>
                <w:rFonts w:eastAsia="Calibri" w:cs="Arial"/>
                <w:b/>
                <w:color w:val="000000"/>
                <w:sz w:val="18"/>
                <w:szCs w:val="18"/>
              </w:rPr>
              <w:t>RS 0000, 1100, 1400, 4035, 5280 OBJ 1100</w:t>
            </w: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Default="00ED7B2F" w:rsidP="00215877">
            <w:pPr>
              <w:spacing w:before="120" w:after="120"/>
              <w:rPr>
                <w:rFonts w:eastAsia="Calibri" w:cs="Arial"/>
                <w:color w:val="9830BC"/>
                <w:sz w:val="20"/>
                <w:szCs w:val="20"/>
              </w:rPr>
            </w:pPr>
            <w:r>
              <w:rPr>
                <w:rFonts w:eastAsia="Calibri" w:cs="Arial"/>
                <w:color w:val="9830BC"/>
                <w:sz w:val="20"/>
                <w:szCs w:val="20"/>
              </w:rPr>
              <w:t xml:space="preserve">Action </w:t>
            </w:r>
            <w:r w:rsidR="00C012BB">
              <w:rPr>
                <w:rFonts w:eastAsia="Calibri" w:cs="Arial"/>
                <w:color w:val="9830BC"/>
                <w:sz w:val="20"/>
                <w:szCs w:val="20"/>
              </w:rPr>
              <w:t xml:space="preserve">      </w:t>
            </w:r>
            <w:r w:rsidRPr="00C012BB">
              <w:rPr>
                <w:rFonts w:eastAsia="Calibri" w:cs="Arial"/>
                <w:b/>
                <w:color w:val="9830BC"/>
                <w:sz w:val="32"/>
                <w:szCs w:val="20"/>
              </w:rPr>
              <w:t>2</w:t>
            </w:r>
          </w:p>
          <w:p w:rsidR="00ED7B2F" w:rsidRPr="000E3529" w:rsidRDefault="00ED7B2F" w:rsidP="00215877">
            <w:pPr>
              <w:spacing w:before="120" w:after="120"/>
              <w:rPr>
                <w:rFonts w:eastAsia="Calibri" w:cs="Arial"/>
                <w:color w:val="9830BC"/>
                <w:sz w:val="20"/>
                <w:szCs w:val="20"/>
              </w:rPr>
            </w:pPr>
            <w:r>
              <w:rPr>
                <w:rFonts w:eastAsia="Calibri" w:cs="Arial"/>
                <w:color w:val="9830BC"/>
                <w:sz w:val="20"/>
                <w:szCs w:val="20"/>
              </w:rPr>
              <w:t>Actions/Services</w:t>
            </w: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PLANNED</w:t>
            </w:r>
          </w:p>
          <w:p w:rsidR="00ED7B2F" w:rsidRPr="004D2329" w:rsidRDefault="00ED7B2F" w:rsidP="00A87F01">
            <w:pPr>
              <w:spacing w:before="60" w:after="60"/>
              <w:rPr>
                <w:rFonts w:eastAsia="Calibri" w:cs="Arial"/>
                <w:color w:val="000000"/>
                <w:sz w:val="22"/>
                <w:szCs w:val="22"/>
              </w:rPr>
            </w:pPr>
            <w:r>
              <w:rPr>
                <w:rFonts w:eastAsia="Calibri" w:cs="Arial"/>
                <w:color w:val="000000"/>
                <w:sz w:val="22"/>
                <w:szCs w:val="22"/>
              </w:rPr>
              <w:t xml:space="preserve">2. </w:t>
            </w:r>
            <w:r w:rsidRPr="00782E5E">
              <w:rPr>
                <w:rFonts w:eastAsia="Calibri" w:cs="Arial"/>
                <w:color w:val="000000"/>
                <w:sz w:val="22"/>
                <w:szCs w:val="22"/>
              </w:rPr>
              <w:t>100% of student access to standards aligned instructional materials.</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ACTUAL</w:t>
            </w:r>
          </w:p>
          <w:p w:rsidR="00ED7B2F" w:rsidRPr="00205460" w:rsidRDefault="00ED7B2F" w:rsidP="00A87F01">
            <w:pPr>
              <w:spacing w:before="60" w:after="60"/>
              <w:rPr>
                <w:rFonts w:eastAsia="Calibri" w:cs="Arial"/>
                <w:color w:val="000000"/>
                <w:sz w:val="22"/>
                <w:szCs w:val="18"/>
              </w:rPr>
            </w:pPr>
            <w:r>
              <w:rPr>
                <w:rFonts w:eastAsia="Calibri" w:cs="Arial"/>
                <w:color w:val="000000"/>
                <w:sz w:val="22"/>
                <w:szCs w:val="18"/>
              </w:rPr>
              <w:t xml:space="preserve">2. 100% of </w:t>
            </w:r>
            <w:r w:rsidRPr="00C55AEE">
              <w:rPr>
                <w:rFonts w:eastAsia="Calibri" w:cs="Arial"/>
                <w:color w:val="000000"/>
                <w:sz w:val="22"/>
                <w:szCs w:val="18"/>
              </w:rPr>
              <w:t>students receive instruction using standards aligned instructional materials.</w:t>
            </w:r>
            <w:r>
              <w:rPr>
                <w:rFonts w:eastAsia="Calibri" w:cs="Arial"/>
                <w:color w:val="000000"/>
                <w:sz w:val="22"/>
                <w:szCs w:val="18"/>
              </w:rPr>
              <w:t xml:space="preserve"> Supplemental materials that were identified as effective instructional materials were frequently used.</w:t>
            </w: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Pr="000E3529" w:rsidRDefault="00ED7B2F" w:rsidP="00A87F01">
            <w:pPr>
              <w:spacing w:before="120" w:after="120"/>
              <w:rPr>
                <w:rFonts w:eastAsia="Calibri" w:cs="Arial"/>
                <w:color w:val="9830BC"/>
                <w:sz w:val="20"/>
                <w:szCs w:val="20"/>
              </w:rPr>
            </w:pPr>
            <w:r w:rsidRPr="000E3529">
              <w:rPr>
                <w:rFonts w:eastAsia="Calibri" w:cs="Arial"/>
                <w:color w:val="9830BC"/>
                <w:sz w:val="20"/>
                <w:szCs w:val="20"/>
              </w:rPr>
              <w:t>Expenditures</w:t>
            </w: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BUDGETED</w:t>
            </w:r>
          </w:p>
          <w:p w:rsidR="00ED7B2F" w:rsidRPr="00205460" w:rsidRDefault="00ED7B2F" w:rsidP="00A87F01">
            <w:pPr>
              <w:spacing w:before="60" w:after="60"/>
              <w:rPr>
                <w:rFonts w:eastAsia="Calibri" w:cs="Arial"/>
                <w:color w:val="000000"/>
                <w:sz w:val="22"/>
                <w:szCs w:val="22"/>
              </w:rPr>
            </w:pPr>
            <w:r>
              <w:rPr>
                <w:rFonts w:eastAsia="Calibri" w:cs="Arial"/>
                <w:color w:val="000000"/>
                <w:sz w:val="18"/>
                <w:szCs w:val="18"/>
              </w:rPr>
              <w:t>Instructional Materials $2,000 RS 0000, OBJ 4310</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ESTIMATED ACTUAL</w:t>
            </w:r>
          </w:p>
          <w:p w:rsidR="00ED7B2F" w:rsidRPr="005F3A13" w:rsidRDefault="00ED7B2F" w:rsidP="00205460">
            <w:pPr>
              <w:spacing w:before="60" w:after="60"/>
              <w:rPr>
                <w:rFonts w:eastAsia="Calibri" w:cs="Arial"/>
                <w:color w:val="000000"/>
                <w:sz w:val="22"/>
                <w:szCs w:val="22"/>
              </w:rPr>
            </w:pPr>
            <w:r w:rsidRPr="005F3A13">
              <w:rPr>
                <w:rFonts w:eastAsia="Calibri" w:cs="Arial"/>
                <w:b/>
                <w:color w:val="000000"/>
                <w:sz w:val="18"/>
                <w:szCs w:val="18"/>
              </w:rPr>
              <w:t xml:space="preserve">  </w:t>
            </w:r>
            <w:r>
              <w:rPr>
                <w:rFonts w:eastAsia="Calibri" w:cs="Arial"/>
                <w:color w:val="000000"/>
                <w:sz w:val="18"/>
                <w:szCs w:val="18"/>
              </w:rPr>
              <w:t>Instructional Materials $2,791 RS 0000, OBJ 4310</w:t>
            </w: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Default="00ED7B2F" w:rsidP="00215877">
            <w:pPr>
              <w:spacing w:before="120" w:after="120"/>
              <w:rPr>
                <w:rFonts w:eastAsia="Calibri" w:cs="Arial"/>
                <w:color w:val="9830BC"/>
                <w:sz w:val="20"/>
                <w:szCs w:val="20"/>
              </w:rPr>
            </w:pPr>
            <w:r>
              <w:rPr>
                <w:rFonts w:eastAsia="Calibri" w:cs="Arial"/>
                <w:color w:val="9830BC"/>
                <w:sz w:val="20"/>
                <w:szCs w:val="20"/>
              </w:rPr>
              <w:t xml:space="preserve">Action </w:t>
            </w:r>
            <w:r w:rsidR="00C012BB">
              <w:rPr>
                <w:rFonts w:eastAsia="Calibri" w:cs="Arial"/>
                <w:color w:val="9830BC"/>
                <w:sz w:val="20"/>
                <w:szCs w:val="20"/>
              </w:rPr>
              <w:t xml:space="preserve">     </w:t>
            </w:r>
            <w:r w:rsidRPr="00C012BB">
              <w:rPr>
                <w:rFonts w:eastAsia="Calibri" w:cs="Arial"/>
                <w:b/>
                <w:color w:val="9830BC"/>
                <w:sz w:val="36"/>
                <w:szCs w:val="20"/>
              </w:rPr>
              <w:t>3</w:t>
            </w:r>
          </w:p>
          <w:p w:rsidR="00ED7B2F" w:rsidRPr="000E3529" w:rsidRDefault="00ED7B2F" w:rsidP="00215877">
            <w:pPr>
              <w:spacing w:before="120" w:after="120"/>
              <w:rPr>
                <w:rFonts w:eastAsia="Calibri" w:cs="Arial"/>
                <w:color w:val="9830BC"/>
                <w:sz w:val="20"/>
                <w:szCs w:val="20"/>
              </w:rPr>
            </w:pPr>
            <w:r>
              <w:rPr>
                <w:rFonts w:eastAsia="Calibri" w:cs="Arial"/>
                <w:color w:val="9830BC"/>
                <w:sz w:val="20"/>
                <w:szCs w:val="20"/>
              </w:rPr>
              <w:t>Actions/Services</w:t>
            </w: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213E21" w:rsidRDefault="00ED7B2F" w:rsidP="00213E21">
            <w:pPr>
              <w:rPr>
                <w:rFonts w:eastAsia="Calibri" w:cs="Arial"/>
                <w:color w:val="9830BC"/>
                <w:sz w:val="16"/>
                <w:szCs w:val="16"/>
              </w:rPr>
            </w:pPr>
            <w:r w:rsidRPr="0048180E">
              <w:rPr>
                <w:rFonts w:eastAsia="Calibri" w:cs="Arial"/>
                <w:color w:val="9830BC"/>
                <w:sz w:val="16"/>
                <w:szCs w:val="16"/>
              </w:rPr>
              <w:t>PLANNED</w:t>
            </w:r>
          </w:p>
          <w:p w:rsidR="00ED7B2F" w:rsidRPr="004D2329" w:rsidRDefault="00ED7B2F" w:rsidP="00351AF0">
            <w:pPr>
              <w:spacing w:before="60" w:after="60"/>
              <w:rPr>
                <w:rFonts w:eastAsia="Calibri" w:cs="Arial"/>
                <w:color w:val="000000"/>
                <w:sz w:val="22"/>
                <w:szCs w:val="22"/>
              </w:rPr>
            </w:pPr>
            <w:r>
              <w:rPr>
                <w:rFonts w:eastAsia="Calibri" w:cs="Arial"/>
                <w:color w:val="000000"/>
                <w:sz w:val="22"/>
                <w:szCs w:val="22"/>
              </w:rPr>
              <w:t xml:space="preserve">3. </w:t>
            </w:r>
            <w:r w:rsidRPr="00782E5E">
              <w:rPr>
                <w:rFonts w:eastAsia="Calibri" w:cs="Arial"/>
                <w:color w:val="000000"/>
                <w:sz w:val="22"/>
                <w:szCs w:val="22"/>
              </w:rPr>
              <w:t>Teachers will attend professional development</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213E21" w:rsidRDefault="00ED7B2F" w:rsidP="00213E21">
            <w:pPr>
              <w:rPr>
                <w:rFonts w:eastAsia="Calibri" w:cs="Arial"/>
                <w:color w:val="9830BC"/>
                <w:sz w:val="16"/>
                <w:szCs w:val="16"/>
              </w:rPr>
            </w:pPr>
            <w:r w:rsidRPr="0048180E">
              <w:rPr>
                <w:rFonts w:eastAsia="Calibri" w:cs="Arial"/>
                <w:color w:val="9830BC"/>
                <w:sz w:val="16"/>
                <w:szCs w:val="16"/>
              </w:rPr>
              <w:t>ACTUAL</w:t>
            </w:r>
          </w:p>
          <w:p w:rsidR="00ED7B2F" w:rsidRPr="00205460" w:rsidRDefault="00ED7B2F" w:rsidP="00A87F01">
            <w:pPr>
              <w:spacing w:before="60" w:after="60"/>
              <w:rPr>
                <w:rFonts w:eastAsia="Calibri" w:cs="Arial"/>
                <w:color w:val="000000"/>
                <w:sz w:val="22"/>
                <w:szCs w:val="18"/>
              </w:rPr>
            </w:pPr>
            <w:r>
              <w:rPr>
                <w:rFonts w:eastAsia="Calibri" w:cs="Arial"/>
                <w:color w:val="000000"/>
                <w:sz w:val="22"/>
                <w:szCs w:val="18"/>
              </w:rPr>
              <w:t xml:space="preserve">3. </w:t>
            </w:r>
            <w:r w:rsidR="00351AF0">
              <w:rPr>
                <w:rFonts w:eastAsia="Calibri" w:cs="Arial"/>
                <w:color w:val="000000"/>
                <w:sz w:val="22"/>
                <w:szCs w:val="18"/>
              </w:rPr>
              <w:t xml:space="preserve">Two teachers and one instructional aide attended professional development. </w:t>
            </w: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Pr="000E3529" w:rsidRDefault="00ED7B2F" w:rsidP="00A87F01">
            <w:pPr>
              <w:spacing w:before="120" w:after="120"/>
              <w:rPr>
                <w:rFonts w:eastAsia="Calibri" w:cs="Arial"/>
                <w:color w:val="9830BC"/>
                <w:sz w:val="20"/>
                <w:szCs w:val="20"/>
              </w:rPr>
            </w:pPr>
            <w:r w:rsidRPr="000E3529">
              <w:rPr>
                <w:rFonts w:eastAsia="Calibri" w:cs="Arial"/>
                <w:color w:val="9830BC"/>
                <w:sz w:val="20"/>
                <w:szCs w:val="20"/>
              </w:rPr>
              <w:t>Expenditures</w:t>
            </w: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BUDGETED</w:t>
            </w:r>
          </w:p>
          <w:p w:rsidR="00ED7B2F" w:rsidRPr="00652131" w:rsidRDefault="00ED7B2F" w:rsidP="00A87F01">
            <w:pPr>
              <w:spacing w:before="60" w:after="60"/>
              <w:rPr>
                <w:rFonts w:eastAsia="Calibri" w:cs="Arial"/>
                <w:b/>
                <w:color w:val="000000"/>
                <w:sz w:val="18"/>
                <w:szCs w:val="18"/>
              </w:rPr>
            </w:pPr>
            <w:r>
              <w:rPr>
                <w:rFonts w:eastAsia="Calibri" w:cs="Arial"/>
                <w:color w:val="000000"/>
                <w:sz w:val="18"/>
                <w:szCs w:val="18"/>
              </w:rPr>
              <w:t>Prof.Dev $500</w:t>
            </w:r>
            <w:r>
              <w:rPr>
                <w:rFonts w:eastAsia="Calibri" w:cs="Arial"/>
                <w:b/>
                <w:color w:val="000000"/>
                <w:sz w:val="18"/>
                <w:szCs w:val="18"/>
              </w:rPr>
              <w:t xml:space="preserve"> RS000, OBJ 5210</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ESTIMATED ACTUAL</w:t>
            </w:r>
          </w:p>
          <w:p w:rsidR="00ED7B2F" w:rsidRPr="00652131" w:rsidRDefault="00ED7B2F" w:rsidP="00A87F01">
            <w:pPr>
              <w:spacing w:before="60" w:after="60"/>
              <w:rPr>
                <w:rFonts w:eastAsia="Calibri" w:cs="Arial"/>
                <w:b/>
                <w:color w:val="000000"/>
                <w:sz w:val="18"/>
                <w:szCs w:val="18"/>
              </w:rPr>
            </w:pPr>
            <w:r w:rsidRPr="005F3A13">
              <w:rPr>
                <w:rFonts w:eastAsia="Calibri" w:cs="Arial"/>
                <w:b/>
                <w:color w:val="000000"/>
                <w:sz w:val="18"/>
                <w:szCs w:val="18"/>
              </w:rPr>
              <w:t xml:space="preserve"> </w:t>
            </w:r>
            <w:r>
              <w:rPr>
                <w:rFonts w:eastAsia="Calibri" w:cs="Arial"/>
                <w:color w:val="000000"/>
                <w:sz w:val="18"/>
                <w:szCs w:val="18"/>
              </w:rPr>
              <w:t>Prof.Dev $570</w:t>
            </w:r>
            <w:r>
              <w:rPr>
                <w:rFonts w:eastAsia="Calibri" w:cs="Arial"/>
                <w:b/>
                <w:color w:val="000000"/>
                <w:sz w:val="18"/>
                <w:szCs w:val="18"/>
              </w:rPr>
              <w:t xml:space="preserve"> RS000, OBJ 5210</w:t>
            </w: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Default="00ED7B2F" w:rsidP="00ED7B2F">
            <w:pPr>
              <w:spacing w:before="120" w:after="120"/>
              <w:rPr>
                <w:rFonts w:eastAsia="Calibri" w:cs="Arial"/>
                <w:b/>
                <w:color w:val="9830BC"/>
                <w:sz w:val="32"/>
                <w:szCs w:val="20"/>
              </w:rPr>
            </w:pPr>
            <w:r>
              <w:rPr>
                <w:rFonts w:eastAsia="Calibri" w:cs="Arial"/>
                <w:color w:val="9830BC"/>
                <w:sz w:val="20"/>
                <w:szCs w:val="20"/>
              </w:rPr>
              <w:t xml:space="preserve">Action </w:t>
            </w:r>
            <w:r w:rsidR="00C012BB">
              <w:rPr>
                <w:rFonts w:eastAsia="Calibri" w:cs="Arial"/>
                <w:color w:val="9830BC"/>
                <w:sz w:val="20"/>
                <w:szCs w:val="20"/>
              </w:rPr>
              <w:t xml:space="preserve">     </w:t>
            </w:r>
            <w:r w:rsidRPr="00C012BB">
              <w:rPr>
                <w:rFonts w:eastAsia="Calibri" w:cs="Arial"/>
                <w:b/>
                <w:color w:val="9830BC"/>
                <w:sz w:val="36"/>
                <w:szCs w:val="20"/>
              </w:rPr>
              <w:t>4</w:t>
            </w:r>
          </w:p>
          <w:p w:rsidR="00ED7B2F" w:rsidRDefault="00ED7B2F" w:rsidP="00ED7B2F">
            <w:pPr>
              <w:spacing w:before="120" w:after="120"/>
              <w:rPr>
                <w:rFonts w:eastAsia="Calibri" w:cs="Arial"/>
                <w:color w:val="9830BC"/>
                <w:sz w:val="20"/>
                <w:szCs w:val="20"/>
              </w:rPr>
            </w:pPr>
            <w:r>
              <w:rPr>
                <w:rFonts w:eastAsia="Calibri" w:cs="Arial"/>
                <w:color w:val="9830BC"/>
                <w:sz w:val="20"/>
                <w:szCs w:val="20"/>
              </w:rPr>
              <w:t>Actions/Services</w:t>
            </w:r>
          </w:p>
          <w:p w:rsidR="00ED7B2F" w:rsidRPr="000E3529" w:rsidRDefault="00ED7B2F" w:rsidP="00215877">
            <w:pPr>
              <w:spacing w:before="120" w:after="120"/>
              <w:rPr>
                <w:rFonts w:eastAsia="Calibri" w:cs="Arial"/>
                <w:color w:val="9830BC"/>
                <w:sz w:val="20"/>
                <w:szCs w:val="20"/>
              </w:rPr>
            </w:pP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652131" w:rsidRDefault="00ED7B2F" w:rsidP="00652131">
            <w:pPr>
              <w:rPr>
                <w:rFonts w:eastAsia="Calibri" w:cs="Arial"/>
                <w:color w:val="9830BC"/>
                <w:sz w:val="16"/>
                <w:szCs w:val="16"/>
              </w:rPr>
            </w:pPr>
            <w:r w:rsidRPr="0048180E">
              <w:rPr>
                <w:rFonts w:eastAsia="Calibri" w:cs="Arial"/>
                <w:color w:val="9830BC"/>
                <w:sz w:val="16"/>
                <w:szCs w:val="16"/>
              </w:rPr>
              <w:t>PLANNED</w:t>
            </w:r>
          </w:p>
          <w:p w:rsidR="00ED7B2F" w:rsidRPr="00782E5E" w:rsidRDefault="00ED7B2F" w:rsidP="00A87F01">
            <w:pPr>
              <w:spacing w:before="60" w:after="60"/>
              <w:rPr>
                <w:rFonts w:eastAsia="Calibri" w:cs="Arial"/>
                <w:color w:val="000000"/>
                <w:sz w:val="22"/>
                <w:szCs w:val="22"/>
              </w:rPr>
            </w:pPr>
            <w:r>
              <w:rPr>
                <w:rFonts w:eastAsia="Calibri" w:cs="Arial"/>
                <w:color w:val="000000"/>
                <w:sz w:val="22"/>
                <w:szCs w:val="22"/>
              </w:rPr>
              <w:t xml:space="preserve">4. </w:t>
            </w:r>
            <w:r w:rsidRPr="00782E5E">
              <w:rPr>
                <w:rFonts w:eastAsia="Calibri" w:cs="Arial"/>
                <w:color w:val="000000"/>
                <w:sz w:val="22"/>
                <w:szCs w:val="22"/>
              </w:rPr>
              <w:t>Facilities will receive custodial care and maintenance as outlined in the FIT.</w:t>
            </w:r>
          </w:p>
          <w:p w:rsidR="00ED7B2F" w:rsidRPr="004D2329" w:rsidRDefault="00ED7B2F" w:rsidP="00652131">
            <w:pPr>
              <w:pStyle w:val="ListParagraph"/>
              <w:spacing w:before="60" w:after="60"/>
              <w:ind w:left="495"/>
              <w:rPr>
                <w:rFonts w:eastAsia="Calibri" w:cs="Arial"/>
                <w:color w:val="000000"/>
                <w:sz w:val="22"/>
                <w:szCs w:val="22"/>
              </w:rPr>
            </w:pPr>
            <w:r>
              <w:rPr>
                <w:rFonts w:eastAsia="Calibri" w:cs="Arial"/>
                <w:color w:val="000000"/>
                <w:sz w:val="22"/>
                <w:szCs w:val="22"/>
              </w:rPr>
              <w:t>Library ramp will be replaced as needed. Special Reserve Bldg. fund will be main fund.</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ACTUAL</w:t>
            </w:r>
          </w:p>
          <w:p w:rsidR="00ED7B2F" w:rsidRPr="008537D4" w:rsidRDefault="00ED7B2F" w:rsidP="00A87F01">
            <w:pPr>
              <w:spacing w:before="60" w:after="60"/>
              <w:rPr>
                <w:rFonts w:eastAsia="Calibri" w:cs="Arial"/>
                <w:color w:val="538135" w:themeColor="accent6" w:themeShade="BF"/>
                <w:sz w:val="22"/>
                <w:szCs w:val="18"/>
              </w:rPr>
            </w:pPr>
            <w:r w:rsidRPr="00C35539">
              <w:rPr>
                <w:rFonts w:eastAsia="Calibri" w:cs="Arial"/>
                <w:sz w:val="22"/>
                <w:szCs w:val="18"/>
              </w:rPr>
              <w:t>4. The facilities received a ranking of “Good” according to the Facilities Inventory Tool</w:t>
            </w:r>
            <w:r>
              <w:rPr>
                <w:rFonts w:eastAsia="Calibri" w:cs="Arial"/>
                <w:color w:val="538135" w:themeColor="accent6" w:themeShade="BF"/>
                <w:sz w:val="22"/>
                <w:szCs w:val="18"/>
              </w:rPr>
              <w:t>.</w:t>
            </w:r>
          </w:p>
          <w:p w:rsidR="00ED7B2F" w:rsidRDefault="00ED7B2F" w:rsidP="00A87F01">
            <w:pPr>
              <w:spacing w:before="60" w:after="60"/>
              <w:rPr>
                <w:rFonts w:eastAsia="Calibri" w:cs="Arial"/>
                <w:color w:val="000000"/>
                <w:sz w:val="22"/>
                <w:szCs w:val="18"/>
              </w:rPr>
            </w:pPr>
          </w:p>
          <w:p w:rsidR="00ED7B2F" w:rsidRPr="00213E21" w:rsidRDefault="00ED7B2F" w:rsidP="00A87F01">
            <w:pPr>
              <w:spacing w:before="60" w:after="60"/>
              <w:rPr>
                <w:rFonts w:eastAsia="Calibri" w:cs="Arial"/>
                <w:color w:val="000000"/>
                <w:sz w:val="22"/>
                <w:szCs w:val="18"/>
              </w:rPr>
            </w:pPr>
            <w:r>
              <w:rPr>
                <w:rFonts w:eastAsia="Calibri" w:cs="Arial"/>
                <w:color w:val="000000"/>
                <w:sz w:val="22"/>
                <w:szCs w:val="18"/>
              </w:rPr>
              <w:t>The Library ramp was replaced, using funds from the Special Reserve Building fund.</w:t>
            </w: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Pr="000E3529" w:rsidRDefault="00ED7B2F" w:rsidP="00A87F01">
            <w:pPr>
              <w:spacing w:before="120" w:after="120"/>
              <w:rPr>
                <w:rFonts w:eastAsia="Calibri" w:cs="Arial"/>
                <w:color w:val="9830BC"/>
                <w:sz w:val="20"/>
                <w:szCs w:val="20"/>
              </w:rPr>
            </w:pPr>
            <w:r w:rsidRPr="000E3529">
              <w:rPr>
                <w:rFonts w:eastAsia="Calibri" w:cs="Arial"/>
                <w:color w:val="9830BC"/>
                <w:sz w:val="20"/>
                <w:szCs w:val="20"/>
              </w:rPr>
              <w:t>Expenditures</w:t>
            </w: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BUDGETED</w:t>
            </w:r>
          </w:p>
          <w:p w:rsidR="00ED7B2F" w:rsidRDefault="00ED7B2F" w:rsidP="00A87F01">
            <w:pPr>
              <w:spacing w:before="60" w:after="60"/>
              <w:rPr>
                <w:rFonts w:eastAsia="Calibri" w:cs="Arial"/>
                <w:b/>
                <w:color w:val="000000"/>
                <w:sz w:val="18"/>
                <w:szCs w:val="18"/>
              </w:rPr>
            </w:pPr>
            <w:r>
              <w:rPr>
                <w:rFonts w:eastAsia="Calibri" w:cs="Arial"/>
                <w:color w:val="000000"/>
                <w:sz w:val="18"/>
                <w:szCs w:val="18"/>
              </w:rPr>
              <w:t xml:space="preserve">Custodial $3,906 </w:t>
            </w:r>
            <w:r>
              <w:rPr>
                <w:rFonts w:eastAsia="Calibri" w:cs="Arial"/>
                <w:b/>
                <w:color w:val="000000"/>
                <w:sz w:val="18"/>
                <w:szCs w:val="18"/>
              </w:rPr>
              <w:t>RS 0000, OBJ 2213</w:t>
            </w:r>
          </w:p>
          <w:p w:rsidR="00ED7B2F" w:rsidRDefault="00ED7B2F" w:rsidP="00A87F01">
            <w:pPr>
              <w:spacing w:before="60" w:after="60"/>
              <w:rPr>
                <w:rFonts w:eastAsia="Calibri" w:cs="Arial"/>
                <w:b/>
                <w:color w:val="000000"/>
                <w:sz w:val="18"/>
                <w:szCs w:val="18"/>
              </w:rPr>
            </w:pPr>
            <w:r>
              <w:rPr>
                <w:rFonts w:eastAsia="Calibri" w:cs="Arial"/>
                <w:color w:val="000000"/>
                <w:sz w:val="18"/>
                <w:szCs w:val="18"/>
              </w:rPr>
              <w:t>Maintenance salary $26,066</w:t>
            </w:r>
            <w:r>
              <w:rPr>
                <w:rFonts w:eastAsia="Calibri" w:cs="Arial"/>
                <w:b/>
                <w:color w:val="000000"/>
                <w:sz w:val="18"/>
                <w:szCs w:val="18"/>
              </w:rPr>
              <w:t>RS000. OBJ 2214</w:t>
            </w:r>
          </w:p>
          <w:p w:rsidR="00ED7B2F" w:rsidRDefault="00ED7B2F" w:rsidP="00A87F01">
            <w:pPr>
              <w:spacing w:before="60" w:after="60"/>
              <w:rPr>
                <w:rFonts w:eastAsia="Calibri" w:cs="Arial"/>
                <w:b/>
                <w:color w:val="000000"/>
                <w:sz w:val="18"/>
                <w:szCs w:val="18"/>
              </w:rPr>
            </w:pPr>
            <w:r>
              <w:rPr>
                <w:rFonts w:eastAsia="Calibri" w:cs="Arial"/>
                <w:color w:val="000000"/>
                <w:sz w:val="18"/>
                <w:szCs w:val="18"/>
              </w:rPr>
              <w:t xml:space="preserve">Library ramp $4,000 </w:t>
            </w:r>
            <w:r>
              <w:rPr>
                <w:rFonts w:eastAsia="Calibri" w:cs="Arial"/>
                <w:b/>
                <w:color w:val="000000"/>
                <w:sz w:val="18"/>
                <w:szCs w:val="18"/>
              </w:rPr>
              <w:t>FU40, RS 0053, OBJ 5631</w:t>
            </w:r>
          </w:p>
          <w:p w:rsidR="00ED7B2F" w:rsidRPr="00D55BE7" w:rsidRDefault="00ED7B2F" w:rsidP="00A87F01">
            <w:pPr>
              <w:spacing w:before="60" w:after="60"/>
              <w:rPr>
                <w:rFonts w:eastAsia="Calibri" w:cs="Arial"/>
                <w:b/>
                <w:color w:val="000000"/>
                <w:sz w:val="18"/>
                <w:szCs w:val="18"/>
              </w:rPr>
            </w:pPr>
            <w:r>
              <w:rPr>
                <w:rFonts w:eastAsia="Calibri" w:cs="Arial"/>
                <w:color w:val="000000"/>
                <w:sz w:val="18"/>
                <w:szCs w:val="18"/>
              </w:rPr>
              <w:t xml:space="preserve">Elec/water garbage/security $18,591 </w:t>
            </w:r>
            <w:r>
              <w:rPr>
                <w:rFonts w:eastAsia="Calibri" w:cs="Arial"/>
                <w:b/>
                <w:color w:val="000000"/>
                <w:sz w:val="18"/>
                <w:szCs w:val="18"/>
              </w:rPr>
              <w:t>RS0000,  OBJ 5510, 5520, 5530, 5560, 5804</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A87F01">
            <w:pPr>
              <w:rPr>
                <w:rFonts w:eastAsia="Calibri" w:cs="Arial"/>
                <w:color w:val="9830BC"/>
                <w:sz w:val="16"/>
                <w:szCs w:val="16"/>
              </w:rPr>
            </w:pPr>
            <w:r w:rsidRPr="0048180E">
              <w:rPr>
                <w:rFonts w:eastAsia="Calibri" w:cs="Arial"/>
                <w:color w:val="9830BC"/>
                <w:sz w:val="16"/>
                <w:szCs w:val="16"/>
              </w:rPr>
              <w:t>ESTIMATED ACTUAL</w:t>
            </w:r>
          </w:p>
          <w:p w:rsidR="00ED7B2F" w:rsidRDefault="00ED7B2F" w:rsidP="00652131">
            <w:pPr>
              <w:spacing w:before="60" w:after="60"/>
              <w:rPr>
                <w:rFonts w:eastAsia="Calibri" w:cs="Arial"/>
                <w:b/>
                <w:color w:val="000000"/>
                <w:sz w:val="18"/>
                <w:szCs w:val="18"/>
              </w:rPr>
            </w:pPr>
            <w:r w:rsidRPr="005F3A13">
              <w:rPr>
                <w:rFonts w:eastAsia="Calibri" w:cs="Arial"/>
                <w:b/>
                <w:color w:val="000000"/>
                <w:sz w:val="18"/>
                <w:szCs w:val="18"/>
              </w:rPr>
              <w:t xml:space="preserve"> </w:t>
            </w:r>
            <w:r>
              <w:rPr>
                <w:rFonts w:eastAsia="Calibri" w:cs="Arial"/>
                <w:color w:val="000000"/>
                <w:sz w:val="18"/>
                <w:szCs w:val="18"/>
              </w:rPr>
              <w:t xml:space="preserve">Custodial $2,846 </w:t>
            </w:r>
            <w:r>
              <w:rPr>
                <w:rFonts w:eastAsia="Calibri" w:cs="Arial"/>
                <w:b/>
                <w:color w:val="000000"/>
                <w:sz w:val="18"/>
                <w:szCs w:val="18"/>
              </w:rPr>
              <w:t>RS 0000, OBJ 2213</w:t>
            </w:r>
          </w:p>
          <w:p w:rsidR="00ED7B2F" w:rsidRDefault="00ED7B2F" w:rsidP="00652131">
            <w:pPr>
              <w:spacing w:before="60" w:after="60"/>
              <w:rPr>
                <w:rFonts w:eastAsia="Calibri" w:cs="Arial"/>
                <w:b/>
                <w:color w:val="000000"/>
                <w:sz w:val="18"/>
                <w:szCs w:val="18"/>
              </w:rPr>
            </w:pPr>
            <w:r>
              <w:rPr>
                <w:rFonts w:eastAsia="Calibri" w:cs="Arial"/>
                <w:color w:val="000000"/>
                <w:sz w:val="18"/>
                <w:szCs w:val="18"/>
              </w:rPr>
              <w:t>Maintenance salary $27,245</w:t>
            </w:r>
            <w:r>
              <w:rPr>
                <w:rFonts w:eastAsia="Calibri" w:cs="Arial"/>
                <w:b/>
                <w:color w:val="000000"/>
                <w:sz w:val="18"/>
                <w:szCs w:val="18"/>
              </w:rPr>
              <w:t>RS000. OBJ 2214</w:t>
            </w:r>
          </w:p>
          <w:p w:rsidR="00ED7B2F" w:rsidRDefault="00ED7B2F" w:rsidP="00652131">
            <w:pPr>
              <w:spacing w:before="60" w:after="60"/>
              <w:rPr>
                <w:rFonts w:eastAsia="Calibri" w:cs="Arial"/>
                <w:b/>
                <w:color w:val="000000"/>
                <w:sz w:val="18"/>
                <w:szCs w:val="18"/>
              </w:rPr>
            </w:pPr>
            <w:r>
              <w:rPr>
                <w:rFonts w:eastAsia="Calibri" w:cs="Arial"/>
                <w:color w:val="000000"/>
                <w:sz w:val="18"/>
                <w:szCs w:val="18"/>
              </w:rPr>
              <w:t xml:space="preserve">Library ramp $5,600 </w:t>
            </w:r>
            <w:r>
              <w:rPr>
                <w:rFonts w:eastAsia="Calibri" w:cs="Arial"/>
                <w:b/>
                <w:color w:val="000000"/>
                <w:sz w:val="18"/>
                <w:szCs w:val="18"/>
              </w:rPr>
              <w:t>FU40, RS 0053, OBJ 5631</w:t>
            </w:r>
          </w:p>
          <w:p w:rsidR="00ED7B2F" w:rsidRPr="00652131" w:rsidRDefault="00ED7B2F" w:rsidP="00652131">
            <w:pPr>
              <w:spacing w:before="60" w:after="60"/>
              <w:rPr>
                <w:rFonts w:eastAsia="Calibri" w:cs="Arial"/>
                <w:b/>
                <w:color w:val="000000"/>
                <w:sz w:val="18"/>
                <w:szCs w:val="18"/>
              </w:rPr>
            </w:pPr>
            <w:r>
              <w:rPr>
                <w:rFonts w:eastAsia="Calibri" w:cs="Arial"/>
                <w:color w:val="000000"/>
                <w:sz w:val="18"/>
                <w:szCs w:val="18"/>
              </w:rPr>
              <w:t xml:space="preserve">Elec/water garbage/security $17,657 </w:t>
            </w:r>
            <w:r>
              <w:rPr>
                <w:rFonts w:eastAsia="Calibri" w:cs="Arial"/>
                <w:b/>
                <w:color w:val="000000"/>
                <w:sz w:val="18"/>
                <w:szCs w:val="18"/>
              </w:rPr>
              <w:t>RS0000,  OBJ 5510, 5520, 5530, 5560, 5804,</w:t>
            </w:r>
          </w:p>
          <w:p w:rsidR="00ED7B2F" w:rsidRPr="005F3A13" w:rsidRDefault="00ED7B2F" w:rsidP="00A87F01">
            <w:pPr>
              <w:spacing w:before="60" w:after="60"/>
              <w:rPr>
                <w:rFonts w:eastAsia="Calibri" w:cs="Arial"/>
                <w:color w:val="000000"/>
                <w:sz w:val="22"/>
                <w:szCs w:val="22"/>
              </w:rPr>
            </w:pP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Default="00ED7B2F" w:rsidP="00ED7B2F">
            <w:pPr>
              <w:spacing w:before="120" w:after="120"/>
              <w:rPr>
                <w:rFonts w:eastAsia="Calibri" w:cs="Arial"/>
                <w:b/>
                <w:color w:val="9830BC"/>
                <w:sz w:val="32"/>
                <w:szCs w:val="20"/>
              </w:rPr>
            </w:pPr>
            <w:r>
              <w:rPr>
                <w:rFonts w:eastAsia="Calibri" w:cs="Arial"/>
                <w:color w:val="9830BC"/>
                <w:sz w:val="20"/>
                <w:szCs w:val="20"/>
              </w:rPr>
              <w:t xml:space="preserve">Action </w:t>
            </w:r>
            <w:r w:rsidR="00C012BB">
              <w:rPr>
                <w:rFonts w:eastAsia="Calibri" w:cs="Arial"/>
                <w:color w:val="9830BC"/>
                <w:sz w:val="20"/>
                <w:szCs w:val="20"/>
              </w:rPr>
              <w:t xml:space="preserve">     </w:t>
            </w:r>
            <w:r w:rsidRPr="00C012BB">
              <w:rPr>
                <w:rFonts w:eastAsia="Calibri" w:cs="Arial"/>
                <w:b/>
                <w:color w:val="9830BC"/>
                <w:sz w:val="36"/>
                <w:szCs w:val="20"/>
              </w:rPr>
              <w:t>5</w:t>
            </w:r>
          </w:p>
          <w:p w:rsidR="00ED7B2F" w:rsidRDefault="00ED7B2F" w:rsidP="00ED7B2F">
            <w:pPr>
              <w:spacing w:before="120" w:after="120"/>
              <w:rPr>
                <w:rFonts w:eastAsia="Calibri" w:cs="Arial"/>
                <w:color w:val="9830BC"/>
                <w:sz w:val="20"/>
                <w:szCs w:val="20"/>
              </w:rPr>
            </w:pPr>
            <w:r>
              <w:rPr>
                <w:rFonts w:eastAsia="Calibri" w:cs="Arial"/>
                <w:color w:val="9830BC"/>
                <w:sz w:val="20"/>
                <w:szCs w:val="20"/>
              </w:rPr>
              <w:t>Actions/Services</w:t>
            </w:r>
          </w:p>
          <w:p w:rsidR="00ED7B2F" w:rsidRPr="000E3529" w:rsidRDefault="00ED7B2F" w:rsidP="00215877">
            <w:pPr>
              <w:spacing w:before="120" w:after="120"/>
              <w:rPr>
                <w:rFonts w:eastAsia="Calibri" w:cs="Arial"/>
                <w:color w:val="9830BC"/>
                <w:sz w:val="20"/>
                <w:szCs w:val="20"/>
              </w:rPr>
            </w:pP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D55BE7" w:rsidRDefault="00ED7B2F" w:rsidP="00D55BE7">
            <w:pPr>
              <w:rPr>
                <w:rFonts w:eastAsia="Calibri" w:cs="Arial"/>
                <w:color w:val="9830BC"/>
                <w:sz w:val="16"/>
                <w:szCs w:val="16"/>
              </w:rPr>
            </w:pPr>
            <w:r w:rsidRPr="0048180E">
              <w:rPr>
                <w:rFonts w:eastAsia="Calibri" w:cs="Arial"/>
                <w:color w:val="9830BC"/>
                <w:sz w:val="16"/>
                <w:szCs w:val="16"/>
              </w:rPr>
              <w:t>PLANNED</w:t>
            </w:r>
          </w:p>
          <w:p w:rsidR="00ED7B2F" w:rsidRPr="004D2329" w:rsidRDefault="00ED7B2F" w:rsidP="00A87F01">
            <w:pPr>
              <w:spacing w:before="60" w:after="60"/>
              <w:rPr>
                <w:rFonts w:eastAsia="Calibri" w:cs="Arial"/>
                <w:color w:val="000000"/>
                <w:sz w:val="22"/>
                <w:szCs w:val="22"/>
              </w:rPr>
            </w:pPr>
            <w:r>
              <w:rPr>
                <w:rFonts w:eastAsia="Calibri" w:cs="Arial"/>
                <w:color w:val="000000"/>
                <w:sz w:val="22"/>
                <w:szCs w:val="22"/>
              </w:rPr>
              <w:t xml:space="preserve"> 5. Superintendent will oversee all aspects of the school district including the LCAP/budget.</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D55BE7" w:rsidRDefault="00ED7B2F" w:rsidP="00D55BE7">
            <w:pPr>
              <w:rPr>
                <w:rFonts w:eastAsia="Calibri" w:cs="Arial"/>
                <w:color w:val="9830BC"/>
                <w:sz w:val="16"/>
                <w:szCs w:val="16"/>
              </w:rPr>
            </w:pPr>
            <w:r w:rsidRPr="0048180E">
              <w:rPr>
                <w:rFonts w:eastAsia="Calibri" w:cs="Arial"/>
                <w:color w:val="9830BC"/>
                <w:sz w:val="16"/>
                <w:szCs w:val="16"/>
              </w:rPr>
              <w:t>ACTUAL</w:t>
            </w:r>
          </w:p>
          <w:p w:rsidR="00ED7B2F" w:rsidRPr="00ED7B2F" w:rsidRDefault="00ED7B2F" w:rsidP="00A87F01">
            <w:pPr>
              <w:spacing w:before="60" w:after="60"/>
              <w:rPr>
                <w:rFonts w:eastAsia="Calibri" w:cs="Arial"/>
                <w:color w:val="538135" w:themeColor="accent6" w:themeShade="BF"/>
                <w:sz w:val="22"/>
                <w:szCs w:val="18"/>
              </w:rPr>
            </w:pPr>
            <w:r>
              <w:rPr>
                <w:rFonts w:eastAsia="Calibri" w:cs="Arial"/>
                <w:color w:val="000000"/>
                <w:sz w:val="22"/>
                <w:szCs w:val="18"/>
              </w:rPr>
              <w:t xml:space="preserve">5.  </w:t>
            </w:r>
            <w:r w:rsidRPr="00C55AEE">
              <w:rPr>
                <w:rFonts w:eastAsia="Calibri" w:cs="Arial"/>
                <w:color w:val="000000"/>
                <w:sz w:val="22"/>
                <w:szCs w:val="18"/>
              </w:rPr>
              <w:t>The Superintendent attended County Office of Education sponsored informational meetings regarding the LCAP. The Superintendent facilitated advisory council meetings throughout the year, as well as three events to encourage stakeholder input. The</w:t>
            </w:r>
            <w:r>
              <w:rPr>
                <w:rFonts w:eastAsia="Calibri" w:cs="Arial"/>
                <w:color w:val="000000"/>
                <w:sz w:val="22"/>
                <w:szCs w:val="18"/>
              </w:rPr>
              <w:t xml:space="preserve"> Board of Trustees was presented with regular informational meetings about the LCAP process and mid-year updates of progress toward meeting the goals.</w:t>
            </w:r>
          </w:p>
        </w:tc>
      </w:tr>
      <w:tr w:rsidR="00ED7B2F" w:rsidRPr="006D0818" w:rsidTr="00ED7B2F">
        <w:tblPrEx>
          <w:tblCellMar>
            <w:left w:w="14" w:type="dxa"/>
          </w:tblCellMar>
        </w:tblPrEx>
        <w:trPr>
          <w:trHeight w:val="720"/>
          <w:tblCellSpacing w:w="36" w:type="dxa"/>
        </w:trPr>
        <w:tc>
          <w:tcPr>
            <w:tcW w:w="1170" w:type="pct"/>
            <w:gridSpan w:val="2"/>
            <w:shd w:val="clear" w:color="auto" w:fill="auto"/>
            <w:vAlign w:val="center"/>
          </w:tcPr>
          <w:p w:rsidR="00ED7B2F" w:rsidRPr="000E3529" w:rsidRDefault="00ED7B2F" w:rsidP="006A4419">
            <w:pPr>
              <w:spacing w:before="120" w:after="120"/>
              <w:rPr>
                <w:rFonts w:eastAsia="Calibri" w:cs="Arial"/>
                <w:color w:val="9830BC"/>
                <w:sz w:val="20"/>
                <w:szCs w:val="20"/>
              </w:rPr>
            </w:pPr>
            <w:r w:rsidRPr="000E3529">
              <w:rPr>
                <w:rFonts w:eastAsia="Calibri" w:cs="Arial"/>
                <w:color w:val="9830BC"/>
                <w:sz w:val="20"/>
                <w:szCs w:val="20"/>
              </w:rPr>
              <w:t>Expenditures</w:t>
            </w:r>
          </w:p>
        </w:tc>
        <w:tc>
          <w:tcPr>
            <w:tcW w:w="1249"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6A4419">
            <w:pPr>
              <w:rPr>
                <w:rFonts w:eastAsia="Calibri" w:cs="Arial"/>
                <w:color w:val="9830BC"/>
                <w:sz w:val="16"/>
                <w:szCs w:val="16"/>
              </w:rPr>
            </w:pPr>
            <w:r w:rsidRPr="0048180E">
              <w:rPr>
                <w:rFonts w:eastAsia="Calibri" w:cs="Arial"/>
                <w:color w:val="9830BC"/>
                <w:sz w:val="16"/>
                <w:szCs w:val="16"/>
              </w:rPr>
              <w:t>BUDGETED</w:t>
            </w:r>
          </w:p>
          <w:p w:rsidR="00ED7B2F" w:rsidRPr="00D55BE7" w:rsidRDefault="00ED7B2F" w:rsidP="006A4419">
            <w:pPr>
              <w:spacing w:before="60" w:after="60"/>
              <w:rPr>
                <w:rFonts w:eastAsia="Calibri" w:cs="Arial"/>
                <w:b/>
                <w:color w:val="000000"/>
                <w:sz w:val="18"/>
                <w:szCs w:val="18"/>
              </w:rPr>
            </w:pPr>
            <w:r>
              <w:rPr>
                <w:rFonts w:eastAsia="Calibri" w:cs="Arial"/>
                <w:color w:val="000000"/>
                <w:sz w:val="18"/>
                <w:szCs w:val="18"/>
              </w:rPr>
              <w:t xml:space="preserve">Supt. Salary $30,505 </w:t>
            </w:r>
            <w:r>
              <w:rPr>
                <w:rFonts w:eastAsia="Calibri" w:cs="Arial"/>
                <w:b/>
                <w:color w:val="000000"/>
                <w:sz w:val="18"/>
                <w:szCs w:val="18"/>
              </w:rPr>
              <w:t>RS 0000, OBJ 1301,1303</w:t>
            </w:r>
          </w:p>
        </w:tc>
        <w:tc>
          <w:tcPr>
            <w:tcW w:w="2484" w:type="pct"/>
            <w:tcBorders>
              <w:top w:val="single" w:sz="2" w:space="0" w:color="D5ABFF"/>
              <w:left w:val="single" w:sz="2" w:space="0" w:color="D5ABFF"/>
              <w:bottom w:val="single" w:sz="2" w:space="0" w:color="D5ABFF"/>
              <w:right w:val="single" w:sz="2" w:space="0" w:color="D5ABFF"/>
            </w:tcBorders>
            <w:shd w:val="clear" w:color="auto" w:fill="F1E4F0"/>
          </w:tcPr>
          <w:p w:rsidR="00ED7B2F" w:rsidRPr="0048180E" w:rsidRDefault="00ED7B2F" w:rsidP="006A4419">
            <w:pPr>
              <w:rPr>
                <w:rFonts w:eastAsia="Calibri" w:cs="Arial"/>
                <w:color w:val="9830BC"/>
                <w:sz w:val="16"/>
                <w:szCs w:val="16"/>
              </w:rPr>
            </w:pPr>
            <w:r w:rsidRPr="0048180E">
              <w:rPr>
                <w:rFonts w:eastAsia="Calibri" w:cs="Arial"/>
                <w:color w:val="9830BC"/>
                <w:sz w:val="16"/>
                <w:szCs w:val="16"/>
              </w:rPr>
              <w:t>ESTIMATED ACTUAL</w:t>
            </w:r>
          </w:p>
          <w:p w:rsidR="00ED7B2F" w:rsidRPr="00D55BE7" w:rsidRDefault="00ED7B2F" w:rsidP="00D55BE7">
            <w:pPr>
              <w:spacing w:before="60" w:after="60"/>
              <w:rPr>
                <w:rFonts w:eastAsia="Calibri" w:cs="Arial"/>
                <w:b/>
                <w:color w:val="000000"/>
                <w:sz w:val="18"/>
                <w:szCs w:val="18"/>
              </w:rPr>
            </w:pPr>
            <w:r w:rsidRPr="005F3A13">
              <w:rPr>
                <w:rFonts w:eastAsia="Calibri" w:cs="Arial"/>
                <w:b/>
                <w:color w:val="000000"/>
                <w:sz w:val="18"/>
                <w:szCs w:val="18"/>
              </w:rPr>
              <w:t xml:space="preserve">  </w:t>
            </w:r>
            <w:r>
              <w:rPr>
                <w:rFonts w:eastAsia="Calibri" w:cs="Arial"/>
                <w:color w:val="000000"/>
                <w:sz w:val="18"/>
                <w:szCs w:val="18"/>
              </w:rPr>
              <w:t xml:space="preserve">Supt. Salary $17,525 </w:t>
            </w:r>
            <w:r>
              <w:rPr>
                <w:rFonts w:eastAsia="Calibri" w:cs="Arial"/>
                <w:b/>
                <w:color w:val="000000"/>
                <w:sz w:val="18"/>
                <w:szCs w:val="18"/>
              </w:rPr>
              <w:t>RS 0000, OBJ 1301,1303</w:t>
            </w:r>
          </w:p>
          <w:p w:rsidR="00ED7B2F" w:rsidRPr="005F3A13" w:rsidRDefault="00ED7B2F" w:rsidP="006A4419">
            <w:pPr>
              <w:spacing w:before="60" w:after="60"/>
              <w:rPr>
                <w:rFonts w:eastAsia="Calibri" w:cs="Arial"/>
                <w:color w:val="000000"/>
                <w:sz w:val="22"/>
                <w:szCs w:val="22"/>
              </w:rPr>
            </w:pPr>
          </w:p>
        </w:tc>
      </w:tr>
    </w:tbl>
    <w:p w:rsidR="00FE3C90" w:rsidRDefault="00FE3C90" w:rsidP="00215877">
      <w:pPr>
        <w:rPr>
          <w:rFonts w:cs="Arial"/>
          <w:sz w:val="20"/>
          <w:szCs w:val="48"/>
        </w:rPr>
      </w:pPr>
    </w:p>
    <w:p w:rsidR="00A87F01" w:rsidRPr="00D076F7" w:rsidRDefault="00A87F01" w:rsidP="00215877">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73"/>
        <w:gridCol w:w="9632"/>
      </w:tblGrid>
      <w:tr w:rsidR="00FE3C90" w:rsidRPr="006D0818" w:rsidTr="00D5553A">
        <w:trPr>
          <w:trHeight w:val="405"/>
          <w:tblCellSpacing w:w="36" w:type="dxa"/>
        </w:trPr>
        <w:tc>
          <w:tcPr>
            <w:tcW w:w="4950" w:type="pct"/>
            <w:gridSpan w:val="2"/>
          </w:tcPr>
          <w:bookmarkStart w:id="15" w:name="DOC_AU_Analysis"/>
          <w:p w:rsidR="00FE3C90" w:rsidRPr="00435FF4" w:rsidRDefault="000B6449" w:rsidP="00215877">
            <w:pPr>
              <w:tabs>
                <w:tab w:val="left" w:pos="9129"/>
              </w:tabs>
              <w:spacing w:before="60" w:after="60"/>
              <w:rPr>
                <w:rFonts w:eastAsia="Calibri"/>
                <w:sz w:val="20"/>
              </w:rPr>
            </w:pPr>
            <w:r w:rsidRPr="00C446A6">
              <w:rPr>
                <w:rFonts w:eastAsia="Calibri"/>
                <w:color w:val="9830BC"/>
                <w:sz w:val="20"/>
              </w:rPr>
              <w:fldChar w:fldCharType="begin"/>
            </w:r>
            <w:r w:rsidR="00FE3C90" w:rsidRPr="00C446A6">
              <w:rPr>
                <w:rFonts w:eastAsia="Calibri"/>
                <w:color w:val="9830BC"/>
                <w:sz w:val="20"/>
              </w:rPr>
              <w:instrText xml:space="preserve"> HYPERLINK  \l "Instructions_AU_Analysis" </w:instrText>
            </w:r>
            <w:r w:rsidRPr="00C446A6">
              <w:rPr>
                <w:rFonts w:eastAsia="Calibri"/>
                <w:color w:val="9830BC"/>
                <w:sz w:val="20"/>
              </w:rPr>
              <w:fldChar w:fldCharType="separate"/>
            </w:r>
            <w:r w:rsidR="00FE3C90" w:rsidRPr="00C446A6">
              <w:rPr>
                <w:rStyle w:val="Hyperlink"/>
                <w:rFonts w:eastAsia="Calibri"/>
                <w:sz w:val="20"/>
              </w:rPr>
              <w:t>A</w:t>
            </w:r>
            <w:r w:rsidR="00FE3C90" w:rsidRPr="00C446A6">
              <w:rPr>
                <w:rStyle w:val="Hyperlink"/>
                <w:rFonts w:eastAsia="Calibri" w:cs="Arial"/>
                <w:sz w:val="20"/>
                <w:szCs w:val="22"/>
              </w:rPr>
              <w:t>NALYSIS</w:t>
            </w:r>
            <w:bookmarkEnd w:id="15"/>
            <w:r w:rsidRPr="00C446A6">
              <w:rPr>
                <w:rFonts w:eastAsia="Calibri"/>
                <w:color w:val="9830BC"/>
                <w:sz w:val="20"/>
              </w:rPr>
              <w:fldChar w:fldCharType="end"/>
            </w:r>
          </w:p>
          <w:p w:rsidR="00FE3C90" w:rsidRPr="000E3529" w:rsidRDefault="00FE3C90" w:rsidP="00215877">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rsidR="00FE3C90" w:rsidRPr="000E3529" w:rsidRDefault="00FE3C90" w:rsidP="00215877">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r w:rsidR="00906C83" w:rsidRPr="000E3529">
              <w:rPr>
                <w:rFonts w:eastAsia="Calibri" w:cs="Arial"/>
                <w:color w:val="9830BC"/>
                <w:sz w:val="20"/>
                <w:szCs w:val="20"/>
              </w:rPr>
              <w:t>.</w:t>
            </w:r>
          </w:p>
        </w:tc>
      </w:tr>
      <w:tr w:rsidR="00FE3C90" w:rsidRPr="006D0818" w:rsidTr="00D5553A">
        <w:trPr>
          <w:trHeight w:val="144"/>
          <w:tblCellSpacing w:w="36" w:type="dxa"/>
        </w:trPr>
        <w:tc>
          <w:tcPr>
            <w:tcW w:w="4950" w:type="pct"/>
            <w:gridSpan w:val="2"/>
          </w:tcPr>
          <w:p w:rsidR="00FE3C90" w:rsidRPr="001A5DEF" w:rsidRDefault="00FE3C90" w:rsidP="00215877">
            <w:pPr>
              <w:rPr>
                <w:rFonts w:eastAsia="Calibri"/>
                <w:color w:val="FFFFFF"/>
                <w:sz w:val="18"/>
                <w:szCs w:val="18"/>
              </w:rPr>
            </w:pPr>
            <w:r w:rsidRPr="001A5DEF">
              <w:rPr>
                <w:rFonts w:eastAsia="Calibri" w:cs="Arial"/>
                <w:b/>
                <w:color w:val="FFFFFF"/>
                <w:sz w:val="18"/>
                <w:szCs w:val="18"/>
              </w:rPr>
              <w:t>Empty Cell</w:t>
            </w:r>
          </w:p>
        </w:tc>
      </w:tr>
      <w:tr w:rsidR="00FE3C90" w:rsidRPr="006D0818" w:rsidTr="00D5553A">
        <w:trPr>
          <w:trHeight w:val="1296"/>
          <w:tblCellSpacing w:w="36" w:type="dxa"/>
        </w:trPr>
        <w:tc>
          <w:tcPr>
            <w:tcW w:w="1604" w:type="pct"/>
            <w:shd w:val="clear" w:color="auto" w:fill="auto"/>
            <w:vAlign w:val="center"/>
          </w:tcPr>
          <w:p w:rsidR="00FE3C90" w:rsidRPr="000E3529" w:rsidRDefault="00FE3C90" w:rsidP="00215877">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20" w:type="pct"/>
            <w:tcBorders>
              <w:top w:val="single" w:sz="2" w:space="0" w:color="D5ABFF"/>
              <w:left w:val="single" w:sz="2" w:space="0" w:color="D5ABFF"/>
              <w:bottom w:val="single" w:sz="2" w:space="0" w:color="D5ABFF"/>
              <w:right w:val="single" w:sz="2" w:space="0" w:color="D5ABFF"/>
            </w:tcBorders>
            <w:shd w:val="clear" w:color="auto" w:fill="F1E4F0"/>
          </w:tcPr>
          <w:p w:rsidR="00AA70B1" w:rsidRDefault="007A78AD" w:rsidP="00AA70B1">
            <w:pPr>
              <w:spacing w:before="60" w:after="60"/>
              <w:rPr>
                <w:rFonts w:eastAsia="Calibri" w:cs="Arial"/>
                <w:color w:val="000000"/>
                <w:sz w:val="22"/>
                <w:szCs w:val="18"/>
              </w:rPr>
            </w:pPr>
            <w:r>
              <w:rPr>
                <w:rFonts w:eastAsia="Calibri" w:cs="Arial"/>
                <w:color w:val="000000"/>
                <w:sz w:val="18"/>
                <w:szCs w:val="18"/>
              </w:rPr>
              <w:t>All the A</w:t>
            </w:r>
            <w:r w:rsidR="00C55AEE">
              <w:rPr>
                <w:rFonts w:eastAsia="Calibri" w:cs="Arial"/>
                <w:color w:val="000000"/>
                <w:sz w:val="18"/>
                <w:szCs w:val="18"/>
              </w:rPr>
              <w:t xml:space="preserve">ctions </w:t>
            </w:r>
            <w:r>
              <w:rPr>
                <w:rFonts w:eastAsia="Calibri" w:cs="Arial"/>
                <w:color w:val="000000"/>
                <w:sz w:val="18"/>
                <w:szCs w:val="18"/>
              </w:rPr>
              <w:t xml:space="preserve">and Services </w:t>
            </w:r>
            <w:r w:rsidR="00C55AEE">
              <w:rPr>
                <w:rFonts w:eastAsia="Calibri" w:cs="Arial"/>
                <w:color w:val="000000"/>
                <w:sz w:val="18"/>
                <w:szCs w:val="18"/>
              </w:rPr>
              <w:t xml:space="preserve">were implemented. </w:t>
            </w:r>
            <w:r w:rsidR="00AA70B1">
              <w:rPr>
                <w:rFonts w:eastAsia="Calibri" w:cs="Arial"/>
                <w:color w:val="000000"/>
                <w:sz w:val="22"/>
                <w:szCs w:val="18"/>
              </w:rPr>
              <w:t xml:space="preserve"> </w:t>
            </w:r>
          </w:p>
          <w:p w:rsidR="00AA70B1" w:rsidRPr="00AA70B1" w:rsidRDefault="00AA70B1" w:rsidP="00AA70B1">
            <w:pPr>
              <w:spacing w:before="60" w:after="60"/>
              <w:rPr>
                <w:rFonts w:eastAsia="Calibri" w:cs="Arial"/>
                <w:color w:val="000000"/>
                <w:sz w:val="18"/>
                <w:szCs w:val="18"/>
              </w:rPr>
            </w:pPr>
            <w:r w:rsidRPr="00AA70B1">
              <w:rPr>
                <w:rFonts w:eastAsia="Calibri" w:cs="Arial"/>
                <w:color w:val="000000"/>
                <w:sz w:val="18"/>
                <w:szCs w:val="18"/>
              </w:rPr>
              <w:t xml:space="preserve">100% of Big Lagoon teachers were highly qualified per NCLB. No teachers were mis-assigned. </w:t>
            </w:r>
          </w:p>
          <w:p w:rsidR="00FE3C90" w:rsidRPr="005F3A13" w:rsidRDefault="00AA70B1" w:rsidP="00C55AEE">
            <w:pPr>
              <w:tabs>
                <w:tab w:val="left" w:pos="1065"/>
                <w:tab w:val="center" w:pos="4642"/>
              </w:tabs>
              <w:spacing w:before="60" w:after="60"/>
              <w:rPr>
                <w:rFonts w:eastAsia="Calibri" w:cs="Arial"/>
                <w:color w:val="000000"/>
                <w:sz w:val="18"/>
                <w:szCs w:val="18"/>
              </w:rPr>
            </w:pPr>
            <w:r w:rsidRPr="00AA70B1">
              <w:rPr>
                <w:rFonts w:eastAsia="Calibri" w:cs="Arial"/>
                <w:color w:val="000000"/>
                <w:sz w:val="18"/>
                <w:szCs w:val="18"/>
              </w:rPr>
              <w:t>One teacher attended professional development in ELA standards for TK; Differentiating Instruction; Stopping Disruptive Behaviors; and observed in another teacher’s primary multi-grade classroom. One teacher was certified in Waterfront Lifeguarding. (This represents both classroom teachers). Additionally, an instructional aide took a seven hour course offered by the SELPA relating to student learning and behavior.</w:t>
            </w:r>
            <w:r w:rsidR="00C55AEE">
              <w:rPr>
                <w:rFonts w:eastAsia="Calibri" w:cs="Arial"/>
                <w:color w:val="000000"/>
                <w:sz w:val="18"/>
                <w:szCs w:val="18"/>
              </w:rPr>
              <w:tab/>
            </w:r>
          </w:p>
        </w:tc>
      </w:tr>
      <w:tr w:rsidR="00FE3C90" w:rsidRPr="006D0818" w:rsidTr="00D5553A">
        <w:trPr>
          <w:trHeight w:val="1296"/>
          <w:tblCellSpacing w:w="36" w:type="dxa"/>
        </w:trPr>
        <w:tc>
          <w:tcPr>
            <w:tcW w:w="1604" w:type="pct"/>
            <w:shd w:val="clear" w:color="auto" w:fill="auto"/>
            <w:vAlign w:val="center"/>
          </w:tcPr>
          <w:p w:rsidR="00FE3C90" w:rsidRPr="000E3529" w:rsidRDefault="00FE3C90" w:rsidP="00215877">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20" w:type="pct"/>
            <w:tcBorders>
              <w:top w:val="single" w:sz="2" w:space="0" w:color="D5ABFF"/>
              <w:left w:val="single" w:sz="2" w:space="0" w:color="D5ABFF"/>
              <w:bottom w:val="single" w:sz="2" w:space="0" w:color="D5ABFF"/>
              <w:right w:val="single" w:sz="2" w:space="0" w:color="D5ABFF"/>
            </w:tcBorders>
            <w:shd w:val="clear" w:color="auto" w:fill="F1E4F0"/>
          </w:tcPr>
          <w:p w:rsidR="00FE3C90" w:rsidRPr="005F3A13" w:rsidRDefault="00547FDD" w:rsidP="00215877">
            <w:pPr>
              <w:tabs>
                <w:tab w:val="left" w:pos="1545"/>
              </w:tabs>
              <w:spacing w:before="60" w:after="60"/>
              <w:rPr>
                <w:rFonts w:eastAsia="Calibri" w:cs="Arial"/>
                <w:color w:val="000000"/>
                <w:sz w:val="20"/>
                <w:szCs w:val="20"/>
              </w:rPr>
            </w:pPr>
            <w:r>
              <w:rPr>
                <w:rFonts w:eastAsia="Calibri" w:cs="Arial"/>
                <w:color w:val="000000"/>
                <w:sz w:val="20"/>
                <w:szCs w:val="20"/>
              </w:rPr>
              <w:t>The actions were effective overall toward meeting the goal. The areas that were not met were in increasing enrollment and decreasing chronic absenteeism. There were no specific actions that addressed these areas, so they are being updated for the next year’s LCAP.</w:t>
            </w:r>
            <w:r w:rsidR="003C7EB5">
              <w:rPr>
                <w:rFonts w:eastAsia="Calibri" w:cs="Arial"/>
                <w:color w:val="000000"/>
                <w:sz w:val="20"/>
                <w:szCs w:val="20"/>
              </w:rPr>
              <w:t xml:space="preserve"> </w:t>
            </w:r>
          </w:p>
        </w:tc>
      </w:tr>
      <w:tr w:rsidR="00FE3C90" w:rsidRPr="006D0818" w:rsidTr="00D5553A">
        <w:trPr>
          <w:trHeight w:val="1296"/>
          <w:tblCellSpacing w:w="36" w:type="dxa"/>
        </w:trPr>
        <w:tc>
          <w:tcPr>
            <w:tcW w:w="1604" w:type="pct"/>
            <w:shd w:val="clear" w:color="auto" w:fill="auto"/>
            <w:vAlign w:val="center"/>
          </w:tcPr>
          <w:p w:rsidR="00FE3C90" w:rsidRPr="000E3529" w:rsidRDefault="00FE3C90" w:rsidP="00215877">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20" w:type="pct"/>
            <w:tcBorders>
              <w:top w:val="single" w:sz="2" w:space="0" w:color="D5ABFF"/>
              <w:left w:val="single" w:sz="2" w:space="0" w:color="D5ABFF"/>
              <w:bottom w:val="single" w:sz="2" w:space="0" w:color="D5ABFF"/>
              <w:right w:val="single" w:sz="2" w:space="0" w:color="D5ABFF"/>
            </w:tcBorders>
            <w:shd w:val="clear" w:color="auto" w:fill="F1E4F0"/>
          </w:tcPr>
          <w:p w:rsidR="00FE3C90" w:rsidRPr="005F3A13" w:rsidRDefault="00AA70B1" w:rsidP="00215877">
            <w:pPr>
              <w:tabs>
                <w:tab w:val="left" w:pos="1005"/>
              </w:tabs>
              <w:spacing w:before="60" w:after="60"/>
              <w:rPr>
                <w:rFonts w:eastAsia="Calibri" w:cs="Arial"/>
                <w:color w:val="000000"/>
                <w:sz w:val="20"/>
                <w:szCs w:val="20"/>
              </w:rPr>
            </w:pPr>
            <w:r>
              <w:rPr>
                <w:rFonts w:eastAsia="Calibri" w:cs="Arial"/>
                <w:color w:val="000000"/>
                <w:sz w:val="20"/>
                <w:szCs w:val="20"/>
              </w:rPr>
              <w:t>The Superintendent/Principal position was reduced from 1.0 FTE to 0.6 FTE</w:t>
            </w:r>
          </w:p>
        </w:tc>
      </w:tr>
      <w:tr w:rsidR="00FE3C90" w:rsidRPr="006D0818" w:rsidTr="00D5553A">
        <w:trPr>
          <w:trHeight w:val="1296"/>
          <w:tblCellSpacing w:w="36" w:type="dxa"/>
        </w:trPr>
        <w:tc>
          <w:tcPr>
            <w:tcW w:w="1604" w:type="pct"/>
            <w:shd w:val="clear" w:color="auto" w:fill="auto"/>
            <w:vAlign w:val="center"/>
          </w:tcPr>
          <w:p w:rsidR="00020B83" w:rsidRPr="000E3529" w:rsidRDefault="00FE3C90" w:rsidP="00215877">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20" w:type="pct"/>
            <w:tcBorders>
              <w:top w:val="single" w:sz="2" w:space="0" w:color="D5ABFF"/>
              <w:left w:val="single" w:sz="2" w:space="0" w:color="D5ABFF"/>
              <w:bottom w:val="single" w:sz="2" w:space="0" w:color="D5ABFF"/>
              <w:right w:val="single" w:sz="2" w:space="0" w:color="D5ABFF"/>
            </w:tcBorders>
            <w:shd w:val="clear" w:color="auto" w:fill="F1E4F0"/>
          </w:tcPr>
          <w:p w:rsidR="00053B15" w:rsidRPr="005F3A13" w:rsidRDefault="00547FDD" w:rsidP="00547FDD">
            <w:pPr>
              <w:tabs>
                <w:tab w:val="left" w:pos="1410"/>
              </w:tabs>
              <w:spacing w:before="60" w:after="60"/>
              <w:rPr>
                <w:rFonts w:eastAsia="Calibri" w:cs="Arial"/>
                <w:color w:val="000000"/>
                <w:sz w:val="20"/>
                <w:szCs w:val="20"/>
              </w:rPr>
            </w:pPr>
            <w:r>
              <w:rPr>
                <w:rFonts w:eastAsia="Calibri" w:cs="Arial"/>
                <w:color w:val="000000"/>
                <w:sz w:val="20"/>
                <w:szCs w:val="20"/>
              </w:rPr>
              <w:t xml:space="preserve">The content of the goal has been revised into two separate goals. Goal One will now focus on maintaining Facilities and Transportation.  Goal Two focuses on Student Achievement and includes employing qualified teachers, supporting staff in professional development, and 100% of students receiving instruction using standards-aligned curriculum. </w:t>
            </w:r>
          </w:p>
        </w:tc>
      </w:tr>
    </w:tbl>
    <w:p w:rsidR="00020B83" w:rsidRPr="00D076F7" w:rsidRDefault="00020B83" w:rsidP="00020B83">
      <w:pPr>
        <w:rPr>
          <w:rFonts w:cs="Arial"/>
          <w:sz w:val="20"/>
          <w:szCs w:val="48"/>
        </w:rPr>
      </w:pPr>
    </w:p>
    <w:p w:rsidR="00020B83" w:rsidRPr="00D076F7" w:rsidRDefault="00020B83" w:rsidP="00020B83">
      <w:pPr>
        <w:rPr>
          <w:rFonts w:cs="Arial"/>
          <w:sz w:val="20"/>
          <w:szCs w:val="48"/>
        </w:rPr>
      </w:pPr>
    </w:p>
    <w:p w:rsidR="00AC0A14" w:rsidRDefault="00AC0A14"/>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98"/>
        <w:gridCol w:w="3123"/>
        <w:gridCol w:w="2480"/>
        <w:gridCol w:w="6979"/>
      </w:tblGrid>
      <w:tr w:rsidR="00D5553A" w:rsidRPr="00A12094" w:rsidTr="006B3D8B">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tcPr>
          <w:p w:rsidR="00D5553A" w:rsidRDefault="00D5553A" w:rsidP="006B3D8B">
            <w:pPr>
              <w:spacing w:before="60" w:after="60"/>
              <w:rPr>
                <w:rFonts w:cs="Arial"/>
                <w:sz w:val="20"/>
                <w:szCs w:val="20"/>
              </w:rPr>
            </w:pPr>
            <w:r w:rsidRPr="00A93C92">
              <w:rPr>
                <w:rFonts w:cs="Arial"/>
                <w:b/>
                <w:color w:val="9830BC"/>
                <w:sz w:val="48"/>
                <w:szCs w:val="36"/>
              </w:rPr>
              <w:t xml:space="preserve">Goal </w:t>
            </w:r>
            <w:r>
              <w:rPr>
                <w:rFonts w:cs="Arial"/>
                <w:b/>
                <w:color w:val="9830BC"/>
                <w:sz w:val="48"/>
                <w:szCs w:val="36"/>
              </w:rPr>
              <w:t>2</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rsidR="00D5553A" w:rsidRPr="005F3A13" w:rsidRDefault="00FA5BB4" w:rsidP="006B3D8B">
            <w:pPr>
              <w:tabs>
                <w:tab w:val="left" w:pos="1110"/>
              </w:tabs>
              <w:spacing w:before="60" w:after="60"/>
              <w:rPr>
                <w:rFonts w:cs="Arial"/>
                <w:color w:val="000000"/>
                <w:sz w:val="20"/>
                <w:szCs w:val="20"/>
              </w:rPr>
            </w:pPr>
            <w:r>
              <w:rPr>
                <w:rFonts w:cs="Arial"/>
                <w:color w:val="000000"/>
                <w:sz w:val="20"/>
                <w:szCs w:val="20"/>
              </w:rPr>
              <w:t>Student Achievement: Big Lagoon students will achieve to a high level as measured by multiple indicators, have access to all subject areas, including a rich curriculum and be career and college ready.</w:t>
            </w:r>
          </w:p>
        </w:tc>
      </w:tr>
      <w:tr w:rsidR="00D5553A" w:rsidRPr="00E0081E" w:rsidTr="006B3D8B">
        <w:tblPrEx>
          <w:tblCellMar>
            <w:top w:w="0" w:type="dxa"/>
            <w:bottom w:w="0" w:type="dxa"/>
          </w:tblCellMar>
        </w:tblPrEx>
        <w:trPr>
          <w:trHeight w:val="267"/>
          <w:tblCellSpacing w:w="36" w:type="dxa"/>
        </w:trPr>
        <w:tc>
          <w:tcPr>
            <w:tcW w:w="1650" w:type="pct"/>
            <w:gridSpan w:val="2"/>
            <w:shd w:val="clear" w:color="auto" w:fill="auto"/>
          </w:tcPr>
          <w:p w:rsidR="00D5553A" w:rsidRPr="000E3529" w:rsidRDefault="00D5553A" w:rsidP="006B3D8B">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rsidR="00D5553A" w:rsidRPr="005F3A13" w:rsidRDefault="00D5553A" w:rsidP="006B3D8B">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0B6449"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  </w:t>
            </w:r>
            <w:r w:rsidR="000B6449"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2   </w:t>
            </w:r>
            <w:r w:rsidR="000B6449"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3   </w:t>
            </w:r>
            <w:r w:rsidR="000B6449">
              <w:rPr>
                <w:rFonts w:eastAsia="Calibri" w:cs="Arial"/>
                <w:color w:val="000000"/>
              </w:rPr>
              <w:fldChar w:fldCharType="begin">
                <w:ffData>
                  <w:name w:val=""/>
                  <w:enabled/>
                  <w:calcOnExit w:val="0"/>
                  <w:checkBox>
                    <w:size w:val="20"/>
                    <w:default w:val="1"/>
                  </w:checkBox>
                </w:ffData>
              </w:fldChar>
            </w:r>
            <w:r w:rsid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4   </w:t>
            </w:r>
            <w:r w:rsidR="000B6449"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5   </w:t>
            </w:r>
            <w:r w:rsidR="000B6449"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6   </w:t>
            </w:r>
            <w:r w:rsidR="000B6449">
              <w:rPr>
                <w:rFonts w:eastAsia="Calibri" w:cs="Arial"/>
                <w:color w:val="000000"/>
              </w:rPr>
              <w:fldChar w:fldCharType="begin">
                <w:ffData>
                  <w:name w:val="Check10"/>
                  <w:enabled/>
                  <w:calcOnExit w:val="0"/>
                  <w:checkBox>
                    <w:size w:val="20"/>
                    <w:default w:val="1"/>
                  </w:checkBox>
                </w:ffData>
              </w:fldChar>
            </w:r>
            <w:bookmarkStart w:id="16" w:name="Check10"/>
            <w:r w:rsid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bookmarkEnd w:id="16"/>
            <w:r w:rsidRPr="005F3A13">
              <w:rPr>
                <w:rFonts w:eastAsia="Calibri" w:cs="Arial"/>
                <w:color w:val="000000"/>
              </w:rPr>
              <w:t xml:space="preserve"> 7   </w:t>
            </w:r>
            <w:r w:rsidR="000B6449">
              <w:rPr>
                <w:rFonts w:eastAsia="Calibri" w:cs="Arial"/>
                <w:color w:val="000000"/>
              </w:rPr>
              <w:fldChar w:fldCharType="begin">
                <w:ffData>
                  <w:name w:val="Check11"/>
                  <w:enabled/>
                  <w:calcOnExit w:val="0"/>
                  <w:checkBox>
                    <w:size w:val="20"/>
                    <w:default w:val="1"/>
                  </w:checkBox>
                </w:ffData>
              </w:fldChar>
            </w:r>
            <w:bookmarkStart w:id="17" w:name="Check11"/>
            <w:r w:rsidR="00552B2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bookmarkEnd w:id="17"/>
            <w:r w:rsidRPr="005F3A13">
              <w:rPr>
                <w:rFonts w:eastAsia="Calibri" w:cs="Arial"/>
                <w:color w:val="000000"/>
              </w:rPr>
              <w:t xml:space="preserve"> 8   </w:t>
            </w:r>
          </w:p>
          <w:p w:rsidR="00D5553A" w:rsidRPr="005F3A13" w:rsidRDefault="00D5553A" w:rsidP="006B3D8B">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000B6449"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9  </w:t>
            </w:r>
            <w:r w:rsidR="000B6449"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10</w:t>
            </w:r>
          </w:p>
          <w:p w:rsidR="00D5553A" w:rsidRPr="005F3A13" w:rsidRDefault="00D5553A" w:rsidP="006B3D8B">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r>
            <w:r w:rsidR="00552B2D" w:rsidRPr="003C7EB5">
              <w:rPr>
                <w:rFonts w:eastAsia="Calibri" w:cs="Arial"/>
                <w:color w:val="000000"/>
              </w:rPr>
              <w:t>Increase environmental science curriculum</w:t>
            </w:r>
          </w:p>
        </w:tc>
      </w:tr>
      <w:tr w:rsidR="00D5553A" w:rsidRPr="00A12094" w:rsidTr="006B3D8B">
        <w:trPr>
          <w:tblCellSpacing w:w="36" w:type="dxa"/>
        </w:trPr>
        <w:tc>
          <w:tcPr>
            <w:tcW w:w="4951" w:type="pct"/>
            <w:gridSpan w:val="4"/>
            <w:shd w:val="clear" w:color="auto" w:fill="auto"/>
            <w:vAlign w:val="bottom"/>
          </w:tcPr>
          <w:p w:rsidR="004D3FCD" w:rsidRDefault="002B0E0F" w:rsidP="006B3D8B">
            <w:pPr>
              <w:spacing w:before="60" w:after="60"/>
              <w:rPr>
                <w:rStyle w:val="Hyperlink"/>
                <w:rFonts w:cs="Arial"/>
                <w:sz w:val="20"/>
                <w:szCs w:val="20"/>
              </w:rPr>
            </w:pPr>
            <w:hyperlink w:anchor="Instructions_AU_AnnMeasOutcomes" w:history="1">
              <w:r w:rsidR="00D5553A" w:rsidRPr="005F3A13">
                <w:rPr>
                  <w:rStyle w:val="Hyperlink"/>
                  <w:rFonts w:cs="Arial"/>
                  <w:sz w:val="20"/>
                  <w:szCs w:val="20"/>
                </w:rPr>
                <w:t>ANNUAL MEASURABLE OUTCOMES</w:t>
              </w:r>
            </w:hyperlink>
          </w:p>
          <w:p w:rsidR="00522C9B" w:rsidRDefault="00522C9B" w:rsidP="006B3D8B">
            <w:pPr>
              <w:spacing w:before="60" w:after="60"/>
              <w:rPr>
                <w:rFonts w:cs="Arial"/>
                <w:sz w:val="20"/>
                <w:szCs w:val="20"/>
              </w:rPr>
            </w:pPr>
          </w:p>
          <w:p w:rsidR="00522C9B" w:rsidRDefault="00522C9B" w:rsidP="006B3D8B">
            <w:pPr>
              <w:spacing w:before="60" w:after="60"/>
              <w:rPr>
                <w:rFonts w:cs="Arial"/>
                <w:sz w:val="20"/>
                <w:szCs w:val="20"/>
              </w:rPr>
            </w:pPr>
            <w:r>
              <w:rPr>
                <w:rFonts w:cs="Arial"/>
                <w:sz w:val="20"/>
                <w:szCs w:val="20"/>
              </w:rPr>
              <w:t>Metrics:</w:t>
            </w:r>
          </w:p>
          <w:p w:rsidR="00522C9B" w:rsidRDefault="00522C9B" w:rsidP="00522C9B">
            <w:pPr>
              <w:spacing w:before="60" w:after="60"/>
              <w:ind w:left="720"/>
              <w:rPr>
                <w:rFonts w:cs="Arial"/>
                <w:sz w:val="20"/>
                <w:szCs w:val="20"/>
              </w:rPr>
            </w:pPr>
            <w:r>
              <w:rPr>
                <w:rFonts w:cs="Arial"/>
                <w:sz w:val="20"/>
                <w:szCs w:val="20"/>
              </w:rPr>
              <w:t>1. CAASPP and District assessments</w:t>
            </w:r>
          </w:p>
          <w:p w:rsidR="00522C9B" w:rsidRDefault="00522C9B" w:rsidP="00522C9B">
            <w:pPr>
              <w:spacing w:before="60" w:after="60"/>
              <w:ind w:left="720"/>
              <w:rPr>
                <w:rFonts w:cs="Arial"/>
                <w:sz w:val="20"/>
                <w:szCs w:val="20"/>
              </w:rPr>
            </w:pPr>
            <w:r>
              <w:rPr>
                <w:rFonts w:cs="Arial"/>
                <w:sz w:val="20"/>
                <w:szCs w:val="20"/>
              </w:rPr>
              <w:t>2. Teacher lesson plan books</w:t>
            </w:r>
          </w:p>
          <w:p w:rsidR="00522C9B" w:rsidRDefault="00522C9B" w:rsidP="00522C9B">
            <w:pPr>
              <w:spacing w:before="60" w:after="60"/>
              <w:ind w:left="720"/>
              <w:rPr>
                <w:rFonts w:cs="Arial"/>
                <w:sz w:val="20"/>
                <w:szCs w:val="20"/>
              </w:rPr>
            </w:pPr>
            <w:r>
              <w:rPr>
                <w:rFonts w:cs="Arial"/>
                <w:sz w:val="20"/>
                <w:szCs w:val="20"/>
              </w:rPr>
              <w:t>3. Science assessment</w:t>
            </w:r>
          </w:p>
          <w:p w:rsidR="00522C9B" w:rsidRPr="00522C9B" w:rsidRDefault="00522C9B" w:rsidP="00522C9B">
            <w:pPr>
              <w:spacing w:before="60" w:after="60"/>
              <w:ind w:left="720"/>
              <w:rPr>
                <w:rFonts w:cs="Arial"/>
                <w:sz w:val="20"/>
                <w:szCs w:val="20"/>
              </w:rPr>
            </w:pPr>
            <w:r>
              <w:rPr>
                <w:rFonts w:cs="Arial"/>
                <w:sz w:val="20"/>
                <w:szCs w:val="20"/>
              </w:rPr>
              <w:t>4. PFT</w:t>
            </w:r>
          </w:p>
        </w:tc>
      </w:tr>
      <w:tr w:rsidR="00D5553A" w:rsidRPr="00A12094" w:rsidTr="006B3D8B">
        <w:trPr>
          <w:tblCellSpacing w:w="36" w:type="dxa"/>
        </w:trPr>
        <w:tc>
          <w:tcPr>
            <w:tcW w:w="2507" w:type="pct"/>
            <w:gridSpan w:val="3"/>
            <w:shd w:val="clear" w:color="auto" w:fill="auto"/>
            <w:vAlign w:val="bottom"/>
          </w:tcPr>
          <w:p w:rsidR="00D5553A" w:rsidRPr="00A045BA" w:rsidRDefault="002B0E0F" w:rsidP="006B3D8B">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00D5553A" w:rsidRPr="00A045BA">
                <w:rPr>
                  <w:rFonts w:eastAsia="Calibri" w:cs="Arial"/>
                  <w:b/>
                  <w:color w:val="9830BC"/>
                  <w:sz w:val="20"/>
                  <w:szCs w:val="20"/>
                </w:rPr>
                <w:t>EXPECTED</w:t>
              </w:r>
            </w:hyperlink>
          </w:p>
        </w:tc>
        <w:tc>
          <w:tcPr>
            <w:tcW w:w="2419" w:type="pct"/>
            <w:shd w:val="clear" w:color="auto" w:fill="auto"/>
            <w:vAlign w:val="bottom"/>
          </w:tcPr>
          <w:p w:rsidR="00D5553A" w:rsidRPr="00A045BA" w:rsidRDefault="00D5553A" w:rsidP="006B3D8B">
            <w:pPr>
              <w:spacing w:before="60" w:after="60"/>
              <w:rPr>
                <w:rFonts w:eastAsia="Calibri" w:cs="Arial"/>
                <w:color w:val="000000"/>
                <w:sz w:val="20"/>
                <w:szCs w:val="20"/>
              </w:rPr>
            </w:pPr>
            <w:r w:rsidRPr="00A045BA">
              <w:rPr>
                <w:rFonts w:eastAsia="Calibri" w:cs="Arial"/>
                <w:b/>
                <w:color w:val="9830BC"/>
                <w:sz w:val="20"/>
                <w:szCs w:val="20"/>
              </w:rPr>
              <w:t>ACTUAL</w:t>
            </w:r>
          </w:p>
        </w:tc>
      </w:tr>
      <w:tr w:rsidR="00D5553A" w:rsidRPr="00A12094" w:rsidTr="006B3D8B">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rsidR="00D5553A" w:rsidRPr="009B05EE" w:rsidRDefault="009B05EE" w:rsidP="009B05EE">
            <w:pPr>
              <w:tabs>
                <w:tab w:val="left" w:pos="4035"/>
              </w:tabs>
              <w:spacing w:before="60" w:after="60"/>
              <w:rPr>
                <w:rFonts w:eastAsia="Calibri" w:cs="Arial"/>
                <w:color w:val="000000"/>
                <w:sz w:val="22"/>
                <w:szCs w:val="22"/>
              </w:rPr>
            </w:pPr>
            <w:r>
              <w:rPr>
                <w:rFonts w:eastAsia="Calibri" w:cs="Arial"/>
                <w:color w:val="000000"/>
                <w:sz w:val="22"/>
                <w:szCs w:val="22"/>
              </w:rPr>
              <w:t xml:space="preserve">1. </w:t>
            </w:r>
            <w:r w:rsidR="00D5553A" w:rsidRPr="009B05EE">
              <w:rPr>
                <w:rFonts w:eastAsia="Calibri" w:cs="Arial"/>
                <w:color w:val="000000"/>
                <w:sz w:val="22"/>
                <w:szCs w:val="22"/>
              </w:rPr>
              <w:t>30% will meet the standards in ELA and Math on the CAASPP, and 57% will perform at grade level in math and 65% in ELA on district assessments.</w:t>
            </w:r>
          </w:p>
          <w:p w:rsidR="001127E4" w:rsidRDefault="001127E4" w:rsidP="001127E4">
            <w:pPr>
              <w:tabs>
                <w:tab w:val="left" w:pos="4035"/>
              </w:tabs>
              <w:spacing w:before="60" w:after="60"/>
              <w:rPr>
                <w:rFonts w:eastAsia="Calibri" w:cs="Arial"/>
                <w:color w:val="000000"/>
                <w:sz w:val="22"/>
                <w:szCs w:val="22"/>
              </w:rPr>
            </w:pPr>
          </w:p>
          <w:p w:rsidR="001127E4" w:rsidRDefault="001127E4" w:rsidP="001127E4">
            <w:pPr>
              <w:tabs>
                <w:tab w:val="left" w:pos="4035"/>
              </w:tabs>
              <w:spacing w:before="60" w:after="60"/>
              <w:rPr>
                <w:rFonts w:eastAsia="Calibri" w:cs="Arial"/>
                <w:color w:val="000000"/>
                <w:sz w:val="22"/>
                <w:szCs w:val="22"/>
              </w:rPr>
            </w:pPr>
          </w:p>
          <w:p w:rsidR="001127E4" w:rsidRPr="001127E4" w:rsidRDefault="001127E4" w:rsidP="001127E4">
            <w:pPr>
              <w:tabs>
                <w:tab w:val="left" w:pos="4035"/>
              </w:tabs>
              <w:spacing w:before="60" w:after="60"/>
              <w:rPr>
                <w:rFonts w:eastAsia="Calibri" w:cs="Arial"/>
                <w:color w:val="000000"/>
                <w:sz w:val="22"/>
                <w:szCs w:val="22"/>
              </w:rPr>
            </w:pPr>
          </w:p>
          <w:p w:rsidR="009B05EE" w:rsidRDefault="009B05EE" w:rsidP="009B05EE">
            <w:pPr>
              <w:tabs>
                <w:tab w:val="left" w:pos="4035"/>
              </w:tabs>
              <w:spacing w:before="60" w:after="60"/>
              <w:rPr>
                <w:rFonts w:eastAsia="Calibri" w:cs="Arial"/>
                <w:color w:val="000000"/>
                <w:sz w:val="22"/>
                <w:szCs w:val="22"/>
              </w:rPr>
            </w:pPr>
          </w:p>
          <w:p w:rsidR="009B05EE" w:rsidRDefault="009B05EE" w:rsidP="009B05EE">
            <w:pPr>
              <w:tabs>
                <w:tab w:val="left" w:pos="4035"/>
              </w:tabs>
              <w:spacing w:before="60" w:after="60"/>
              <w:rPr>
                <w:rFonts w:eastAsia="Calibri" w:cs="Arial"/>
                <w:color w:val="000000"/>
                <w:sz w:val="22"/>
                <w:szCs w:val="22"/>
              </w:rPr>
            </w:pPr>
          </w:p>
          <w:p w:rsidR="009B05EE" w:rsidRDefault="009B05EE" w:rsidP="009B05EE">
            <w:pPr>
              <w:tabs>
                <w:tab w:val="left" w:pos="4035"/>
              </w:tabs>
              <w:spacing w:before="60" w:after="60"/>
              <w:rPr>
                <w:rFonts w:eastAsia="Calibri" w:cs="Arial"/>
                <w:color w:val="000000"/>
                <w:sz w:val="22"/>
                <w:szCs w:val="22"/>
              </w:rPr>
            </w:pPr>
          </w:p>
          <w:p w:rsidR="009B05EE" w:rsidRDefault="009B05EE" w:rsidP="009B05EE">
            <w:pPr>
              <w:tabs>
                <w:tab w:val="left" w:pos="4035"/>
              </w:tabs>
              <w:spacing w:before="60" w:after="60"/>
              <w:rPr>
                <w:rFonts w:eastAsia="Calibri" w:cs="Arial"/>
                <w:color w:val="000000"/>
                <w:sz w:val="22"/>
                <w:szCs w:val="22"/>
              </w:rPr>
            </w:pPr>
          </w:p>
          <w:p w:rsidR="009B05EE" w:rsidRDefault="009B05EE" w:rsidP="009B05EE">
            <w:pPr>
              <w:tabs>
                <w:tab w:val="left" w:pos="4035"/>
              </w:tabs>
              <w:spacing w:before="60" w:after="60"/>
              <w:rPr>
                <w:rFonts w:eastAsia="Calibri" w:cs="Arial"/>
                <w:color w:val="000000"/>
                <w:sz w:val="22"/>
                <w:szCs w:val="22"/>
              </w:rPr>
            </w:pPr>
          </w:p>
          <w:p w:rsidR="00DC08AE" w:rsidRDefault="00DC08AE" w:rsidP="009B05EE">
            <w:pPr>
              <w:tabs>
                <w:tab w:val="left" w:pos="4035"/>
              </w:tabs>
              <w:spacing w:before="60" w:after="60"/>
              <w:rPr>
                <w:rFonts w:eastAsia="Calibri" w:cs="Arial"/>
                <w:color w:val="000000"/>
                <w:sz w:val="22"/>
                <w:szCs w:val="22"/>
              </w:rPr>
            </w:pPr>
          </w:p>
          <w:p w:rsidR="00DC08AE" w:rsidRDefault="00DC08AE" w:rsidP="009B05EE">
            <w:pPr>
              <w:tabs>
                <w:tab w:val="left" w:pos="4035"/>
              </w:tabs>
              <w:spacing w:before="60" w:after="60"/>
              <w:rPr>
                <w:rFonts w:eastAsia="Calibri" w:cs="Arial"/>
                <w:color w:val="000000"/>
                <w:sz w:val="22"/>
                <w:szCs w:val="22"/>
              </w:rPr>
            </w:pPr>
          </w:p>
          <w:p w:rsidR="009B05EE" w:rsidRDefault="009B05EE" w:rsidP="009B05EE">
            <w:pPr>
              <w:tabs>
                <w:tab w:val="left" w:pos="4035"/>
              </w:tabs>
              <w:spacing w:before="60" w:after="60"/>
              <w:rPr>
                <w:rFonts w:eastAsia="Calibri" w:cs="Arial"/>
                <w:color w:val="000000"/>
                <w:sz w:val="22"/>
                <w:szCs w:val="22"/>
              </w:rPr>
            </w:pPr>
          </w:p>
          <w:p w:rsidR="00D5553A" w:rsidRPr="009B05EE" w:rsidRDefault="009B05EE" w:rsidP="009B05EE">
            <w:pPr>
              <w:tabs>
                <w:tab w:val="left" w:pos="4035"/>
              </w:tabs>
              <w:spacing w:before="60" w:after="60"/>
              <w:rPr>
                <w:rFonts w:eastAsia="Calibri" w:cs="Arial"/>
                <w:color w:val="000000"/>
                <w:sz w:val="22"/>
                <w:szCs w:val="22"/>
              </w:rPr>
            </w:pPr>
            <w:r>
              <w:rPr>
                <w:rFonts w:eastAsia="Calibri" w:cs="Arial"/>
                <w:color w:val="000000"/>
                <w:sz w:val="22"/>
                <w:szCs w:val="22"/>
              </w:rPr>
              <w:t xml:space="preserve">2. </w:t>
            </w:r>
            <w:r w:rsidR="00D5553A" w:rsidRPr="009B05EE">
              <w:rPr>
                <w:rFonts w:eastAsia="Calibri" w:cs="Arial"/>
                <w:color w:val="000000"/>
                <w:sz w:val="22"/>
                <w:szCs w:val="22"/>
              </w:rPr>
              <w:t>Teacher lesson plan books will reflect a broad course of study including fine arts, music, and lagoon activities. These courses of study will be available to all students, including students with disabilities.</w:t>
            </w:r>
          </w:p>
          <w:p w:rsidR="001127E4" w:rsidRDefault="001127E4" w:rsidP="001127E4">
            <w:pPr>
              <w:tabs>
                <w:tab w:val="left" w:pos="4035"/>
              </w:tabs>
              <w:spacing w:before="60" w:after="60"/>
              <w:rPr>
                <w:rFonts w:eastAsia="Calibri" w:cs="Arial"/>
                <w:color w:val="000000"/>
                <w:sz w:val="22"/>
                <w:szCs w:val="22"/>
              </w:rPr>
            </w:pPr>
          </w:p>
          <w:p w:rsidR="001127E4" w:rsidRDefault="001127E4" w:rsidP="001127E4">
            <w:pPr>
              <w:tabs>
                <w:tab w:val="left" w:pos="4035"/>
              </w:tabs>
              <w:spacing w:before="60" w:after="60"/>
              <w:rPr>
                <w:rFonts w:eastAsia="Calibri" w:cs="Arial"/>
                <w:color w:val="000000"/>
                <w:sz w:val="22"/>
                <w:szCs w:val="22"/>
              </w:rPr>
            </w:pPr>
          </w:p>
          <w:p w:rsidR="003411F1" w:rsidRDefault="003411F1" w:rsidP="001127E4">
            <w:pPr>
              <w:tabs>
                <w:tab w:val="left" w:pos="4035"/>
              </w:tabs>
              <w:spacing w:before="60" w:after="60"/>
              <w:rPr>
                <w:rFonts w:eastAsia="Calibri" w:cs="Arial"/>
                <w:color w:val="000000"/>
                <w:sz w:val="22"/>
                <w:szCs w:val="22"/>
              </w:rPr>
            </w:pPr>
          </w:p>
          <w:p w:rsidR="003411F1" w:rsidRDefault="003411F1" w:rsidP="001127E4">
            <w:pPr>
              <w:tabs>
                <w:tab w:val="left" w:pos="4035"/>
              </w:tabs>
              <w:spacing w:before="60" w:after="60"/>
              <w:rPr>
                <w:rFonts w:eastAsia="Calibri" w:cs="Arial"/>
                <w:color w:val="000000"/>
                <w:sz w:val="22"/>
                <w:szCs w:val="22"/>
              </w:rPr>
            </w:pPr>
          </w:p>
          <w:p w:rsidR="001127E4" w:rsidRDefault="001127E4" w:rsidP="001127E4">
            <w:pPr>
              <w:tabs>
                <w:tab w:val="left" w:pos="4035"/>
              </w:tabs>
              <w:spacing w:before="60" w:after="60"/>
              <w:rPr>
                <w:rFonts w:eastAsia="Calibri" w:cs="Arial"/>
                <w:color w:val="000000"/>
                <w:sz w:val="22"/>
                <w:szCs w:val="22"/>
              </w:rPr>
            </w:pPr>
          </w:p>
          <w:p w:rsidR="00170DAF" w:rsidRDefault="00170DAF" w:rsidP="001127E4">
            <w:pPr>
              <w:tabs>
                <w:tab w:val="left" w:pos="4035"/>
              </w:tabs>
              <w:spacing w:before="60" w:after="60"/>
              <w:rPr>
                <w:rFonts w:eastAsia="Calibri" w:cs="Arial"/>
                <w:color w:val="000000"/>
                <w:sz w:val="22"/>
                <w:szCs w:val="22"/>
              </w:rPr>
            </w:pPr>
          </w:p>
          <w:p w:rsidR="00170DAF" w:rsidRDefault="00170DAF" w:rsidP="001127E4">
            <w:pPr>
              <w:tabs>
                <w:tab w:val="left" w:pos="4035"/>
              </w:tabs>
              <w:spacing w:before="60" w:after="60"/>
              <w:rPr>
                <w:rFonts w:eastAsia="Calibri" w:cs="Arial"/>
                <w:color w:val="000000"/>
                <w:sz w:val="22"/>
                <w:szCs w:val="22"/>
              </w:rPr>
            </w:pPr>
          </w:p>
          <w:p w:rsidR="00170DAF" w:rsidRPr="001127E4" w:rsidRDefault="00170DAF" w:rsidP="001127E4">
            <w:pPr>
              <w:tabs>
                <w:tab w:val="left" w:pos="4035"/>
              </w:tabs>
              <w:spacing w:before="60" w:after="60"/>
              <w:rPr>
                <w:rFonts w:eastAsia="Calibri" w:cs="Arial"/>
                <w:color w:val="000000"/>
                <w:sz w:val="22"/>
                <w:szCs w:val="22"/>
              </w:rPr>
            </w:pPr>
          </w:p>
          <w:p w:rsidR="00D5553A" w:rsidRPr="001127E4" w:rsidRDefault="001127E4" w:rsidP="001127E4">
            <w:pPr>
              <w:tabs>
                <w:tab w:val="left" w:pos="4035"/>
              </w:tabs>
              <w:spacing w:before="60" w:after="60"/>
              <w:rPr>
                <w:rFonts w:eastAsia="Calibri" w:cs="Arial"/>
                <w:color w:val="000000"/>
                <w:sz w:val="22"/>
                <w:szCs w:val="22"/>
              </w:rPr>
            </w:pPr>
            <w:r w:rsidRPr="001127E4">
              <w:rPr>
                <w:rFonts w:eastAsia="Calibri" w:cs="Arial"/>
                <w:color w:val="000000"/>
                <w:sz w:val="22"/>
                <w:szCs w:val="22"/>
              </w:rPr>
              <w:t>3.</w:t>
            </w:r>
            <w:r>
              <w:rPr>
                <w:rFonts w:eastAsia="Calibri" w:cs="Arial"/>
                <w:color w:val="000000"/>
                <w:sz w:val="22"/>
                <w:szCs w:val="22"/>
              </w:rPr>
              <w:t xml:space="preserve"> </w:t>
            </w:r>
            <w:r w:rsidR="00D5553A" w:rsidRPr="001127E4">
              <w:rPr>
                <w:rFonts w:eastAsia="Calibri" w:cs="Arial"/>
                <w:color w:val="000000"/>
                <w:sz w:val="22"/>
                <w:szCs w:val="22"/>
              </w:rPr>
              <w:t>Increase rate to 35% proficient or above on science assessment.</w:t>
            </w:r>
          </w:p>
          <w:p w:rsidR="001127E4" w:rsidRDefault="001127E4" w:rsidP="001127E4">
            <w:pPr>
              <w:rPr>
                <w:rFonts w:eastAsia="Calibri"/>
              </w:rPr>
            </w:pPr>
          </w:p>
          <w:p w:rsidR="00170DAF" w:rsidRPr="001127E4" w:rsidRDefault="00170DAF" w:rsidP="001127E4">
            <w:pPr>
              <w:rPr>
                <w:rFonts w:eastAsia="Calibri"/>
              </w:rPr>
            </w:pPr>
          </w:p>
          <w:p w:rsidR="00D5553A" w:rsidRPr="00D5553A" w:rsidRDefault="00D5553A" w:rsidP="00D5553A">
            <w:pPr>
              <w:tabs>
                <w:tab w:val="left" w:pos="4035"/>
              </w:tabs>
              <w:spacing w:before="60" w:after="60"/>
              <w:rPr>
                <w:rFonts w:eastAsia="Calibri" w:cs="Arial"/>
                <w:color w:val="000000"/>
                <w:sz w:val="22"/>
                <w:szCs w:val="22"/>
              </w:rPr>
            </w:pPr>
            <w:r>
              <w:rPr>
                <w:rFonts w:eastAsia="Calibri" w:cs="Arial"/>
                <w:color w:val="000000"/>
                <w:sz w:val="22"/>
                <w:szCs w:val="22"/>
              </w:rPr>
              <w:t>4. 70% of students will perform in the healthy fitness zone on the PFT.</w:t>
            </w: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rsidR="00DC08AE" w:rsidRPr="00DC08AE" w:rsidRDefault="00DC08AE" w:rsidP="006B3D8B">
            <w:pPr>
              <w:spacing w:before="60" w:after="60"/>
              <w:rPr>
                <w:rFonts w:eastAsia="Calibri" w:cs="Arial"/>
                <w:b/>
                <w:color w:val="000000"/>
                <w:sz w:val="22"/>
                <w:szCs w:val="22"/>
              </w:rPr>
            </w:pPr>
            <w:r>
              <w:rPr>
                <w:rFonts w:eastAsia="Calibri" w:cs="Arial"/>
                <w:color w:val="000000"/>
                <w:sz w:val="22"/>
                <w:szCs w:val="22"/>
              </w:rPr>
              <w:t xml:space="preserve">1. </w:t>
            </w:r>
            <w:r>
              <w:rPr>
                <w:rFonts w:eastAsia="Calibri" w:cs="Arial"/>
                <w:b/>
                <w:color w:val="000000"/>
                <w:sz w:val="22"/>
                <w:szCs w:val="22"/>
              </w:rPr>
              <w:t>PARTIALLY MET</w:t>
            </w:r>
          </w:p>
          <w:p w:rsidR="00D5553A" w:rsidRDefault="00DC08AE" w:rsidP="006B3D8B">
            <w:pPr>
              <w:spacing w:before="60" w:after="60"/>
              <w:rPr>
                <w:rFonts w:eastAsia="Calibri" w:cs="Arial"/>
                <w:color w:val="000000"/>
                <w:sz w:val="22"/>
                <w:szCs w:val="22"/>
              </w:rPr>
            </w:pPr>
            <w:r>
              <w:rPr>
                <w:rFonts w:eastAsia="Calibri" w:cs="Arial"/>
                <w:b/>
                <w:color w:val="000000"/>
                <w:sz w:val="22"/>
                <w:szCs w:val="22"/>
              </w:rPr>
              <w:t>NOT MET</w:t>
            </w:r>
            <w:r w:rsidR="002D266C" w:rsidRPr="00DC08AE">
              <w:rPr>
                <w:rFonts w:eastAsia="Calibri" w:cs="Arial"/>
                <w:b/>
                <w:color w:val="000000"/>
                <w:sz w:val="22"/>
                <w:szCs w:val="22"/>
              </w:rPr>
              <w:t xml:space="preserve"> </w:t>
            </w:r>
          </w:p>
          <w:p w:rsidR="002D266C" w:rsidRDefault="00C35539" w:rsidP="006B3D8B">
            <w:pPr>
              <w:spacing w:before="60" w:after="60"/>
              <w:rPr>
                <w:rFonts w:eastAsia="Calibri" w:cs="Arial"/>
                <w:color w:val="000000"/>
                <w:sz w:val="22"/>
                <w:szCs w:val="22"/>
              </w:rPr>
            </w:pPr>
            <w:r>
              <w:rPr>
                <w:rFonts w:eastAsia="Calibri" w:cs="Arial"/>
                <w:color w:val="000000"/>
                <w:sz w:val="22"/>
                <w:szCs w:val="22"/>
              </w:rPr>
              <w:t>English Language Arts</w:t>
            </w:r>
            <w:r w:rsidR="009B05EE">
              <w:rPr>
                <w:rFonts w:eastAsia="Calibri" w:cs="Arial"/>
                <w:color w:val="000000"/>
                <w:sz w:val="22"/>
                <w:szCs w:val="22"/>
              </w:rPr>
              <w:t xml:space="preserve"> as measured by the CAASPP</w:t>
            </w:r>
            <w:r>
              <w:rPr>
                <w:rFonts w:eastAsia="Calibri" w:cs="Arial"/>
                <w:color w:val="000000"/>
                <w:sz w:val="22"/>
                <w:szCs w:val="22"/>
              </w:rPr>
              <w:t>- In 2015, 21</w:t>
            </w:r>
            <w:r w:rsidR="009B05EE">
              <w:rPr>
                <w:rFonts w:eastAsia="Calibri" w:cs="Arial"/>
                <w:color w:val="000000"/>
                <w:sz w:val="22"/>
                <w:szCs w:val="22"/>
              </w:rPr>
              <w:t xml:space="preserve">% of students scored as proficient; </w:t>
            </w:r>
            <w:r>
              <w:rPr>
                <w:rFonts w:eastAsia="Calibri" w:cs="Arial"/>
                <w:color w:val="000000"/>
                <w:sz w:val="22"/>
                <w:szCs w:val="22"/>
              </w:rPr>
              <w:t>i</w:t>
            </w:r>
            <w:r w:rsidR="009B05EE">
              <w:rPr>
                <w:rFonts w:eastAsia="Calibri" w:cs="Arial"/>
                <w:color w:val="000000"/>
                <w:sz w:val="22"/>
                <w:szCs w:val="22"/>
              </w:rPr>
              <w:t xml:space="preserve">n 2016, </w:t>
            </w:r>
            <w:r w:rsidR="002D266C">
              <w:rPr>
                <w:rFonts w:eastAsia="Calibri" w:cs="Arial"/>
                <w:color w:val="000000"/>
                <w:sz w:val="22"/>
                <w:szCs w:val="22"/>
              </w:rPr>
              <w:t>22% of</w:t>
            </w:r>
            <w:r w:rsidR="009B05EE">
              <w:rPr>
                <w:rFonts w:eastAsia="Calibri" w:cs="Arial"/>
                <w:color w:val="000000"/>
                <w:sz w:val="22"/>
                <w:szCs w:val="22"/>
              </w:rPr>
              <w:t xml:space="preserve"> students scored as proficient</w:t>
            </w:r>
          </w:p>
          <w:p w:rsidR="002D266C" w:rsidRDefault="009B05EE" w:rsidP="006B3D8B">
            <w:pPr>
              <w:spacing w:before="60" w:after="60"/>
              <w:rPr>
                <w:rFonts w:eastAsia="Calibri" w:cs="Arial"/>
                <w:color w:val="000000"/>
                <w:sz w:val="22"/>
                <w:szCs w:val="22"/>
              </w:rPr>
            </w:pPr>
            <w:r>
              <w:rPr>
                <w:rFonts w:eastAsia="Calibri" w:cs="Arial"/>
                <w:color w:val="000000"/>
                <w:sz w:val="22"/>
                <w:szCs w:val="22"/>
              </w:rPr>
              <w:t>Mathematics as measured by the CAASPP- In 2015, 13% of students scored as proficient; in 2016, 17% of students scored as proficient</w:t>
            </w:r>
          </w:p>
          <w:p w:rsidR="00DC08AE" w:rsidRDefault="00DC08AE" w:rsidP="006B3D8B">
            <w:pPr>
              <w:spacing w:before="60" w:after="60"/>
              <w:rPr>
                <w:rFonts w:eastAsia="Calibri" w:cs="Arial"/>
                <w:color w:val="000000"/>
                <w:sz w:val="22"/>
                <w:szCs w:val="22"/>
              </w:rPr>
            </w:pPr>
            <w:r w:rsidRPr="00DC08AE">
              <w:rPr>
                <w:rFonts w:eastAsia="Calibri" w:cs="Arial"/>
                <w:b/>
                <w:color w:val="000000"/>
                <w:sz w:val="22"/>
                <w:szCs w:val="22"/>
              </w:rPr>
              <w:t>MET</w:t>
            </w:r>
          </w:p>
          <w:p w:rsidR="009B05EE" w:rsidRDefault="009B05EE" w:rsidP="006B3D8B">
            <w:pPr>
              <w:spacing w:before="60" w:after="60"/>
              <w:rPr>
                <w:rFonts w:eastAsia="Calibri" w:cs="Arial"/>
                <w:color w:val="000000"/>
                <w:sz w:val="22"/>
                <w:szCs w:val="22"/>
              </w:rPr>
            </w:pPr>
            <w:r>
              <w:rPr>
                <w:rFonts w:eastAsia="Calibri" w:cs="Arial"/>
                <w:color w:val="000000"/>
                <w:sz w:val="22"/>
                <w:szCs w:val="22"/>
              </w:rPr>
              <w:t xml:space="preserve">English Language Arts as measured by district assessments- In 2016, 59% of students were proficient; in 2017 </w:t>
            </w:r>
            <w:r w:rsidR="00EC2536" w:rsidRPr="00EC2536">
              <w:rPr>
                <w:rFonts w:eastAsia="Calibri" w:cs="Arial"/>
                <w:color w:val="000000"/>
                <w:sz w:val="22"/>
                <w:szCs w:val="22"/>
              </w:rPr>
              <w:t>69</w:t>
            </w:r>
            <w:r w:rsidRPr="00EC2536">
              <w:rPr>
                <w:rFonts w:eastAsia="Calibri" w:cs="Arial"/>
                <w:color w:val="000000"/>
                <w:sz w:val="22"/>
                <w:szCs w:val="22"/>
              </w:rPr>
              <w:t>%</w:t>
            </w:r>
            <w:r>
              <w:rPr>
                <w:rFonts w:eastAsia="Calibri" w:cs="Arial"/>
                <w:color w:val="000000"/>
                <w:sz w:val="22"/>
                <w:szCs w:val="22"/>
              </w:rPr>
              <w:t xml:space="preserve"> of students were proficient</w:t>
            </w:r>
          </w:p>
          <w:p w:rsidR="00C6479C" w:rsidRDefault="009B05EE" w:rsidP="006B3D8B">
            <w:pPr>
              <w:spacing w:before="60" w:after="60"/>
              <w:rPr>
                <w:rFonts w:eastAsia="Calibri" w:cs="Arial"/>
                <w:color w:val="000000"/>
                <w:sz w:val="22"/>
                <w:szCs w:val="22"/>
              </w:rPr>
            </w:pPr>
            <w:r>
              <w:rPr>
                <w:rFonts w:eastAsia="Calibri" w:cs="Arial"/>
                <w:color w:val="000000"/>
                <w:sz w:val="22"/>
                <w:szCs w:val="22"/>
              </w:rPr>
              <w:t xml:space="preserve">Mathematics as measured by district assessments- In 2016, 52% of students were proficient; in 2017 </w:t>
            </w:r>
            <w:r w:rsidR="00EC2536" w:rsidRPr="00EC2536">
              <w:rPr>
                <w:rFonts w:eastAsia="Calibri" w:cs="Arial"/>
                <w:color w:val="000000"/>
                <w:sz w:val="22"/>
                <w:szCs w:val="22"/>
              </w:rPr>
              <w:t>75</w:t>
            </w:r>
            <w:r w:rsidRPr="00EC2536">
              <w:rPr>
                <w:rFonts w:eastAsia="Calibri" w:cs="Arial"/>
                <w:color w:val="000000"/>
                <w:sz w:val="22"/>
                <w:szCs w:val="22"/>
              </w:rPr>
              <w:t xml:space="preserve"> %</w:t>
            </w:r>
            <w:r>
              <w:rPr>
                <w:rFonts w:eastAsia="Calibri" w:cs="Arial"/>
                <w:color w:val="000000"/>
                <w:sz w:val="22"/>
                <w:szCs w:val="22"/>
              </w:rPr>
              <w:t xml:space="preserve"> of students were proficient </w:t>
            </w:r>
          </w:p>
          <w:p w:rsidR="00DC08AE" w:rsidRDefault="00DC08AE" w:rsidP="006B3D8B">
            <w:pPr>
              <w:spacing w:before="60" w:after="60"/>
              <w:rPr>
                <w:rFonts w:eastAsia="Calibri" w:cs="Arial"/>
                <w:color w:val="000000"/>
                <w:sz w:val="22"/>
                <w:szCs w:val="22"/>
              </w:rPr>
            </w:pPr>
          </w:p>
          <w:p w:rsidR="002D266C" w:rsidRDefault="002D266C" w:rsidP="006B3D8B">
            <w:pPr>
              <w:spacing w:before="60" w:after="60"/>
              <w:rPr>
                <w:rFonts w:eastAsia="Calibri" w:cs="Arial"/>
                <w:color w:val="000000"/>
                <w:sz w:val="22"/>
                <w:szCs w:val="22"/>
              </w:rPr>
            </w:pPr>
            <w:r>
              <w:rPr>
                <w:rFonts w:eastAsia="Calibri" w:cs="Arial"/>
                <w:color w:val="000000"/>
                <w:sz w:val="22"/>
                <w:szCs w:val="22"/>
              </w:rPr>
              <w:t xml:space="preserve">2. </w:t>
            </w:r>
            <w:r w:rsidR="00EC2536" w:rsidRPr="00DC08AE">
              <w:rPr>
                <w:rFonts w:eastAsia="Calibri" w:cs="Arial"/>
                <w:b/>
                <w:color w:val="000000"/>
                <w:sz w:val="22"/>
                <w:szCs w:val="22"/>
              </w:rPr>
              <w:t>MET</w:t>
            </w:r>
            <w:r w:rsidR="00EC2536">
              <w:rPr>
                <w:rFonts w:eastAsia="Calibri" w:cs="Arial"/>
                <w:color w:val="000000"/>
                <w:sz w:val="22"/>
                <w:szCs w:val="22"/>
              </w:rPr>
              <w:t xml:space="preserve"> -</w:t>
            </w:r>
            <w:r w:rsidR="009B05EE">
              <w:rPr>
                <w:rFonts w:eastAsia="Calibri" w:cs="Arial"/>
                <w:color w:val="000000"/>
                <w:sz w:val="22"/>
                <w:szCs w:val="22"/>
              </w:rPr>
              <w:t xml:space="preserve"> </w:t>
            </w:r>
            <w:r>
              <w:rPr>
                <w:rFonts w:eastAsia="Calibri" w:cs="Arial"/>
                <w:color w:val="000000"/>
                <w:sz w:val="22"/>
                <w:szCs w:val="22"/>
              </w:rPr>
              <w:t>Teachers’ lessons included weekly fine arts study, both in-class arts integration and weekly guest artist lessons.</w:t>
            </w:r>
          </w:p>
          <w:p w:rsidR="002D266C" w:rsidRDefault="002D266C" w:rsidP="006B3D8B">
            <w:pPr>
              <w:spacing w:before="60" w:after="60"/>
              <w:rPr>
                <w:rFonts w:eastAsia="Calibri" w:cs="Arial"/>
                <w:color w:val="000000"/>
                <w:sz w:val="22"/>
                <w:szCs w:val="22"/>
              </w:rPr>
            </w:pPr>
            <w:r>
              <w:rPr>
                <w:rFonts w:eastAsia="Calibri" w:cs="Arial"/>
                <w:color w:val="000000"/>
                <w:sz w:val="22"/>
                <w:szCs w:val="22"/>
              </w:rPr>
              <w:t>In the spring of 2017, the staff began musi</w:t>
            </w:r>
            <w:r w:rsidR="009B05EE">
              <w:rPr>
                <w:rFonts w:eastAsia="Calibri" w:cs="Arial"/>
                <w:color w:val="000000"/>
                <w:sz w:val="22"/>
                <w:szCs w:val="22"/>
              </w:rPr>
              <w:t>c enrichment two times per week for all students, including those with disabilities.</w:t>
            </w:r>
          </w:p>
          <w:p w:rsidR="002D266C" w:rsidRDefault="002D266C" w:rsidP="006B3D8B">
            <w:pPr>
              <w:spacing w:before="60" w:after="60"/>
              <w:rPr>
                <w:rFonts w:eastAsia="Calibri" w:cs="Arial"/>
                <w:color w:val="000000"/>
                <w:sz w:val="22"/>
                <w:szCs w:val="22"/>
              </w:rPr>
            </w:pPr>
            <w:r>
              <w:rPr>
                <w:rFonts w:eastAsia="Calibri" w:cs="Arial"/>
                <w:color w:val="000000"/>
                <w:sz w:val="22"/>
                <w:szCs w:val="22"/>
              </w:rPr>
              <w:t>The students participated in monthly lagoon activities. Students went hiking two times per month.</w:t>
            </w:r>
            <w:r w:rsidR="009B05EE">
              <w:rPr>
                <w:rFonts w:eastAsia="Calibri" w:cs="Arial"/>
                <w:color w:val="000000"/>
                <w:sz w:val="22"/>
                <w:szCs w:val="22"/>
              </w:rPr>
              <w:t xml:space="preserve"> These outdoor activities included all students, including those with disabilities.</w:t>
            </w:r>
          </w:p>
          <w:p w:rsidR="003411F1" w:rsidRDefault="003411F1" w:rsidP="006B3D8B">
            <w:pPr>
              <w:spacing w:before="60" w:after="60"/>
              <w:rPr>
                <w:rFonts w:eastAsia="Calibri" w:cs="Arial"/>
                <w:color w:val="000000"/>
                <w:sz w:val="22"/>
                <w:szCs w:val="22"/>
              </w:rPr>
            </w:pPr>
            <w:r w:rsidRPr="00763ED9">
              <w:rPr>
                <w:rFonts w:eastAsia="Calibri" w:cs="Arial"/>
                <w:color w:val="000000"/>
                <w:sz w:val="22"/>
                <w:szCs w:val="22"/>
              </w:rPr>
              <w:t>A Yurok language instructor was contracted to conduct two hours of Yurok language each week.</w:t>
            </w:r>
            <w:r w:rsidR="009B05EE">
              <w:rPr>
                <w:rFonts w:eastAsia="Calibri" w:cs="Arial"/>
                <w:color w:val="000000"/>
                <w:sz w:val="22"/>
                <w:szCs w:val="22"/>
              </w:rPr>
              <w:t xml:space="preserve"> All students, including those with disabilities participated in the Yurok language and culture classes.</w:t>
            </w:r>
          </w:p>
          <w:p w:rsidR="00763ED9" w:rsidRDefault="00763ED9" w:rsidP="006B3D8B">
            <w:pPr>
              <w:spacing w:before="60" w:after="60"/>
              <w:rPr>
                <w:rFonts w:eastAsia="Calibri" w:cs="Arial"/>
                <w:color w:val="000000"/>
                <w:sz w:val="22"/>
                <w:szCs w:val="22"/>
              </w:rPr>
            </w:pPr>
          </w:p>
          <w:p w:rsidR="002D266C" w:rsidRDefault="002D266C" w:rsidP="006B3D8B">
            <w:pPr>
              <w:spacing w:before="60" w:after="60"/>
              <w:rPr>
                <w:rFonts w:eastAsia="Calibri" w:cs="Arial"/>
                <w:color w:val="000000"/>
                <w:sz w:val="22"/>
                <w:szCs w:val="22"/>
              </w:rPr>
            </w:pPr>
            <w:r>
              <w:rPr>
                <w:rFonts w:eastAsia="Calibri" w:cs="Arial"/>
                <w:color w:val="000000"/>
                <w:sz w:val="22"/>
                <w:szCs w:val="22"/>
              </w:rPr>
              <w:t xml:space="preserve">3. </w:t>
            </w:r>
            <w:r w:rsidRPr="00DC08AE">
              <w:rPr>
                <w:rFonts w:eastAsia="Calibri" w:cs="Arial"/>
                <w:b/>
                <w:color w:val="000000"/>
                <w:sz w:val="22"/>
                <w:szCs w:val="22"/>
              </w:rPr>
              <w:t>NOT MET</w:t>
            </w:r>
          </w:p>
          <w:p w:rsidR="002D266C" w:rsidRDefault="00170DAF" w:rsidP="006B3D8B">
            <w:pPr>
              <w:spacing w:before="60" w:after="60"/>
              <w:rPr>
                <w:rFonts w:eastAsia="Calibri" w:cs="Arial"/>
                <w:color w:val="000000"/>
                <w:sz w:val="22"/>
                <w:szCs w:val="22"/>
              </w:rPr>
            </w:pPr>
            <w:r>
              <w:rPr>
                <w:rFonts w:eastAsia="Calibri" w:cs="Arial"/>
                <w:color w:val="000000"/>
                <w:sz w:val="22"/>
                <w:szCs w:val="22"/>
              </w:rPr>
              <w:t xml:space="preserve">Science in grades five and seven, as measured by the CST. In 2015, 25% of students scored as proficient; in 2016, </w:t>
            </w:r>
            <w:r w:rsidR="002D266C">
              <w:rPr>
                <w:rFonts w:eastAsia="Calibri" w:cs="Arial"/>
                <w:color w:val="000000"/>
                <w:sz w:val="22"/>
                <w:szCs w:val="22"/>
              </w:rPr>
              <w:t xml:space="preserve">17% of students </w:t>
            </w:r>
            <w:r>
              <w:rPr>
                <w:rFonts w:eastAsia="Calibri" w:cs="Arial"/>
                <w:color w:val="000000"/>
                <w:sz w:val="22"/>
                <w:szCs w:val="22"/>
              </w:rPr>
              <w:t>scored as p</w:t>
            </w:r>
            <w:r w:rsidR="002D266C">
              <w:rPr>
                <w:rFonts w:eastAsia="Calibri" w:cs="Arial"/>
                <w:color w:val="000000"/>
                <w:sz w:val="22"/>
                <w:szCs w:val="22"/>
              </w:rPr>
              <w:t>roficient.</w:t>
            </w:r>
          </w:p>
          <w:p w:rsidR="00FB018F" w:rsidRDefault="00FB018F" w:rsidP="006B3D8B">
            <w:pPr>
              <w:spacing w:before="60" w:after="60"/>
              <w:rPr>
                <w:rFonts w:eastAsia="Calibri" w:cs="Arial"/>
                <w:color w:val="000000"/>
                <w:sz w:val="22"/>
                <w:szCs w:val="22"/>
              </w:rPr>
            </w:pPr>
          </w:p>
          <w:p w:rsidR="002D266C" w:rsidRDefault="002D266C" w:rsidP="006B3D8B">
            <w:pPr>
              <w:spacing w:before="60" w:after="60"/>
              <w:rPr>
                <w:rFonts w:eastAsia="Calibri" w:cs="Arial"/>
                <w:color w:val="000000"/>
                <w:sz w:val="22"/>
                <w:szCs w:val="22"/>
              </w:rPr>
            </w:pPr>
            <w:r>
              <w:rPr>
                <w:rFonts w:eastAsia="Calibri" w:cs="Arial"/>
                <w:color w:val="000000"/>
                <w:sz w:val="22"/>
                <w:szCs w:val="22"/>
              </w:rPr>
              <w:t xml:space="preserve">4. </w:t>
            </w:r>
            <w:r w:rsidRPr="00DC08AE">
              <w:rPr>
                <w:rFonts w:eastAsia="Calibri" w:cs="Arial"/>
                <w:b/>
                <w:color w:val="000000"/>
                <w:sz w:val="22"/>
                <w:szCs w:val="22"/>
              </w:rPr>
              <w:t>MET</w:t>
            </w:r>
          </w:p>
          <w:p w:rsidR="002D266C" w:rsidRDefault="00170DAF" w:rsidP="006B3D8B">
            <w:pPr>
              <w:spacing w:before="60" w:after="60"/>
              <w:rPr>
                <w:rFonts w:eastAsia="Calibri" w:cs="Arial"/>
                <w:color w:val="000000"/>
                <w:sz w:val="22"/>
                <w:szCs w:val="22"/>
              </w:rPr>
            </w:pPr>
            <w:r>
              <w:rPr>
                <w:rFonts w:eastAsia="Calibri" w:cs="Arial"/>
                <w:color w:val="000000"/>
                <w:sz w:val="22"/>
                <w:szCs w:val="22"/>
              </w:rPr>
              <w:t xml:space="preserve">In 2015, 33% of students score in the Healthy Fitness Zone on the Physical Fitness Test. </w:t>
            </w:r>
            <w:r w:rsidR="002D266C">
              <w:rPr>
                <w:rFonts w:eastAsia="Calibri" w:cs="Arial"/>
                <w:color w:val="000000"/>
                <w:sz w:val="22"/>
                <w:szCs w:val="22"/>
              </w:rPr>
              <w:t xml:space="preserve">On the 2016 Physical Fitness Test, 70% of the students were proficient in the Aerobic Capacity and Body Composition indicators. </w:t>
            </w:r>
          </w:p>
          <w:p w:rsidR="002D266C" w:rsidRDefault="002D266C" w:rsidP="006B3D8B">
            <w:pPr>
              <w:spacing w:before="60" w:after="60"/>
              <w:rPr>
                <w:rFonts w:eastAsia="Calibri" w:cs="Arial"/>
                <w:color w:val="000000"/>
                <w:sz w:val="22"/>
                <w:szCs w:val="22"/>
              </w:rPr>
            </w:pPr>
            <w:r>
              <w:rPr>
                <w:rFonts w:eastAsia="Calibri" w:cs="Arial"/>
                <w:color w:val="000000"/>
                <w:sz w:val="22"/>
                <w:szCs w:val="22"/>
              </w:rPr>
              <w:t>40% of students met six of the six fitness indicators.</w:t>
            </w:r>
          </w:p>
          <w:p w:rsidR="002D266C" w:rsidRPr="005F3A13" w:rsidRDefault="002D266C" w:rsidP="006B3D8B">
            <w:pPr>
              <w:spacing w:before="60" w:after="60"/>
              <w:rPr>
                <w:rFonts w:eastAsia="Calibri" w:cs="Arial"/>
                <w:color w:val="000000"/>
                <w:sz w:val="22"/>
                <w:szCs w:val="22"/>
              </w:rPr>
            </w:pPr>
            <w:r>
              <w:rPr>
                <w:rFonts w:eastAsia="Calibri" w:cs="Arial"/>
                <w:color w:val="000000"/>
                <w:sz w:val="22"/>
                <w:szCs w:val="22"/>
              </w:rPr>
              <w:t>60% of students met five of the six fitness indicators.</w:t>
            </w:r>
          </w:p>
        </w:tc>
      </w:tr>
    </w:tbl>
    <w:p w:rsidR="00D5553A" w:rsidRDefault="00D5553A" w:rsidP="00D5553A">
      <w:pPr>
        <w:rPr>
          <w:rFonts w:cs="Arial"/>
          <w:sz w:val="20"/>
          <w:szCs w:val="12"/>
        </w:rPr>
      </w:pPr>
    </w:p>
    <w:tbl>
      <w:tblPr>
        <w:tblW w:w="4967" w:type="pct"/>
        <w:tblCellSpacing w:w="36" w:type="dxa"/>
        <w:tblInd w:w="97" w:type="dxa"/>
        <w:tblLayout w:type="fixed"/>
        <w:tblCellMar>
          <w:left w:w="115" w:type="dxa"/>
          <w:right w:w="115" w:type="dxa"/>
        </w:tblCellMar>
        <w:tblLook w:val="04A0" w:firstRow="1" w:lastRow="0" w:firstColumn="1" w:lastColumn="0" w:noHBand="0" w:noVBand="1"/>
      </w:tblPr>
      <w:tblGrid>
        <w:gridCol w:w="854"/>
        <w:gridCol w:w="219"/>
        <w:gridCol w:w="1610"/>
        <w:gridCol w:w="239"/>
        <w:gridCol w:w="4833"/>
        <w:gridCol w:w="245"/>
        <w:gridCol w:w="6305"/>
      </w:tblGrid>
      <w:tr w:rsidR="00D5553A" w:rsidRPr="00AF52D3" w:rsidTr="006B3D8B">
        <w:trPr>
          <w:tblCellSpacing w:w="36" w:type="dxa"/>
        </w:trPr>
        <w:tc>
          <w:tcPr>
            <w:tcW w:w="4951" w:type="pct"/>
            <w:gridSpan w:val="7"/>
            <w:shd w:val="clear" w:color="auto" w:fill="auto"/>
            <w:vAlign w:val="center"/>
          </w:tcPr>
          <w:p w:rsidR="00D5553A" w:rsidRPr="00AF52D3" w:rsidRDefault="002B0E0F" w:rsidP="006B3D8B">
            <w:pPr>
              <w:spacing w:before="60" w:after="60"/>
              <w:rPr>
                <w:rFonts w:eastAsia="Calibri" w:cs="Arial"/>
                <w:b/>
                <w:sz w:val="18"/>
                <w:szCs w:val="18"/>
              </w:rPr>
            </w:pPr>
            <w:hyperlink w:anchor="Instructions_AU_ActionsServices" w:history="1">
              <w:r w:rsidR="00D5553A" w:rsidRPr="005F3A13">
                <w:rPr>
                  <w:rStyle w:val="Hyperlink"/>
                  <w:rFonts w:cs="Arial"/>
                  <w:sz w:val="20"/>
                  <w:szCs w:val="20"/>
                </w:rPr>
                <w:t>ACTIONS / SERVICES</w:t>
              </w:r>
            </w:hyperlink>
          </w:p>
        </w:tc>
      </w:tr>
      <w:tr w:rsidR="00D5553A" w:rsidRPr="008D2BDF" w:rsidTr="006B3D8B">
        <w:trPr>
          <w:tblCellSpacing w:w="36" w:type="dxa"/>
        </w:trPr>
        <w:tc>
          <w:tcPr>
            <w:tcW w:w="4951" w:type="pct"/>
            <w:gridSpan w:val="7"/>
            <w:shd w:val="clear" w:color="auto" w:fill="auto"/>
            <w:vAlign w:val="center"/>
          </w:tcPr>
          <w:p w:rsidR="00D5553A" w:rsidRPr="000E3529" w:rsidRDefault="00D5553A" w:rsidP="006B3D8B">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D5553A" w:rsidRPr="00BB2AAF" w:rsidTr="006C3A0E">
        <w:tblPrEx>
          <w:tblCellMar>
            <w:left w:w="14" w:type="dxa"/>
          </w:tblCellMar>
        </w:tblPrEx>
        <w:trPr>
          <w:tblCellSpacing w:w="36" w:type="dxa"/>
        </w:trPr>
        <w:tc>
          <w:tcPr>
            <w:tcW w:w="269" w:type="pct"/>
            <w:shd w:val="clear" w:color="auto" w:fill="auto"/>
            <w:vAlign w:val="center"/>
          </w:tcPr>
          <w:p w:rsidR="00D5553A" w:rsidRPr="000E3529" w:rsidRDefault="004B54F3" w:rsidP="006B3D8B">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59776" behindDoc="0" locked="0" layoutInCell="1" allowOverlap="1">
                      <wp:simplePos x="0" y="0"/>
                      <wp:positionH relativeFrom="column">
                        <wp:posOffset>4246245</wp:posOffset>
                      </wp:positionH>
                      <wp:positionV relativeFrom="page">
                        <wp:posOffset>7296785</wp:posOffset>
                      </wp:positionV>
                      <wp:extent cx="707390" cy="224790"/>
                      <wp:effectExtent l="0" t="0" r="762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24790"/>
                              </a:xfrm>
                              <a:prstGeom prst="rect">
                                <a:avLst/>
                              </a:prstGeom>
                              <a:solidFill>
                                <a:srgbClr val="FFFFFF"/>
                              </a:solidFill>
                              <a:ln>
                                <a:noFill/>
                              </a:ln>
                              <a:extLst>
                                <a:ext uri="{91240B29-F687-4f45-9708-019B960494DF}"/>
                              </a:extLst>
                            </wps:spPr>
                            <wps:txbx>
                              <w:txbxContent>
                                <w:p w:rsidR="00E435FF" w:rsidRDefault="00E435FF" w:rsidP="00D5553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34.35pt;margin-top:574.55pt;width:55.7pt;height:17.7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" stroked="f">
                      <v:textbox style="mso-fit-shape-to-text:t">
                        <w:txbxContent>
                          <w:p w:rsidR="00E435FF" w:rsidRDefault="00E435FF" w:rsidP="00D5553A">
                            <w:pPr>
                              <w:pStyle w:val="Footer"/>
                              <w:jc w:val="center"/>
                            </w:pPr>
                            <w:r w:rsidRPr="00B5774C">
                              <w:rPr>
                                <w:b/>
                                <w:sz w:val="20"/>
                              </w:rPr>
                              <w:t>Draft</w:t>
                            </w:r>
                          </w:p>
                        </w:txbxContent>
                      </v:textbox>
                      <w10:wrap anchory="page"/>
                    </v:shape>
                  </w:pict>
                </mc:Fallback>
              </mc:AlternateContent>
            </w:r>
            <w:r w:rsidR="00D5553A" w:rsidRPr="000E3529">
              <w:rPr>
                <w:rFonts w:eastAsia="Calibri" w:cs="Arial"/>
                <w:color w:val="9830BC"/>
                <w:sz w:val="20"/>
                <w:szCs w:val="20"/>
              </w:rPr>
              <w:t>Action</w:t>
            </w:r>
          </w:p>
        </w:tc>
        <w:tc>
          <w:tcPr>
            <w:tcW w:w="643" w:type="pct"/>
            <w:gridSpan w:val="3"/>
            <w:shd w:val="clear" w:color="auto" w:fill="auto"/>
            <w:vAlign w:val="center"/>
          </w:tcPr>
          <w:p w:rsidR="00D5553A" w:rsidRPr="00A90156" w:rsidRDefault="00E8423C" w:rsidP="006B3D8B">
            <w:pPr>
              <w:spacing w:before="120" w:after="120"/>
              <w:jc w:val="center"/>
              <w:rPr>
                <w:rFonts w:eastAsia="Calibri" w:cs="Arial"/>
                <w:sz w:val="18"/>
                <w:szCs w:val="18"/>
              </w:rPr>
            </w:pPr>
            <w:r>
              <w:rPr>
                <w:rFonts w:eastAsia="Calibri" w:cs="Arial"/>
                <w:b/>
                <w:color w:val="9830BC"/>
                <w:sz w:val="48"/>
                <w:szCs w:val="48"/>
              </w:rPr>
              <w:t>1</w:t>
            </w:r>
          </w:p>
        </w:tc>
        <w:tc>
          <w:tcPr>
            <w:tcW w:w="1717" w:type="pct"/>
            <w:shd w:val="clear" w:color="auto" w:fill="auto"/>
            <w:vAlign w:val="bottom"/>
          </w:tcPr>
          <w:p w:rsidR="00D5553A" w:rsidRPr="001A5DEF" w:rsidRDefault="00D5553A" w:rsidP="006B3D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48" w:type="pct"/>
            <w:gridSpan w:val="2"/>
            <w:shd w:val="clear" w:color="auto" w:fill="auto"/>
            <w:vAlign w:val="bottom"/>
          </w:tcPr>
          <w:p w:rsidR="00D5553A" w:rsidRPr="001A5DEF" w:rsidRDefault="00D5553A" w:rsidP="006B3D8B">
            <w:pPr>
              <w:spacing w:after="120"/>
              <w:rPr>
                <w:rFonts w:eastAsia="Calibri" w:cs="Arial"/>
                <w:b/>
                <w:color w:val="FFFFFF"/>
                <w:sz w:val="18"/>
                <w:szCs w:val="18"/>
              </w:rPr>
            </w:pPr>
            <w:r w:rsidRPr="001A5DEF">
              <w:rPr>
                <w:rFonts w:eastAsia="Calibri" w:cs="Arial"/>
                <w:b/>
                <w:color w:val="FFFFFF"/>
                <w:sz w:val="18"/>
                <w:szCs w:val="18"/>
              </w:rPr>
              <w:t>Empty Cell</w:t>
            </w:r>
          </w:p>
        </w:tc>
      </w:tr>
      <w:tr w:rsidR="00D5553A" w:rsidRPr="006D0818" w:rsidTr="006C3A0E">
        <w:tblPrEx>
          <w:tblCellMar>
            <w:left w:w="14" w:type="dxa"/>
          </w:tblCellMar>
        </w:tblPrEx>
        <w:trPr>
          <w:trHeight w:val="720"/>
          <w:tblCellSpacing w:w="36" w:type="dxa"/>
        </w:trPr>
        <w:tc>
          <w:tcPr>
            <w:tcW w:w="937" w:type="pct"/>
            <w:gridSpan w:val="4"/>
            <w:shd w:val="clear" w:color="auto" w:fill="auto"/>
            <w:vAlign w:val="center"/>
          </w:tcPr>
          <w:p w:rsidR="00D5553A" w:rsidRPr="000E3529" w:rsidRDefault="002B0E0F" w:rsidP="006B3D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D5553A" w:rsidRPr="000E3529">
                <w:rPr>
                  <w:rFonts w:eastAsia="Calibri" w:cs="Arial"/>
                  <w:color w:val="9830BC"/>
                  <w:sz w:val="20"/>
                  <w:szCs w:val="20"/>
                </w:rPr>
                <w:t>Actions/Services</w:t>
              </w:r>
            </w:hyperlink>
          </w:p>
        </w:tc>
        <w:tc>
          <w:tcPr>
            <w:tcW w:w="1717" w:type="pct"/>
            <w:tcBorders>
              <w:top w:val="single" w:sz="2" w:space="0" w:color="D5ABFF"/>
              <w:left w:val="single" w:sz="2" w:space="0" w:color="D5ABFF"/>
              <w:bottom w:val="single" w:sz="2" w:space="0" w:color="D5ABFF"/>
              <w:right w:val="single" w:sz="2" w:space="0" w:color="D5ABFF"/>
            </w:tcBorders>
            <w:shd w:val="clear" w:color="auto" w:fill="F1E4F0"/>
          </w:tcPr>
          <w:p w:rsidR="00D5553A" w:rsidRPr="0048180E" w:rsidRDefault="00D5553A" w:rsidP="006B3D8B">
            <w:pPr>
              <w:rPr>
                <w:rFonts w:eastAsia="Calibri" w:cs="Arial"/>
                <w:color w:val="9830BC"/>
                <w:sz w:val="16"/>
                <w:szCs w:val="16"/>
              </w:rPr>
            </w:pPr>
            <w:r w:rsidRPr="0048180E">
              <w:rPr>
                <w:rFonts w:eastAsia="Calibri" w:cs="Arial"/>
                <w:color w:val="9830BC"/>
                <w:sz w:val="16"/>
                <w:szCs w:val="16"/>
              </w:rPr>
              <w:t>PLANNED</w:t>
            </w:r>
          </w:p>
          <w:p w:rsidR="00367073" w:rsidRPr="00DC08AE" w:rsidRDefault="00367073" w:rsidP="00DC08AE">
            <w:pPr>
              <w:pStyle w:val="ListParagraph"/>
              <w:numPr>
                <w:ilvl w:val="0"/>
                <w:numId w:val="37"/>
              </w:numPr>
              <w:spacing w:before="60" w:after="60"/>
              <w:rPr>
                <w:rFonts w:eastAsia="Calibri" w:cs="Arial"/>
                <w:color w:val="000000"/>
                <w:sz w:val="22"/>
                <w:szCs w:val="22"/>
              </w:rPr>
            </w:pPr>
            <w:r w:rsidRPr="005F2145">
              <w:rPr>
                <w:rFonts w:eastAsia="Calibri" w:cs="Arial"/>
                <w:color w:val="000000"/>
                <w:sz w:val="22"/>
                <w:szCs w:val="22"/>
              </w:rPr>
              <w:t>The bus will be used for fieldtrips to enrich the curriculum and provide opportunities for career exploration.</w:t>
            </w:r>
          </w:p>
        </w:tc>
        <w:tc>
          <w:tcPr>
            <w:tcW w:w="2248" w:type="pct"/>
            <w:gridSpan w:val="2"/>
            <w:tcBorders>
              <w:top w:val="single" w:sz="2" w:space="0" w:color="D5ABFF"/>
              <w:left w:val="single" w:sz="2" w:space="0" w:color="D5ABFF"/>
              <w:bottom w:val="single" w:sz="2" w:space="0" w:color="D5ABFF"/>
              <w:right w:val="single" w:sz="2" w:space="0" w:color="D5ABFF"/>
            </w:tcBorders>
            <w:shd w:val="clear" w:color="auto" w:fill="F1E4F0"/>
          </w:tcPr>
          <w:p w:rsidR="00D5553A" w:rsidRPr="0048180E" w:rsidRDefault="00D5553A" w:rsidP="006B3D8B">
            <w:pPr>
              <w:rPr>
                <w:rFonts w:eastAsia="Calibri" w:cs="Arial"/>
                <w:color w:val="9830BC"/>
                <w:sz w:val="16"/>
                <w:szCs w:val="16"/>
              </w:rPr>
            </w:pPr>
            <w:r w:rsidRPr="0048180E">
              <w:rPr>
                <w:rFonts w:eastAsia="Calibri" w:cs="Arial"/>
                <w:color w:val="9830BC"/>
                <w:sz w:val="16"/>
                <w:szCs w:val="16"/>
              </w:rPr>
              <w:t>ACTUAL</w:t>
            </w:r>
          </w:p>
          <w:p w:rsidR="00BE0D40" w:rsidRPr="00DC08AE" w:rsidRDefault="00B71F77" w:rsidP="00DC08AE">
            <w:pPr>
              <w:pStyle w:val="ListParagraph"/>
              <w:numPr>
                <w:ilvl w:val="0"/>
                <w:numId w:val="33"/>
              </w:numPr>
              <w:spacing w:before="60" w:after="60"/>
              <w:rPr>
                <w:rFonts w:eastAsia="Calibri" w:cs="Arial"/>
                <w:color w:val="000000"/>
                <w:sz w:val="22"/>
                <w:szCs w:val="22"/>
              </w:rPr>
            </w:pPr>
            <w:r>
              <w:rPr>
                <w:rFonts w:eastAsia="Calibri" w:cs="Arial"/>
                <w:color w:val="000000"/>
                <w:sz w:val="22"/>
                <w:szCs w:val="22"/>
              </w:rPr>
              <w:t>The bus was used for field trips</w:t>
            </w:r>
            <w:r w:rsidR="00DC08AE">
              <w:rPr>
                <w:rFonts w:eastAsia="Calibri" w:cs="Arial"/>
                <w:color w:val="000000"/>
                <w:sz w:val="22"/>
                <w:szCs w:val="22"/>
              </w:rPr>
              <w:t xml:space="preserve"> to enrich the curriculum and provide opportunities for career exploration.</w:t>
            </w:r>
          </w:p>
        </w:tc>
      </w:tr>
      <w:tr w:rsidR="00D5553A" w:rsidRPr="006D0818" w:rsidTr="006C3A0E">
        <w:tblPrEx>
          <w:tblCellMar>
            <w:left w:w="14" w:type="dxa"/>
          </w:tblCellMar>
        </w:tblPrEx>
        <w:trPr>
          <w:trHeight w:val="720"/>
          <w:tblCellSpacing w:w="36" w:type="dxa"/>
        </w:trPr>
        <w:tc>
          <w:tcPr>
            <w:tcW w:w="937" w:type="pct"/>
            <w:gridSpan w:val="4"/>
            <w:shd w:val="clear" w:color="auto" w:fill="auto"/>
            <w:vAlign w:val="center"/>
          </w:tcPr>
          <w:p w:rsidR="00D5553A" w:rsidRPr="000E3529" w:rsidRDefault="00D5553A" w:rsidP="006B3D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717" w:type="pct"/>
            <w:tcBorders>
              <w:top w:val="single" w:sz="2" w:space="0" w:color="D5ABFF"/>
              <w:left w:val="single" w:sz="2" w:space="0" w:color="D5ABFF"/>
              <w:bottom w:val="single" w:sz="2" w:space="0" w:color="D5ABFF"/>
              <w:right w:val="single" w:sz="2" w:space="0" w:color="D5ABFF"/>
            </w:tcBorders>
            <w:shd w:val="clear" w:color="auto" w:fill="F1E4F0"/>
          </w:tcPr>
          <w:p w:rsidR="00D5553A" w:rsidRPr="0048180E" w:rsidRDefault="00D5553A" w:rsidP="006B3D8B">
            <w:pPr>
              <w:rPr>
                <w:rFonts w:eastAsia="Calibri" w:cs="Arial"/>
                <w:color w:val="9830BC"/>
                <w:sz w:val="16"/>
                <w:szCs w:val="16"/>
              </w:rPr>
            </w:pPr>
            <w:r w:rsidRPr="0048180E">
              <w:rPr>
                <w:rFonts w:eastAsia="Calibri" w:cs="Arial"/>
                <w:color w:val="9830BC"/>
                <w:sz w:val="16"/>
                <w:szCs w:val="16"/>
              </w:rPr>
              <w:t>BUDGETED</w:t>
            </w:r>
          </w:p>
          <w:p w:rsidR="00E8423C" w:rsidRDefault="00E8423C" w:rsidP="006B3D8B">
            <w:pPr>
              <w:spacing w:before="60" w:after="60"/>
              <w:rPr>
                <w:rFonts w:eastAsia="Calibri" w:cs="Arial"/>
                <w:b/>
                <w:color w:val="000000"/>
                <w:sz w:val="18"/>
                <w:szCs w:val="18"/>
              </w:rPr>
            </w:pPr>
            <w:r>
              <w:rPr>
                <w:rFonts w:eastAsia="Calibri" w:cs="Arial"/>
                <w:color w:val="000000"/>
                <w:sz w:val="18"/>
                <w:szCs w:val="18"/>
              </w:rPr>
              <w:t xml:space="preserve">Fieldtrips $2,200 </w:t>
            </w:r>
            <w:r>
              <w:rPr>
                <w:rFonts w:eastAsia="Calibri" w:cs="Arial"/>
                <w:b/>
                <w:color w:val="000000"/>
                <w:sz w:val="18"/>
                <w:szCs w:val="18"/>
              </w:rPr>
              <w:t>RS 0000, OBJ 5715</w:t>
            </w:r>
          </w:p>
          <w:p w:rsidR="00D5553A" w:rsidRPr="005F3A13" w:rsidRDefault="00E8423C" w:rsidP="006B3D8B">
            <w:pPr>
              <w:spacing w:before="60" w:after="60"/>
              <w:rPr>
                <w:rFonts w:eastAsia="Calibri" w:cs="Arial"/>
                <w:color w:val="000000"/>
                <w:sz w:val="22"/>
                <w:szCs w:val="22"/>
              </w:rPr>
            </w:pPr>
            <w:r>
              <w:rPr>
                <w:rFonts w:eastAsia="Calibri" w:cs="Arial"/>
                <w:b/>
                <w:color w:val="000000"/>
                <w:sz w:val="18"/>
                <w:szCs w:val="18"/>
              </w:rPr>
              <w:t>Supp/Conc.</w:t>
            </w:r>
            <w:r w:rsidR="00D5553A" w:rsidRPr="005F3A13">
              <w:rPr>
                <w:rFonts w:eastAsia="Calibri" w:cs="Arial"/>
                <w:b/>
                <w:color w:val="000000"/>
                <w:sz w:val="18"/>
                <w:szCs w:val="18"/>
              </w:rPr>
              <w:t xml:space="preserve"> </w:t>
            </w:r>
          </w:p>
        </w:tc>
        <w:tc>
          <w:tcPr>
            <w:tcW w:w="2248" w:type="pct"/>
            <w:gridSpan w:val="2"/>
            <w:tcBorders>
              <w:top w:val="single" w:sz="2" w:space="0" w:color="D5ABFF"/>
              <w:left w:val="single" w:sz="2" w:space="0" w:color="D5ABFF"/>
              <w:bottom w:val="single" w:sz="2" w:space="0" w:color="D5ABFF"/>
              <w:right w:val="single" w:sz="2" w:space="0" w:color="D5ABFF"/>
            </w:tcBorders>
            <w:shd w:val="clear" w:color="auto" w:fill="F1E4F0"/>
          </w:tcPr>
          <w:p w:rsidR="00FB7D06" w:rsidRDefault="00D5553A" w:rsidP="00FB7D06">
            <w:pPr>
              <w:rPr>
                <w:rFonts w:eastAsia="Calibri" w:cs="Arial"/>
                <w:b/>
                <w:color w:val="000000"/>
                <w:sz w:val="18"/>
                <w:szCs w:val="18"/>
              </w:rPr>
            </w:pPr>
            <w:r w:rsidRPr="0048180E">
              <w:rPr>
                <w:rFonts w:eastAsia="Calibri" w:cs="Arial"/>
                <w:color w:val="9830BC"/>
                <w:sz w:val="16"/>
                <w:szCs w:val="16"/>
              </w:rPr>
              <w:t>ESTIMATED ACTUAL</w:t>
            </w:r>
            <w:r w:rsidRPr="005F3A13">
              <w:rPr>
                <w:rFonts w:eastAsia="Calibri" w:cs="Arial"/>
                <w:b/>
                <w:color w:val="000000"/>
                <w:sz w:val="18"/>
                <w:szCs w:val="18"/>
              </w:rPr>
              <w:t xml:space="preserve"> </w:t>
            </w:r>
          </w:p>
          <w:p w:rsidR="00E8423C" w:rsidRPr="00FB7D06" w:rsidRDefault="00E8423C" w:rsidP="00FB7D06">
            <w:pPr>
              <w:rPr>
                <w:rFonts w:eastAsia="Calibri" w:cs="Arial"/>
                <w:color w:val="9830BC"/>
                <w:sz w:val="16"/>
                <w:szCs w:val="16"/>
              </w:rPr>
            </w:pPr>
            <w:r>
              <w:rPr>
                <w:rFonts w:eastAsia="Calibri" w:cs="Arial"/>
                <w:color w:val="000000"/>
                <w:sz w:val="18"/>
                <w:szCs w:val="18"/>
              </w:rPr>
              <w:t xml:space="preserve">Fieldtrips $1,500 </w:t>
            </w:r>
            <w:r>
              <w:rPr>
                <w:rFonts w:eastAsia="Calibri" w:cs="Arial"/>
                <w:b/>
                <w:color w:val="000000"/>
                <w:sz w:val="18"/>
                <w:szCs w:val="18"/>
              </w:rPr>
              <w:t>RS 0000, OBJ 5715</w:t>
            </w:r>
          </w:p>
          <w:p w:rsidR="00D5553A" w:rsidRPr="005F3A13" w:rsidRDefault="00E8423C" w:rsidP="00E8423C">
            <w:pPr>
              <w:spacing w:before="60" w:after="60"/>
              <w:rPr>
                <w:rFonts w:eastAsia="Calibri" w:cs="Arial"/>
                <w:color w:val="000000"/>
                <w:sz w:val="22"/>
                <w:szCs w:val="22"/>
              </w:rPr>
            </w:pPr>
            <w:r>
              <w:rPr>
                <w:rFonts w:eastAsia="Calibri" w:cs="Arial"/>
                <w:b/>
                <w:color w:val="000000"/>
                <w:sz w:val="18"/>
                <w:szCs w:val="18"/>
              </w:rPr>
              <w:t>Supp/Conc.</w:t>
            </w:r>
            <w:r w:rsidRPr="005F3A13">
              <w:rPr>
                <w:rFonts w:eastAsia="Calibri" w:cs="Arial"/>
                <w:b/>
                <w:color w:val="000000"/>
                <w:sz w:val="18"/>
                <w:szCs w:val="18"/>
              </w:rPr>
              <w:t xml:space="preserve"> </w:t>
            </w:r>
            <w:r w:rsidR="00D5553A" w:rsidRPr="005F3A13">
              <w:rPr>
                <w:rFonts w:eastAsia="Calibri" w:cs="Arial"/>
                <w:b/>
                <w:color w:val="000000"/>
                <w:sz w:val="18"/>
                <w:szCs w:val="18"/>
              </w:rPr>
              <w:t xml:space="preserve"> </w:t>
            </w:r>
          </w:p>
        </w:tc>
      </w:tr>
      <w:tr w:rsidR="006C3A0E" w:rsidRPr="006D0818" w:rsidTr="006C3A0E">
        <w:tblPrEx>
          <w:tblCellMar>
            <w:left w:w="14" w:type="dxa"/>
          </w:tblCellMar>
        </w:tblPrEx>
        <w:trPr>
          <w:trHeight w:val="720"/>
          <w:tblCellSpacing w:w="36" w:type="dxa"/>
        </w:trPr>
        <w:tc>
          <w:tcPr>
            <w:tcW w:w="937" w:type="pct"/>
            <w:gridSpan w:val="4"/>
            <w:shd w:val="clear" w:color="auto" w:fill="auto"/>
            <w:vAlign w:val="center"/>
          </w:tcPr>
          <w:p w:rsidR="006C3A0E" w:rsidRPr="000E3529" w:rsidRDefault="006C3A0E" w:rsidP="006B3D8B">
            <w:pPr>
              <w:spacing w:before="120" w:after="120"/>
              <w:rPr>
                <w:rFonts w:eastAsia="Calibri" w:cs="Arial"/>
                <w:color w:val="9830BC"/>
                <w:sz w:val="20"/>
                <w:szCs w:val="20"/>
              </w:rPr>
            </w:pPr>
          </w:p>
        </w:tc>
        <w:tc>
          <w:tcPr>
            <w:tcW w:w="1717" w:type="pct"/>
            <w:tcBorders>
              <w:top w:val="single" w:sz="2" w:space="0" w:color="D5ABFF"/>
              <w:left w:val="single" w:sz="2" w:space="0" w:color="D5ABFF"/>
              <w:bottom w:val="single" w:sz="2" w:space="0" w:color="D5ABFF"/>
              <w:right w:val="single" w:sz="2" w:space="0" w:color="D5ABFF"/>
            </w:tcBorders>
            <w:shd w:val="clear" w:color="auto" w:fill="F1E4F0"/>
          </w:tcPr>
          <w:p w:rsidR="006C3A0E" w:rsidRPr="0048180E" w:rsidRDefault="006C3A0E" w:rsidP="006B3D8B">
            <w:pPr>
              <w:rPr>
                <w:rFonts w:eastAsia="Calibri" w:cs="Arial"/>
                <w:color w:val="9830BC"/>
                <w:sz w:val="16"/>
                <w:szCs w:val="16"/>
              </w:rPr>
            </w:pPr>
          </w:p>
        </w:tc>
        <w:tc>
          <w:tcPr>
            <w:tcW w:w="2248" w:type="pct"/>
            <w:gridSpan w:val="2"/>
            <w:tcBorders>
              <w:top w:val="single" w:sz="2" w:space="0" w:color="D5ABFF"/>
              <w:left w:val="single" w:sz="2" w:space="0" w:color="D5ABFF"/>
              <w:bottom w:val="single" w:sz="2" w:space="0" w:color="D5ABFF"/>
              <w:right w:val="single" w:sz="2" w:space="0" w:color="D5ABFF"/>
            </w:tcBorders>
            <w:shd w:val="clear" w:color="auto" w:fill="F1E4F0"/>
          </w:tcPr>
          <w:p w:rsidR="006C3A0E" w:rsidRPr="0048180E" w:rsidRDefault="006C3A0E" w:rsidP="006B3D8B">
            <w:pPr>
              <w:rPr>
                <w:rFonts w:eastAsia="Calibri" w:cs="Arial"/>
                <w:color w:val="9830BC"/>
                <w:sz w:val="16"/>
                <w:szCs w:val="16"/>
              </w:rPr>
            </w:pPr>
          </w:p>
        </w:tc>
      </w:tr>
      <w:tr w:rsidR="00E8423C" w:rsidRPr="001A5DEF" w:rsidTr="006C3A0E">
        <w:tblPrEx>
          <w:tblCellMar>
            <w:left w:w="14" w:type="dxa"/>
          </w:tblCellMar>
        </w:tblPrEx>
        <w:trPr>
          <w:tblCellSpacing w:w="36" w:type="dxa"/>
        </w:trPr>
        <w:tc>
          <w:tcPr>
            <w:tcW w:w="269" w:type="pct"/>
            <w:shd w:val="clear" w:color="auto" w:fill="auto"/>
            <w:vAlign w:val="center"/>
          </w:tcPr>
          <w:p w:rsidR="00E8423C" w:rsidRPr="000E3529" w:rsidRDefault="004B54F3" w:rsidP="006A4419">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3872" behindDoc="0" locked="0" layoutInCell="1" allowOverlap="1">
                      <wp:simplePos x="0" y="0"/>
                      <wp:positionH relativeFrom="column">
                        <wp:posOffset>4246245</wp:posOffset>
                      </wp:positionH>
                      <wp:positionV relativeFrom="page">
                        <wp:posOffset>7296785</wp:posOffset>
                      </wp:positionV>
                      <wp:extent cx="707390" cy="224790"/>
                      <wp:effectExtent l="0" t="0" r="762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24790"/>
                              </a:xfrm>
                              <a:prstGeom prst="rect">
                                <a:avLst/>
                              </a:prstGeom>
                              <a:solidFill>
                                <a:srgbClr val="FFFFFF"/>
                              </a:solidFill>
                              <a:ln>
                                <a:noFill/>
                              </a:ln>
                              <a:extLst>
                                <a:ext uri="{91240B29-F687-4f45-9708-019B960494DF}"/>
                              </a:extLst>
                            </wps:spPr>
                            <wps:txbx>
                              <w:txbxContent>
                                <w:p w:rsidR="00E435FF" w:rsidRDefault="00E435FF" w:rsidP="00E8423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34.35pt;margin-top:574.55pt;width:55.7pt;height:17.7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" stroked="f">
                      <v:textbox style="mso-fit-shape-to-text:t">
                        <w:txbxContent>
                          <w:p w:rsidR="00E435FF" w:rsidRDefault="00E435FF" w:rsidP="00E8423C">
                            <w:pPr>
                              <w:pStyle w:val="Footer"/>
                              <w:jc w:val="center"/>
                            </w:pPr>
                            <w:r w:rsidRPr="00B5774C">
                              <w:rPr>
                                <w:b/>
                                <w:sz w:val="20"/>
                              </w:rPr>
                              <w:t>Draft</w:t>
                            </w:r>
                          </w:p>
                        </w:txbxContent>
                      </v:textbox>
                      <w10:wrap anchory="page"/>
                    </v:shape>
                  </w:pict>
                </mc:Fallback>
              </mc:AlternateContent>
            </w:r>
            <w:r w:rsidR="00E8423C" w:rsidRPr="000E3529">
              <w:rPr>
                <w:rFonts w:eastAsia="Calibri" w:cs="Arial"/>
                <w:color w:val="9830BC"/>
                <w:sz w:val="20"/>
                <w:szCs w:val="20"/>
              </w:rPr>
              <w:t>Action</w:t>
            </w:r>
          </w:p>
        </w:tc>
        <w:tc>
          <w:tcPr>
            <w:tcW w:w="643" w:type="pct"/>
            <w:gridSpan w:val="3"/>
            <w:shd w:val="clear" w:color="auto" w:fill="auto"/>
            <w:vAlign w:val="center"/>
          </w:tcPr>
          <w:p w:rsidR="00E8423C" w:rsidRPr="00A90156" w:rsidRDefault="00E8423C" w:rsidP="006A4419">
            <w:pPr>
              <w:spacing w:before="120" w:after="120"/>
              <w:jc w:val="center"/>
              <w:rPr>
                <w:rFonts w:eastAsia="Calibri" w:cs="Arial"/>
                <w:sz w:val="18"/>
                <w:szCs w:val="18"/>
              </w:rPr>
            </w:pPr>
            <w:r>
              <w:rPr>
                <w:rFonts w:eastAsia="Calibri" w:cs="Arial"/>
                <w:b/>
                <w:color w:val="9830BC"/>
                <w:sz w:val="48"/>
                <w:szCs w:val="48"/>
              </w:rPr>
              <w:t>2</w:t>
            </w:r>
          </w:p>
        </w:tc>
        <w:tc>
          <w:tcPr>
            <w:tcW w:w="1717" w:type="pct"/>
            <w:shd w:val="clear" w:color="auto" w:fill="auto"/>
            <w:vAlign w:val="bottom"/>
          </w:tcPr>
          <w:p w:rsidR="00E8423C" w:rsidRPr="001A5DEF" w:rsidRDefault="00E8423C" w:rsidP="006A4419">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48" w:type="pct"/>
            <w:gridSpan w:val="2"/>
            <w:shd w:val="clear" w:color="auto" w:fill="auto"/>
            <w:vAlign w:val="bottom"/>
          </w:tcPr>
          <w:p w:rsidR="00E8423C" w:rsidRPr="001A5DEF" w:rsidRDefault="00E8423C" w:rsidP="006A4419">
            <w:pPr>
              <w:spacing w:after="120"/>
              <w:rPr>
                <w:rFonts w:eastAsia="Calibri" w:cs="Arial"/>
                <w:b/>
                <w:color w:val="FFFFFF"/>
                <w:sz w:val="18"/>
                <w:szCs w:val="18"/>
              </w:rPr>
            </w:pPr>
            <w:r w:rsidRPr="001A5DEF">
              <w:rPr>
                <w:rFonts w:eastAsia="Calibri" w:cs="Arial"/>
                <w:b/>
                <w:color w:val="FFFFFF"/>
                <w:sz w:val="18"/>
                <w:szCs w:val="18"/>
              </w:rPr>
              <w:t>Empty Cell</w:t>
            </w:r>
          </w:p>
        </w:tc>
      </w:tr>
      <w:tr w:rsidR="00E8423C" w:rsidRPr="00BE0D40" w:rsidTr="006C3A0E">
        <w:tblPrEx>
          <w:tblCellMar>
            <w:left w:w="14" w:type="dxa"/>
          </w:tblCellMar>
        </w:tblPrEx>
        <w:trPr>
          <w:trHeight w:val="720"/>
          <w:tblCellSpacing w:w="36" w:type="dxa"/>
        </w:trPr>
        <w:tc>
          <w:tcPr>
            <w:tcW w:w="937" w:type="pct"/>
            <w:gridSpan w:val="4"/>
            <w:shd w:val="clear" w:color="auto" w:fill="auto"/>
            <w:vAlign w:val="center"/>
          </w:tcPr>
          <w:p w:rsidR="00E8423C" w:rsidRPr="000E3529" w:rsidRDefault="002B0E0F" w:rsidP="006A4419">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E8423C" w:rsidRPr="000E3529">
                <w:rPr>
                  <w:rFonts w:eastAsia="Calibri" w:cs="Arial"/>
                  <w:color w:val="9830BC"/>
                  <w:sz w:val="20"/>
                  <w:szCs w:val="20"/>
                </w:rPr>
                <w:t>Actions/Services</w:t>
              </w:r>
            </w:hyperlink>
          </w:p>
        </w:tc>
        <w:tc>
          <w:tcPr>
            <w:tcW w:w="1717" w:type="pct"/>
            <w:tcBorders>
              <w:top w:val="single" w:sz="2" w:space="0" w:color="D5ABFF"/>
              <w:left w:val="single" w:sz="2" w:space="0" w:color="D5ABFF"/>
              <w:bottom w:val="single" w:sz="2" w:space="0" w:color="D5ABFF"/>
              <w:right w:val="single" w:sz="2" w:space="0" w:color="D5ABFF"/>
            </w:tcBorders>
            <w:shd w:val="clear" w:color="auto" w:fill="F1E4F0"/>
          </w:tcPr>
          <w:p w:rsidR="00E8423C" w:rsidRPr="00DC08AE" w:rsidRDefault="00E8423C" w:rsidP="00DC08AE">
            <w:pPr>
              <w:rPr>
                <w:rFonts w:eastAsia="Calibri" w:cs="Arial"/>
                <w:color w:val="9830BC"/>
                <w:sz w:val="16"/>
                <w:szCs w:val="16"/>
              </w:rPr>
            </w:pPr>
            <w:r w:rsidRPr="0048180E">
              <w:rPr>
                <w:rFonts w:eastAsia="Calibri" w:cs="Arial"/>
                <w:color w:val="9830BC"/>
                <w:sz w:val="16"/>
                <w:szCs w:val="16"/>
              </w:rPr>
              <w:t>PLANNED</w:t>
            </w:r>
          </w:p>
          <w:p w:rsidR="00E8423C" w:rsidRPr="00DC08AE" w:rsidRDefault="00E8423C" w:rsidP="00DC08AE">
            <w:pPr>
              <w:pStyle w:val="ListParagraph"/>
              <w:numPr>
                <w:ilvl w:val="0"/>
                <w:numId w:val="37"/>
              </w:numPr>
              <w:spacing w:before="60" w:after="60"/>
              <w:rPr>
                <w:rFonts w:eastAsia="Calibri" w:cs="Arial"/>
                <w:color w:val="000000"/>
                <w:sz w:val="22"/>
                <w:szCs w:val="22"/>
              </w:rPr>
            </w:pPr>
            <w:r w:rsidRPr="005F2145">
              <w:rPr>
                <w:rFonts w:eastAsia="Calibri" w:cs="Arial"/>
                <w:color w:val="000000"/>
                <w:sz w:val="22"/>
                <w:szCs w:val="22"/>
              </w:rPr>
              <w:t>An arts rich curriculum will be provided through PTO funds.</w:t>
            </w:r>
          </w:p>
        </w:tc>
        <w:tc>
          <w:tcPr>
            <w:tcW w:w="2248" w:type="pct"/>
            <w:gridSpan w:val="2"/>
            <w:tcBorders>
              <w:top w:val="single" w:sz="2" w:space="0" w:color="D5ABFF"/>
              <w:left w:val="single" w:sz="2" w:space="0" w:color="D5ABFF"/>
              <w:bottom w:val="single" w:sz="2" w:space="0" w:color="D5ABFF"/>
              <w:right w:val="single" w:sz="2" w:space="0" w:color="D5ABFF"/>
            </w:tcBorders>
            <w:shd w:val="clear" w:color="auto" w:fill="F1E4F0"/>
          </w:tcPr>
          <w:p w:rsidR="00E8423C" w:rsidRPr="00DC08AE" w:rsidRDefault="00E8423C" w:rsidP="00DC08AE">
            <w:pPr>
              <w:rPr>
                <w:rFonts w:eastAsia="Calibri" w:cs="Arial"/>
                <w:color w:val="9830BC"/>
                <w:sz w:val="16"/>
                <w:szCs w:val="16"/>
              </w:rPr>
            </w:pPr>
            <w:r w:rsidRPr="0048180E">
              <w:rPr>
                <w:rFonts w:eastAsia="Calibri" w:cs="Arial"/>
                <w:color w:val="9830BC"/>
                <w:sz w:val="16"/>
                <w:szCs w:val="16"/>
              </w:rPr>
              <w:t>ACTUAL</w:t>
            </w:r>
          </w:p>
          <w:p w:rsidR="00E8423C" w:rsidRPr="00DC08AE" w:rsidRDefault="00E8423C" w:rsidP="00DC08AE">
            <w:pPr>
              <w:pStyle w:val="ListParagraph"/>
              <w:numPr>
                <w:ilvl w:val="0"/>
                <w:numId w:val="33"/>
              </w:numPr>
              <w:spacing w:before="60" w:after="60"/>
              <w:rPr>
                <w:rFonts w:eastAsia="Calibri" w:cs="Arial"/>
                <w:color w:val="000000"/>
                <w:sz w:val="22"/>
                <w:szCs w:val="22"/>
              </w:rPr>
            </w:pPr>
            <w:r>
              <w:rPr>
                <w:rFonts w:eastAsia="Calibri" w:cs="Arial"/>
                <w:color w:val="000000"/>
                <w:sz w:val="22"/>
                <w:szCs w:val="22"/>
              </w:rPr>
              <w:t>Weekly art lessons from a guest artist were paid for by PTO funds.</w:t>
            </w:r>
          </w:p>
        </w:tc>
      </w:tr>
      <w:tr w:rsidR="00E8423C" w:rsidRPr="005F3A13" w:rsidTr="006C3A0E">
        <w:tblPrEx>
          <w:tblCellMar>
            <w:left w:w="14" w:type="dxa"/>
          </w:tblCellMar>
        </w:tblPrEx>
        <w:trPr>
          <w:trHeight w:val="720"/>
          <w:tblCellSpacing w:w="36" w:type="dxa"/>
        </w:trPr>
        <w:tc>
          <w:tcPr>
            <w:tcW w:w="937" w:type="pct"/>
            <w:gridSpan w:val="4"/>
            <w:shd w:val="clear" w:color="auto" w:fill="auto"/>
            <w:vAlign w:val="center"/>
          </w:tcPr>
          <w:p w:rsidR="00E8423C" w:rsidRPr="000E3529" w:rsidRDefault="00E8423C" w:rsidP="006A4419">
            <w:pPr>
              <w:spacing w:before="120" w:after="120"/>
              <w:rPr>
                <w:rFonts w:eastAsia="Calibri" w:cs="Arial"/>
                <w:color w:val="9830BC"/>
                <w:sz w:val="20"/>
                <w:szCs w:val="20"/>
              </w:rPr>
            </w:pPr>
            <w:r w:rsidRPr="000E3529">
              <w:rPr>
                <w:rFonts w:eastAsia="Calibri" w:cs="Arial"/>
                <w:color w:val="9830BC"/>
                <w:sz w:val="20"/>
                <w:szCs w:val="20"/>
              </w:rPr>
              <w:t>Expenditures</w:t>
            </w:r>
          </w:p>
        </w:tc>
        <w:tc>
          <w:tcPr>
            <w:tcW w:w="1717" w:type="pct"/>
            <w:tcBorders>
              <w:top w:val="single" w:sz="2" w:space="0" w:color="D5ABFF"/>
              <w:left w:val="single" w:sz="2" w:space="0" w:color="D5ABFF"/>
              <w:bottom w:val="single" w:sz="2" w:space="0" w:color="D5ABFF"/>
              <w:right w:val="single" w:sz="2" w:space="0" w:color="D5ABFF"/>
            </w:tcBorders>
            <w:shd w:val="clear" w:color="auto" w:fill="F1E4F0"/>
          </w:tcPr>
          <w:p w:rsidR="00E8423C" w:rsidRPr="0048180E" w:rsidRDefault="00E8423C" w:rsidP="006A4419">
            <w:pPr>
              <w:rPr>
                <w:rFonts w:eastAsia="Calibri" w:cs="Arial"/>
                <w:color w:val="9830BC"/>
                <w:sz w:val="16"/>
                <w:szCs w:val="16"/>
              </w:rPr>
            </w:pPr>
            <w:r w:rsidRPr="0048180E">
              <w:rPr>
                <w:rFonts w:eastAsia="Calibri" w:cs="Arial"/>
                <w:color w:val="9830BC"/>
                <w:sz w:val="16"/>
                <w:szCs w:val="16"/>
              </w:rPr>
              <w:t>BUDGETED</w:t>
            </w:r>
          </w:p>
          <w:p w:rsidR="00E8423C" w:rsidRPr="00DC08AE" w:rsidRDefault="00E8423C" w:rsidP="006A4419">
            <w:pPr>
              <w:spacing w:before="60" w:after="60"/>
              <w:rPr>
                <w:rFonts w:eastAsia="Calibri" w:cs="Arial"/>
                <w:color w:val="000000"/>
                <w:sz w:val="22"/>
                <w:szCs w:val="22"/>
              </w:rPr>
            </w:pPr>
            <w:r w:rsidRPr="005F3A13">
              <w:rPr>
                <w:rFonts w:eastAsia="Calibri" w:cs="Arial"/>
                <w:b/>
                <w:color w:val="000000"/>
                <w:sz w:val="18"/>
                <w:szCs w:val="18"/>
              </w:rPr>
              <w:t xml:space="preserve"> </w:t>
            </w:r>
            <w:r w:rsidR="00DC08AE">
              <w:rPr>
                <w:rFonts w:eastAsia="Calibri" w:cs="Arial"/>
                <w:color w:val="000000"/>
                <w:sz w:val="18"/>
                <w:szCs w:val="18"/>
              </w:rPr>
              <w:t>PTO Funds</w:t>
            </w:r>
          </w:p>
        </w:tc>
        <w:tc>
          <w:tcPr>
            <w:tcW w:w="2248" w:type="pct"/>
            <w:gridSpan w:val="2"/>
            <w:tcBorders>
              <w:top w:val="single" w:sz="2" w:space="0" w:color="D5ABFF"/>
              <w:left w:val="single" w:sz="2" w:space="0" w:color="D5ABFF"/>
              <w:bottom w:val="single" w:sz="2" w:space="0" w:color="D5ABFF"/>
              <w:right w:val="single" w:sz="2" w:space="0" w:color="D5ABFF"/>
            </w:tcBorders>
            <w:shd w:val="clear" w:color="auto" w:fill="F1E4F0"/>
          </w:tcPr>
          <w:p w:rsidR="00E8423C" w:rsidRPr="0048180E" w:rsidRDefault="00E8423C" w:rsidP="006A4419">
            <w:pPr>
              <w:rPr>
                <w:rFonts w:eastAsia="Calibri" w:cs="Arial"/>
                <w:color w:val="9830BC"/>
                <w:sz w:val="16"/>
                <w:szCs w:val="16"/>
              </w:rPr>
            </w:pPr>
            <w:r w:rsidRPr="0048180E">
              <w:rPr>
                <w:rFonts w:eastAsia="Calibri" w:cs="Arial"/>
                <w:color w:val="9830BC"/>
                <w:sz w:val="16"/>
                <w:szCs w:val="16"/>
              </w:rPr>
              <w:t>ESTIMATED ACTUAL</w:t>
            </w:r>
          </w:p>
          <w:p w:rsidR="00E8423C" w:rsidRPr="005F3A13" w:rsidRDefault="00E8423C" w:rsidP="006A4419">
            <w:pPr>
              <w:spacing w:before="60" w:after="60"/>
              <w:rPr>
                <w:rFonts w:eastAsia="Calibri" w:cs="Arial"/>
                <w:color w:val="000000"/>
                <w:sz w:val="22"/>
                <w:szCs w:val="22"/>
              </w:rPr>
            </w:pPr>
            <w:r w:rsidRPr="005F3A13">
              <w:rPr>
                <w:rFonts w:eastAsia="Calibri" w:cs="Arial"/>
                <w:b/>
                <w:color w:val="000000"/>
                <w:sz w:val="18"/>
                <w:szCs w:val="18"/>
              </w:rPr>
              <w:t xml:space="preserve"> </w:t>
            </w:r>
            <w:r w:rsidR="00DC08AE">
              <w:rPr>
                <w:rFonts w:eastAsia="Calibri" w:cs="Arial"/>
                <w:color w:val="000000"/>
                <w:sz w:val="18"/>
                <w:szCs w:val="18"/>
              </w:rPr>
              <w:t>PTO Funds were used for Art lessons</w:t>
            </w:r>
            <w:r w:rsidRPr="005F3A13">
              <w:rPr>
                <w:rFonts w:eastAsia="Calibri" w:cs="Arial"/>
                <w:b/>
                <w:color w:val="000000"/>
                <w:sz w:val="18"/>
                <w:szCs w:val="18"/>
              </w:rPr>
              <w:t xml:space="preserve"> </w:t>
            </w:r>
          </w:p>
        </w:tc>
      </w:tr>
      <w:tr w:rsidR="00E8423C" w:rsidRPr="001A5DEF" w:rsidTr="006C3A0E">
        <w:tblPrEx>
          <w:tblCellMar>
            <w:left w:w="14" w:type="dxa"/>
          </w:tblCellMar>
        </w:tblPrEx>
        <w:trPr>
          <w:tblCellSpacing w:w="36" w:type="dxa"/>
        </w:trPr>
        <w:tc>
          <w:tcPr>
            <w:tcW w:w="322" w:type="pct"/>
            <w:gridSpan w:val="2"/>
            <w:shd w:val="clear" w:color="auto" w:fill="auto"/>
            <w:vAlign w:val="center"/>
          </w:tcPr>
          <w:p w:rsidR="00E8423C" w:rsidRPr="000E3529" w:rsidRDefault="004B54F3" w:rsidP="006A4419">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5920" behindDoc="0" locked="0" layoutInCell="1" allowOverlap="1">
                      <wp:simplePos x="0" y="0"/>
                      <wp:positionH relativeFrom="column">
                        <wp:posOffset>4246245</wp:posOffset>
                      </wp:positionH>
                      <wp:positionV relativeFrom="page">
                        <wp:posOffset>7296785</wp:posOffset>
                      </wp:positionV>
                      <wp:extent cx="707390" cy="2247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24790"/>
                              </a:xfrm>
                              <a:prstGeom prst="rect">
                                <a:avLst/>
                              </a:prstGeom>
                              <a:solidFill>
                                <a:srgbClr val="FFFFFF"/>
                              </a:solidFill>
                              <a:ln>
                                <a:noFill/>
                              </a:ln>
                              <a:extLst>
                                <a:ext uri="{91240B29-F687-4f45-9708-019B960494DF}"/>
                              </a:extLst>
                            </wps:spPr>
                            <wps:txbx>
                              <w:txbxContent>
                                <w:p w:rsidR="00E435FF" w:rsidRDefault="00E435FF" w:rsidP="00E8423C">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4.35pt;margin-top:574.55pt;width:55.7pt;height:17.7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" stroked="f">
                      <v:textbox style="mso-fit-shape-to-text:t">
                        <w:txbxContent>
                          <w:p w:rsidR="00E435FF" w:rsidRDefault="00E435FF" w:rsidP="00E8423C">
                            <w:pPr>
                              <w:pStyle w:val="Footer"/>
                              <w:jc w:val="center"/>
                            </w:pPr>
                            <w:r w:rsidRPr="00B5774C">
                              <w:rPr>
                                <w:b/>
                                <w:sz w:val="20"/>
                              </w:rPr>
                              <w:t>Draft</w:t>
                            </w:r>
                          </w:p>
                        </w:txbxContent>
                      </v:textbox>
                      <w10:wrap anchory="page"/>
                    </v:shape>
                  </w:pict>
                </mc:Fallback>
              </mc:AlternateContent>
            </w:r>
            <w:r w:rsidR="00E8423C" w:rsidRPr="000E3529">
              <w:rPr>
                <w:rFonts w:eastAsia="Calibri" w:cs="Arial"/>
                <w:color w:val="9830BC"/>
                <w:sz w:val="20"/>
                <w:szCs w:val="20"/>
              </w:rPr>
              <w:t>Action</w:t>
            </w:r>
          </w:p>
        </w:tc>
        <w:tc>
          <w:tcPr>
            <w:tcW w:w="530" w:type="pct"/>
            <w:shd w:val="clear" w:color="auto" w:fill="auto"/>
            <w:vAlign w:val="center"/>
          </w:tcPr>
          <w:p w:rsidR="00E8423C" w:rsidRPr="00A90156" w:rsidRDefault="00E8423C" w:rsidP="006A4419">
            <w:pPr>
              <w:spacing w:before="120" w:after="120"/>
              <w:jc w:val="center"/>
              <w:rPr>
                <w:rFonts w:eastAsia="Calibri" w:cs="Arial"/>
                <w:sz w:val="18"/>
                <w:szCs w:val="18"/>
              </w:rPr>
            </w:pPr>
            <w:r>
              <w:rPr>
                <w:rFonts w:eastAsia="Calibri" w:cs="Arial"/>
                <w:b/>
                <w:color w:val="9830BC"/>
                <w:sz w:val="48"/>
                <w:szCs w:val="48"/>
              </w:rPr>
              <w:t>3</w:t>
            </w:r>
          </w:p>
        </w:tc>
        <w:tc>
          <w:tcPr>
            <w:tcW w:w="1839" w:type="pct"/>
            <w:gridSpan w:val="3"/>
            <w:shd w:val="clear" w:color="auto" w:fill="auto"/>
            <w:vAlign w:val="bottom"/>
          </w:tcPr>
          <w:p w:rsidR="00E8423C" w:rsidRPr="001A5DEF" w:rsidRDefault="00E8423C" w:rsidP="006A4419">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86" w:type="pct"/>
            <w:shd w:val="clear" w:color="auto" w:fill="auto"/>
            <w:vAlign w:val="bottom"/>
          </w:tcPr>
          <w:p w:rsidR="00E8423C" w:rsidRPr="001A5DEF" w:rsidRDefault="00E8423C" w:rsidP="006A4419">
            <w:pPr>
              <w:spacing w:after="120"/>
              <w:rPr>
                <w:rFonts w:eastAsia="Calibri" w:cs="Arial"/>
                <w:b/>
                <w:color w:val="FFFFFF"/>
                <w:sz w:val="18"/>
                <w:szCs w:val="18"/>
              </w:rPr>
            </w:pPr>
            <w:r w:rsidRPr="001A5DEF">
              <w:rPr>
                <w:rFonts w:eastAsia="Calibri" w:cs="Arial"/>
                <w:b/>
                <w:color w:val="FFFFFF"/>
                <w:sz w:val="18"/>
                <w:szCs w:val="18"/>
              </w:rPr>
              <w:t>Empty Cell</w:t>
            </w:r>
          </w:p>
        </w:tc>
      </w:tr>
      <w:tr w:rsidR="00E8423C" w:rsidRPr="00BE0D40" w:rsidTr="006C3A0E">
        <w:tblPrEx>
          <w:tblCellMar>
            <w:left w:w="14" w:type="dxa"/>
          </w:tblCellMar>
        </w:tblPrEx>
        <w:trPr>
          <w:trHeight w:val="720"/>
          <w:tblCellSpacing w:w="36" w:type="dxa"/>
        </w:trPr>
        <w:tc>
          <w:tcPr>
            <w:tcW w:w="877" w:type="pct"/>
            <w:gridSpan w:val="3"/>
            <w:shd w:val="clear" w:color="auto" w:fill="auto"/>
            <w:vAlign w:val="center"/>
          </w:tcPr>
          <w:p w:rsidR="00E8423C" w:rsidRPr="000E3529" w:rsidRDefault="002B0E0F" w:rsidP="006A4419">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E8423C" w:rsidRPr="000E3529">
                <w:rPr>
                  <w:rFonts w:eastAsia="Calibri" w:cs="Arial"/>
                  <w:color w:val="9830BC"/>
                  <w:sz w:val="20"/>
                  <w:szCs w:val="20"/>
                </w:rPr>
                <w:t>Actions/Services</w:t>
              </w:r>
            </w:hyperlink>
          </w:p>
        </w:tc>
        <w:tc>
          <w:tcPr>
            <w:tcW w:w="1839" w:type="pct"/>
            <w:gridSpan w:val="3"/>
            <w:tcBorders>
              <w:top w:val="single" w:sz="2" w:space="0" w:color="D5ABFF"/>
              <w:left w:val="single" w:sz="2" w:space="0" w:color="D5ABFF"/>
              <w:bottom w:val="single" w:sz="2" w:space="0" w:color="D5ABFF"/>
              <w:right w:val="single" w:sz="2" w:space="0" w:color="D5ABFF"/>
            </w:tcBorders>
            <w:shd w:val="clear" w:color="auto" w:fill="F1E4F0"/>
          </w:tcPr>
          <w:p w:rsidR="00E8423C" w:rsidRPr="005F2145" w:rsidRDefault="00E8423C" w:rsidP="00DC08AE">
            <w:pPr>
              <w:rPr>
                <w:rFonts w:eastAsia="Calibri" w:cs="Arial"/>
                <w:color w:val="000000"/>
                <w:sz w:val="22"/>
                <w:szCs w:val="22"/>
              </w:rPr>
            </w:pPr>
            <w:r w:rsidRPr="0048180E">
              <w:rPr>
                <w:rFonts w:eastAsia="Calibri" w:cs="Arial"/>
                <w:color w:val="9830BC"/>
                <w:sz w:val="16"/>
                <w:szCs w:val="16"/>
              </w:rPr>
              <w:t>PLANNED</w:t>
            </w:r>
          </w:p>
          <w:p w:rsidR="00E8423C" w:rsidRPr="005F2145" w:rsidRDefault="00E8423C" w:rsidP="006A4419">
            <w:pPr>
              <w:pStyle w:val="ListParagraph"/>
              <w:numPr>
                <w:ilvl w:val="0"/>
                <w:numId w:val="37"/>
              </w:numPr>
              <w:spacing w:before="60" w:after="60"/>
              <w:rPr>
                <w:rFonts w:eastAsia="Calibri" w:cs="Arial"/>
                <w:color w:val="000000"/>
                <w:sz w:val="22"/>
                <w:szCs w:val="22"/>
              </w:rPr>
            </w:pPr>
            <w:r w:rsidRPr="005F2145">
              <w:rPr>
                <w:rFonts w:eastAsia="Calibri" w:cs="Arial"/>
                <w:color w:val="000000"/>
                <w:sz w:val="22"/>
                <w:szCs w:val="22"/>
              </w:rPr>
              <w:t xml:space="preserve"> A .5 and .12 teacher will provide low grade span spread.</w:t>
            </w:r>
          </w:p>
        </w:tc>
        <w:tc>
          <w:tcPr>
            <w:tcW w:w="2186" w:type="pct"/>
            <w:tcBorders>
              <w:top w:val="single" w:sz="2" w:space="0" w:color="D5ABFF"/>
              <w:left w:val="single" w:sz="2" w:space="0" w:color="D5ABFF"/>
              <w:bottom w:val="single" w:sz="2" w:space="0" w:color="D5ABFF"/>
              <w:right w:val="single" w:sz="2" w:space="0" w:color="D5ABFF"/>
            </w:tcBorders>
            <w:shd w:val="clear" w:color="auto" w:fill="F1E4F0"/>
          </w:tcPr>
          <w:p w:rsidR="00E8423C" w:rsidRDefault="00E8423C" w:rsidP="00DC08AE">
            <w:pPr>
              <w:rPr>
                <w:rFonts w:eastAsia="Calibri" w:cs="Arial"/>
                <w:color w:val="000000"/>
                <w:sz w:val="22"/>
                <w:szCs w:val="22"/>
              </w:rPr>
            </w:pPr>
            <w:r w:rsidRPr="0048180E">
              <w:rPr>
                <w:rFonts w:eastAsia="Calibri" w:cs="Arial"/>
                <w:color w:val="9830BC"/>
                <w:sz w:val="16"/>
                <w:szCs w:val="16"/>
              </w:rPr>
              <w:t>ACTUAL</w:t>
            </w:r>
          </w:p>
          <w:p w:rsidR="00E8423C" w:rsidRDefault="00E8423C" w:rsidP="006A4419">
            <w:pPr>
              <w:pStyle w:val="ListParagraph"/>
              <w:numPr>
                <w:ilvl w:val="0"/>
                <w:numId w:val="33"/>
              </w:numPr>
              <w:spacing w:before="60" w:after="60"/>
              <w:rPr>
                <w:rFonts w:eastAsia="Calibri" w:cs="Arial"/>
                <w:color w:val="000000"/>
                <w:sz w:val="22"/>
                <w:szCs w:val="22"/>
              </w:rPr>
            </w:pPr>
            <w:r>
              <w:rPr>
                <w:rFonts w:eastAsia="Calibri" w:cs="Arial"/>
                <w:color w:val="000000"/>
                <w:sz w:val="22"/>
                <w:szCs w:val="22"/>
              </w:rPr>
              <w:t xml:space="preserve">A .5 and .12 teacher were allocated. </w:t>
            </w:r>
          </w:p>
          <w:p w:rsidR="00E8423C" w:rsidRPr="00BE0D40" w:rsidRDefault="00E8423C" w:rsidP="006A4419">
            <w:pPr>
              <w:spacing w:before="60" w:after="60"/>
              <w:ind w:left="465"/>
              <w:rPr>
                <w:rFonts w:eastAsia="Calibri" w:cs="Arial"/>
                <w:color w:val="000000"/>
                <w:sz w:val="22"/>
                <w:szCs w:val="22"/>
              </w:rPr>
            </w:pPr>
          </w:p>
        </w:tc>
      </w:tr>
      <w:tr w:rsidR="00E8423C" w:rsidRPr="005F3A13" w:rsidTr="006C3A0E">
        <w:tblPrEx>
          <w:tblCellMar>
            <w:left w:w="14" w:type="dxa"/>
          </w:tblCellMar>
        </w:tblPrEx>
        <w:trPr>
          <w:trHeight w:val="720"/>
          <w:tblCellSpacing w:w="36" w:type="dxa"/>
        </w:trPr>
        <w:tc>
          <w:tcPr>
            <w:tcW w:w="877" w:type="pct"/>
            <w:gridSpan w:val="3"/>
            <w:shd w:val="clear" w:color="auto" w:fill="auto"/>
            <w:vAlign w:val="center"/>
          </w:tcPr>
          <w:p w:rsidR="00E8423C" w:rsidRPr="000E3529" w:rsidRDefault="00E8423C" w:rsidP="006A4419">
            <w:pPr>
              <w:spacing w:before="120" w:after="120"/>
              <w:rPr>
                <w:rFonts w:eastAsia="Calibri" w:cs="Arial"/>
                <w:color w:val="9830BC"/>
                <w:sz w:val="20"/>
                <w:szCs w:val="20"/>
              </w:rPr>
            </w:pPr>
            <w:r w:rsidRPr="000E3529">
              <w:rPr>
                <w:rFonts w:eastAsia="Calibri" w:cs="Arial"/>
                <w:color w:val="9830BC"/>
                <w:sz w:val="20"/>
                <w:szCs w:val="20"/>
              </w:rPr>
              <w:t>Expenditures</w:t>
            </w:r>
          </w:p>
        </w:tc>
        <w:tc>
          <w:tcPr>
            <w:tcW w:w="1839" w:type="pct"/>
            <w:gridSpan w:val="3"/>
            <w:tcBorders>
              <w:top w:val="single" w:sz="2" w:space="0" w:color="D5ABFF"/>
              <w:left w:val="single" w:sz="2" w:space="0" w:color="D5ABFF"/>
              <w:bottom w:val="single" w:sz="2" w:space="0" w:color="D5ABFF"/>
              <w:right w:val="single" w:sz="2" w:space="0" w:color="D5ABFF"/>
            </w:tcBorders>
            <w:shd w:val="clear" w:color="auto" w:fill="F1E4F0"/>
          </w:tcPr>
          <w:p w:rsidR="00E8423C" w:rsidRPr="0048180E" w:rsidRDefault="00E8423C" w:rsidP="006A4419">
            <w:pPr>
              <w:rPr>
                <w:rFonts w:eastAsia="Calibri" w:cs="Arial"/>
                <w:color w:val="9830BC"/>
                <w:sz w:val="16"/>
                <w:szCs w:val="16"/>
              </w:rPr>
            </w:pPr>
            <w:r w:rsidRPr="0048180E">
              <w:rPr>
                <w:rFonts w:eastAsia="Calibri" w:cs="Arial"/>
                <w:color w:val="9830BC"/>
                <w:sz w:val="16"/>
                <w:szCs w:val="16"/>
              </w:rPr>
              <w:t>BUDGETED</w:t>
            </w:r>
          </w:p>
          <w:p w:rsidR="00E8423C" w:rsidRDefault="00E8423C" w:rsidP="006A4419">
            <w:pPr>
              <w:spacing w:before="60" w:after="60"/>
              <w:rPr>
                <w:rFonts w:eastAsia="Calibri" w:cs="Arial"/>
                <w:b/>
                <w:color w:val="000000"/>
                <w:sz w:val="18"/>
                <w:szCs w:val="18"/>
              </w:rPr>
            </w:pPr>
            <w:r w:rsidRPr="005F3A13">
              <w:rPr>
                <w:rFonts w:eastAsia="Calibri" w:cs="Arial"/>
                <w:b/>
                <w:color w:val="000000"/>
                <w:sz w:val="18"/>
                <w:szCs w:val="18"/>
              </w:rPr>
              <w:t xml:space="preserve"> </w:t>
            </w:r>
            <w:r w:rsidR="008C274F">
              <w:rPr>
                <w:rFonts w:eastAsia="Calibri" w:cs="Arial"/>
                <w:color w:val="000000"/>
                <w:sz w:val="18"/>
                <w:szCs w:val="18"/>
              </w:rPr>
              <w:t xml:space="preserve">Teacher Salary $36,533 </w:t>
            </w:r>
            <w:r w:rsidR="008C274F">
              <w:rPr>
                <w:rFonts w:eastAsia="Calibri" w:cs="Arial"/>
                <w:b/>
                <w:color w:val="000000"/>
                <w:sz w:val="18"/>
                <w:szCs w:val="18"/>
              </w:rPr>
              <w:t>RS 0000, OBJ 1100</w:t>
            </w:r>
          </w:p>
          <w:p w:rsidR="008C274F" w:rsidRPr="008C274F" w:rsidRDefault="008C274F" w:rsidP="006A4419">
            <w:pPr>
              <w:spacing w:before="60" w:after="60"/>
              <w:rPr>
                <w:rFonts w:eastAsia="Calibri" w:cs="Arial"/>
                <w:b/>
                <w:color w:val="000000"/>
                <w:sz w:val="22"/>
                <w:szCs w:val="22"/>
              </w:rPr>
            </w:pPr>
            <w:r>
              <w:rPr>
                <w:rFonts w:eastAsia="Calibri" w:cs="Arial"/>
                <w:b/>
                <w:color w:val="000000"/>
                <w:sz w:val="18"/>
                <w:szCs w:val="18"/>
              </w:rPr>
              <w:t>Supp. Conc.</w:t>
            </w:r>
          </w:p>
        </w:tc>
        <w:tc>
          <w:tcPr>
            <w:tcW w:w="2186" w:type="pct"/>
            <w:tcBorders>
              <w:top w:val="single" w:sz="2" w:space="0" w:color="D5ABFF"/>
              <w:left w:val="single" w:sz="2" w:space="0" w:color="D5ABFF"/>
              <w:bottom w:val="single" w:sz="2" w:space="0" w:color="D5ABFF"/>
              <w:right w:val="single" w:sz="2" w:space="0" w:color="D5ABFF"/>
            </w:tcBorders>
            <w:shd w:val="clear" w:color="auto" w:fill="F1E4F0"/>
          </w:tcPr>
          <w:p w:rsidR="00E8423C" w:rsidRPr="0048180E" w:rsidRDefault="00E8423C" w:rsidP="006A4419">
            <w:pPr>
              <w:rPr>
                <w:rFonts w:eastAsia="Calibri" w:cs="Arial"/>
                <w:color w:val="9830BC"/>
                <w:sz w:val="16"/>
                <w:szCs w:val="16"/>
              </w:rPr>
            </w:pPr>
            <w:r w:rsidRPr="0048180E">
              <w:rPr>
                <w:rFonts w:eastAsia="Calibri" w:cs="Arial"/>
                <w:color w:val="9830BC"/>
                <w:sz w:val="16"/>
                <w:szCs w:val="16"/>
              </w:rPr>
              <w:t>ESTIMATED ACTUAL</w:t>
            </w:r>
          </w:p>
          <w:p w:rsidR="00E8423C" w:rsidRDefault="00E8423C" w:rsidP="008C274F">
            <w:pPr>
              <w:spacing w:before="60" w:after="60"/>
              <w:rPr>
                <w:rFonts w:eastAsia="Calibri" w:cs="Arial"/>
                <w:b/>
                <w:color w:val="000000"/>
                <w:sz w:val="18"/>
                <w:szCs w:val="18"/>
              </w:rPr>
            </w:pPr>
            <w:r w:rsidRPr="005F3A13">
              <w:rPr>
                <w:rFonts w:eastAsia="Calibri" w:cs="Arial"/>
                <w:b/>
                <w:color w:val="000000"/>
                <w:sz w:val="18"/>
                <w:szCs w:val="18"/>
              </w:rPr>
              <w:t xml:space="preserve"> </w:t>
            </w:r>
            <w:r w:rsidR="008C274F">
              <w:rPr>
                <w:rFonts w:eastAsia="Calibri" w:cs="Arial"/>
                <w:color w:val="000000"/>
                <w:sz w:val="18"/>
                <w:szCs w:val="18"/>
              </w:rPr>
              <w:t xml:space="preserve">Teacher Salary (.5 Curtis) $29,643 </w:t>
            </w:r>
            <w:r w:rsidR="008C274F">
              <w:rPr>
                <w:rFonts w:eastAsia="Calibri" w:cs="Arial"/>
                <w:b/>
                <w:color w:val="000000"/>
                <w:sz w:val="18"/>
                <w:szCs w:val="18"/>
              </w:rPr>
              <w:t>RS 0000, OBJ 1100</w:t>
            </w:r>
            <w:r w:rsidR="006C3A0E">
              <w:rPr>
                <w:rFonts w:eastAsia="Calibri" w:cs="Arial"/>
                <w:b/>
                <w:color w:val="000000"/>
                <w:sz w:val="18"/>
                <w:szCs w:val="18"/>
              </w:rPr>
              <w:t xml:space="preserve"> </w:t>
            </w:r>
            <w:r w:rsidR="008C274F">
              <w:rPr>
                <w:rFonts w:eastAsia="Calibri" w:cs="Arial"/>
                <w:b/>
                <w:color w:val="000000"/>
                <w:sz w:val="18"/>
                <w:szCs w:val="18"/>
              </w:rPr>
              <w:t>Supp. Conc.</w:t>
            </w:r>
            <w:r w:rsidRPr="005F3A13">
              <w:rPr>
                <w:rFonts w:eastAsia="Calibri" w:cs="Arial"/>
                <w:b/>
                <w:color w:val="000000"/>
                <w:sz w:val="18"/>
                <w:szCs w:val="18"/>
              </w:rPr>
              <w:t xml:space="preserve"> </w:t>
            </w:r>
          </w:p>
          <w:p w:rsidR="008C274F" w:rsidRPr="006C3A0E" w:rsidRDefault="008C274F" w:rsidP="008C274F">
            <w:pPr>
              <w:spacing w:before="60" w:after="60"/>
              <w:rPr>
                <w:rFonts w:eastAsia="Calibri" w:cs="Arial"/>
                <w:b/>
                <w:color w:val="000000"/>
                <w:sz w:val="18"/>
                <w:szCs w:val="18"/>
              </w:rPr>
            </w:pPr>
            <w:r>
              <w:rPr>
                <w:rFonts w:eastAsia="Calibri" w:cs="Arial"/>
                <w:color w:val="000000"/>
                <w:sz w:val="18"/>
                <w:szCs w:val="18"/>
              </w:rPr>
              <w:t xml:space="preserve">Teacher Salary (.12 Harmon) $9,335 </w:t>
            </w:r>
            <w:r>
              <w:rPr>
                <w:rFonts w:eastAsia="Calibri" w:cs="Arial"/>
                <w:b/>
                <w:color w:val="000000"/>
                <w:sz w:val="18"/>
                <w:szCs w:val="18"/>
              </w:rPr>
              <w:t>RS 0000, 1100,1400,4035,5820 OBJ 1100</w:t>
            </w:r>
            <w:r w:rsidR="006C3A0E">
              <w:rPr>
                <w:rFonts w:eastAsia="Calibri" w:cs="Arial"/>
                <w:b/>
                <w:color w:val="000000"/>
                <w:sz w:val="18"/>
                <w:szCs w:val="18"/>
              </w:rPr>
              <w:t xml:space="preserve"> </w:t>
            </w:r>
            <w:r>
              <w:rPr>
                <w:rFonts w:eastAsia="Calibri" w:cs="Arial"/>
                <w:b/>
                <w:color w:val="000000"/>
                <w:sz w:val="18"/>
                <w:szCs w:val="18"/>
              </w:rPr>
              <w:t>Supp. Conc.</w:t>
            </w:r>
          </w:p>
        </w:tc>
      </w:tr>
    </w:tbl>
    <w:p w:rsidR="00D5553A" w:rsidRPr="00D076F7" w:rsidRDefault="00D5553A" w:rsidP="00D5553A">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D5553A" w:rsidRPr="006D0818" w:rsidTr="006B3D8B">
        <w:trPr>
          <w:trHeight w:val="405"/>
          <w:tblCellSpacing w:w="36" w:type="dxa"/>
        </w:trPr>
        <w:tc>
          <w:tcPr>
            <w:tcW w:w="4951" w:type="pct"/>
            <w:gridSpan w:val="2"/>
          </w:tcPr>
          <w:p w:rsidR="00D5553A" w:rsidRPr="00435FF4" w:rsidRDefault="002B0E0F" w:rsidP="006B3D8B">
            <w:pPr>
              <w:tabs>
                <w:tab w:val="left" w:pos="9129"/>
              </w:tabs>
              <w:spacing w:before="60" w:after="60"/>
              <w:rPr>
                <w:rFonts w:eastAsia="Calibri"/>
                <w:sz w:val="20"/>
              </w:rPr>
            </w:pPr>
            <w:hyperlink w:anchor="Instructions_AU_Analysis" w:history="1">
              <w:r w:rsidR="00D5553A" w:rsidRPr="00C446A6">
                <w:rPr>
                  <w:rStyle w:val="Hyperlink"/>
                  <w:rFonts w:eastAsia="Calibri"/>
                  <w:sz w:val="20"/>
                </w:rPr>
                <w:t>A</w:t>
              </w:r>
              <w:r w:rsidR="00D5553A" w:rsidRPr="00C446A6">
                <w:rPr>
                  <w:rStyle w:val="Hyperlink"/>
                  <w:rFonts w:eastAsia="Calibri" w:cs="Arial"/>
                  <w:sz w:val="20"/>
                  <w:szCs w:val="22"/>
                </w:rPr>
                <w:t>NALYSIS</w:t>
              </w:r>
            </w:hyperlink>
          </w:p>
          <w:p w:rsidR="00D5553A" w:rsidRPr="000E3529" w:rsidRDefault="00D5553A" w:rsidP="006B3D8B">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rsidR="00D5553A" w:rsidRPr="000E3529" w:rsidRDefault="00D5553A" w:rsidP="006B3D8B">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p>
        </w:tc>
      </w:tr>
      <w:tr w:rsidR="00D5553A" w:rsidRPr="006D0818" w:rsidTr="006B3D8B">
        <w:trPr>
          <w:trHeight w:val="144"/>
          <w:tblCellSpacing w:w="36" w:type="dxa"/>
        </w:trPr>
        <w:tc>
          <w:tcPr>
            <w:tcW w:w="4951" w:type="pct"/>
            <w:gridSpan w:val="2"/>
          </w:tcPr>
          <w:p w:rsidR="00D5553A" w:rsidRPr="001A5DEF" w:rsidRDefault="00D5553A" w:rsidP="006B3D8B">
            <w:pPr>
              <w:rPr>
                <w:rFonts w:eastAsia="Calibri"/>
                <w:color w:val="FFFFFF"/>
                <w:sz w:val="18"/>
                <w:szCs w:val="18"/>
              </w:rPr>
            </w:pPr>
            <w:r w:rsidRPr="001A5DEF">
              <w:rPr>
                <w:rFonts w:eastAsia="Calibri" w:cs="Arial"/>
                <w:b/>
                <w:color w:val="FFFFFF"/>
                <w:sz w:val="18"/>
                <w:szCs w:val="18"/>
              </w:rPr>
              <w:t>Empty Cell</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DC08AE" w:rsidRDefault="007A78AD" w:rsidP="006B3D8B">
            <w:pPr>
              <w:tabs>
                <w:tab w:val="left" w:pos="1065"/>
              </w:tabs>
              <w:spacing w:before="60" w:after="60"/>
              <w:rPr>
                <w:rFonts w:eastAsia="Calibri" w:cs="Arial"/>
                <w:color w:val="000000"/>
                <w:sz w:val="18"/>
                <w:szCs w:val="22"/>
              </w:rPr>
            </w:pPr>
            <w:r>
              <w:rPr>
                <w:rFonts w:eastAsia="Calibri" w:cs="Arial"/>
                <w:color w:val="000000"/>
                <w:sz w:val="18"/>
                <w:szCs w:val="18"/>
              </w:rPr>
              <w:t>All the Actions and Services were implemented</w:t>
            </w:r>
            <w:r w:rsidRPr="00DC08AE">
              <w:rPr>
                <w:rFonts w:eastAsia="Calibri" w:cs="Arial"/>
                <w:color w:val="000000"/>
                <w:sz w:val="14"/>
                <w:szCs w:val="18"/>
              </w:rPr>
              <w:t>.</w:t>
            </w:r>
            <w:r w:rsidR="00DC08AE" w:rsidRPr="00DC08AE">
              <w:rPr>
                <w:rFonts w:eastAsia="Calibri" w:cs="Arial"/>
                <w:color w:val="000000"/>
                <w:sz w:val="14"/>
                <w:szCs w:val="18"/>
              </w:rPr>
              <w:t xml:space="preserve"> </w:t>
            </w:r>
            <w:r w:rsidR="00DC08AE" w:rsidRPr="00DC08AE">
              <w:rPr>
                <w:rFonts w:eastAsia="Calibri" w:cs="Arial"/>
                <w:color w:val="000000"/>
                <w:sz w:val="18"/>
                <w:szCs w:val="22"/>
              </w:rPr>
              <w:t xml:space="preserve">  </w:t>
            </w:r>
          </w:p>
          <w:p w:rsidR="00DC08AE" w:rsidRDefault="00DC08AE" w:rsidP="006B3D8B">
            <w:pPr>
              <w:tabs>
                <w:tab w:val="left" w:pos="1065"/>
              </w:tabs>
              <w:spacing w:before="60" w:after="60"/>
              <w:rPr>
                <w:rFonts w:eastAsia="Calibri" w:cs="Arial"/>
                <w:color w:val="000000"/>
                <w:sz w:val="18"/>
                <w:szCs w:val="22"/>
              </w:rPr>
            </w:pPr>
            <w:r w:rsidRPr="00DC08AE">
              <w:rPr>
                <w:rFonts w:eastAsia="Calibri" w:cs="Arial"/>
                <w:color w:val="000000"/>
                <w:sz w:val="18"/>
                <w:szCs w:val="22"/>
              </w:rPr>
              <w:t>Student field trips included: Center Arts; Pumpkin Patch; United Indian Health Harvest Festival; Gem, Mineral, and Fossil Show; The Lions Club’s Winter Express; a play by a local high school; Eureka Symphony</w:t>
            </w:r>
            <w:r>
              <w:rPr>
                <w:rFonts w:eastAsia="Calibri" w:cs="Arial"/>
                <w:color w:val="000000"/>
                <w:sz w:val="18"/>
                <w:szCs w:val="22"/>
              </w:rPr>
              <w:t>; Morris Graves Art Museum</w:t>
            </w:r>
            <w:r w:rsidR="00351AF0">
              <w:rPr>
                <w:rFonts w:eastAsia="Calibri" w:cs="Arial"/>
                <w:color w:val="000000"/>
                <w:sz w:val="18"/>
                <w:szCs w:val="22"/>
              </w:rPr>
              <w:t>; a Schools to Theater performance.</w:t>
            </w:r>
          </w:p>
          <w:p w:rsidR="00D5553A" w:rsidRPr="005F3A13" w:rsidRDefault="00DC08AE" w:rsidP="006B3D8B">
            <w:pPr>
              <w:tabs>
                <w:tab w:val="left" w:pos="1065"/>
              </w:tabs>
              <w:spacing w:before="60" w:after="60"/>
              <w:rPr>
                <w:rFonts w:eastAsia="Calibri" w:cs="Arial"/>
                <w:color w:val="000000"/>
                <w:sz w:val="18"/>
                <w:szCs w:val="18"/>
              </w:rPr>
            </w:pPr>
            <w:r w:rsidRPr="00DC08AE">
              <w:rPr>
                <w:rFonts w:eastAsia="Calibri" w:cs="Arial"/>
                <w:color w:val="000000"/>
                <w:sz w:val="18"/>
                <w:szCs w:val="22"/>
              </w:rPr>
              <w:t>Big Lagoon School maintained two classes which did not have students in more than four grade levels during the morning academic core instruction (The primary class had students in second through fourth grade; the upper grades classroom was comprised of fourth through eighth grade students). With the late morning arrival of the afternoon transitional kindergarten/kindergarten students, the classes served students with a five-grade level span (TK through 3</w:t>
            </w:r>
            <w:r w:rsidRPr="00DC08AE">
              <w:rPr>
                <w:rFonts w:eastAsia="Calibri" w:cs="Arial"/>
                <w:color w:val="000000"/>
                <w:sz w:val="18"/>
                <w:szCs w:val="22"/>
                <w:vertAlign w:val="superscript"/>
              </w:rPr>
              <w:t>rd</w:t>
            </w:r>
            <w:r w:rsidRPr="00DC08AE">
              <w:rPr>
                <w:rFonts w:eastAsia="Calibri" w:cs="Arial"/>
                <w:color w:val="000000"/>
                <w:sz w:val="18"/>
                <w:szCs w:val="22"/>
              </w:rPr>
              <w:t xml:space="preserve"> in one classroom and 4</w:t>
            </w:r>
            <w:r w:rsidRPr="00DC08AE">
              <w:rPr>
                <w:rFonts w:eastAsia="Calibri" w:cs="Arial"/>
                <w:color w:val="000000"/>
                <w:sz w:val="18"/>
                <w:szCs w:val="22"/>
                <w:vertAlign w:val="superscript"/>
              </w:rPr>
              <w:t>th</w:t>
            </w:r>
            <w:r w:rsidRPr="00DC08AE">
              <w:rPr>
                <w:rFonts w:eastAsia="Calibri" w:cs="Arial"/>
                <w:color w:val="000000"/>
                <w:sz w:val="18"/>
                <w:szCs w:val="22"/>
              </w:rPr>
              <w:t xml:space="preserve"> through 8</w:t>
            </w:r>
            <w:r w:rsidRPr="00DC08AE">
              <w:rPr>
                <w:rFonts w:eastAsia="Calibri" w:cs="Arial"/>
                <w:color w:val="000000"/>
                <w:sz w:val="18"/>
                <w:szCs w:val="22"/>
                <w:vertAlign w:val="superscript"/>
              </w:rPr>
              <w:t>th</w:t>
            </w:r>
            <w:r w:rsidRPr="00DC08AE">
              <w:rPr>
                <w:rFonts w:eastAsia="Calibri" w:cs="Arial"/>
                <w:color w:val="000000"/>
                <w:sz w:val="18"/>
                <w:szCs w:val="22"/>
              </w:rPr>
              <w:t xml:space="preserve"> grades in one classroom).</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D5553A" w:rsidRPr="005F3A13" w:rsidRDefault="00716C46" w:rsidP="006B3D8B">
            <w:pPr>
              <w:tabs>
                <w:tab w:val="left" w:pos="1545"/>
              </w:tabs>
              <w:spacing w:before="60" w:after="60"/>
              <w:rPr>
                <w:rFonts w:eastAsia="Calibri" w:cs="Arial"/>
                <w:color w:val="000000"/>
                <w:sz w:val="20"/>
                <w:szCs w:val="20"/>
              </w:rPr>
            </w:pPr>
            <w:r>
              <w:rPr>
                <w:rFonts w:eastAsia="Calibri" w:cs="Arial"/>
                <w:color w:val="000000"/>
                <w:sz w:val="20"/>
                <w:szCs w:val="20"/>
              </w:rPr>
              <w:t>The o</w:t>
            </w:r>
            <w:r w:rsidR="007A78AD">
              <w:rPr>
                <w:rFonts w:eastAsia="Calibri" w:cs="Arial"/>
                <w:color w:val="000000"/>
                <w:sz w:val="20"/>
                <w:szCs w:val="20"/>
              </w:rPr>
              <w:t>utcomes of this goal were partially met. As measured by the CAASPP</w:t>
            </w:r>
            <w:r>
              <w:rPr>
                <w:rFonts w:eastAsia="Calibri" w:cs="Arial"/>
                <w:color w:val="000000"/>
                <w:sz w:val="20"/>
                <w:szCs w:val="20"/>
              </w:rPr>
              <w:t xml:space="preserve"> and CST</w:t>
            </w:r>
            <w:r w:rsidR="007A78AD">
              <w:rPr>
                <w:rFonts w:eastAsia="Calibri" w:cs="Arial"/>
                <w:color w:val="000000"/>
                <w:sz w:val="20"/>
                <w:szCs w:val="20"/>
              </w:rPr>
              <w:t>, goals were not met in meeting the target number of students who are proficient in E</w:t>
            </w:r>
            <w:r>
              <w:rPr>
                <w:rFonts w:eastAsia="Calibri" w:cs="Arial"/>
                <w:color w:val="000000"/>
                <w:sz w:val="20"/>
                <w:szCs w:val="20"/>
              </w:rPr>
              <w:t xml:space="preserve">nglish Language Arts, </w:t>
            </w:r>
            <w:r w:rsidR="007A78AD">
              <w:rPr>
                <w:rFonts w:eastAsia="Calibri" w:cs="Arial"/>
                <w:color w:val="000000"/>
                <w:sz w:val="20"/>
                <w:szCs w:val="20"/>
              </w:rPr>
              <w:t>Mathematics</w:t>
            </w:r>
            <w:r>
              <w:rPr>
                <w:rFonts w:eastAsia="Calibri" w:cs="Arial"/>
                <w:color w:val="000000"/>
                <w:sz w:val="20"/>
                <w:szCs w:val="20"/>
              </w:rPr>
              <w:t xml:space="preserve"> and Science</w:t>
            </w:r>
            <w:r w:rsidR="007A78AD">
              <w:rPr>
                <w:rFonts w:eastAsia="Calibri" w:cs="Arial"/>
                <w:color w:val="000000"/>
                <w:sz w:val="20"/>
                <w:szCs w:val="20"/>
              </w:rPr>
              <w:t xml:space="preserve">. There was however, significant improvement in English Language Arts using the new measure of distance from Level 3. </w:t>
            </w:r>
            <w:r>
              <w:rPr>
                <w:rFonts w:eastAsia="Calibri" w:cs="Arial"/>
                <w:color w:val="000000"/>
                <w:sz w:val="20"/>
                <w:szCs w:val="20"/>
              </w:rPr>
              <w:t>Teachers’ lessons included a broad course of study affording students an opportunity for success in college and career readiness. Environmental Science was increased through teacher instruction, guest lecturers, field trips, and lagoon activities.</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D5553A" w:rsidRPr="005F3A13" w:rsidRDefault="006C3A0E" w:rsidP="006B3D8B">
            <w:pPr>
              <w:tabs>
                <w:tab w:val="left" w:pos="1005"/>
              </w:tabs>
              <w:spacing w:before="60" w:after="60"/>
              <w:rPr>
                <w:rFonts w:eastAsia="Calibri" w:cs="Arial"/>
                <w:color w:val="000000"/>
                <w:sz w:val="20"/>
                <w:szCs w:val="20"/>
              </w:rPr>
            </w:pPr>
            <w:r>
              <w:rPr>
                <w:rFonts w:eastAsia="Calibri" w:cs="Arial"/>
                <w:color w:val="000000"/>
                <w:sz w:val="20"/>
                <w:szCs w:val="20"/>
              </w:rPr>
              <w:t>None.</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D5553A" w:rsidRPr="005F3A13" w:rsidRDefault="00716C46" w:rsidP="006B3D8B">
            <w:pPr>
              <w:tabs>
                <w:tab w:val="left" w:pos="1410"/>
              </w:tabs>
              <w:spacing w:before="60" w:after="60"/>
              <w:rPr>
                <w:rFonts w:eastAsia="Calibri" w:cs="Arial"/>
                <w:color w:val="000000"/>
                <w:sz w:val="20"/>
                <w:szCs w:val="20"/>
              </w:rPr>
            </w:pPr>
            <w:r>
              <w:rPr>
                <w:rFonts w:eastAsia="Calibri" w:cs="Arial"/>
                <w:color w:val="000000"/>
                <w:sz w:val="20"/>
                <w:szCs w:val="20"/>
              </w:rPr>
              <w:t>This goal was maintained, but will also include measures of teacher qualification and professional development for classified and certificated staff. An instructional aide will be added as an action in order to help meet the developmental needs of the Transitional Kindergarten and Kindergarten stud</w:t>
            </w:r>
            <w:r w:rsidR="00351AF0">
              <w:rPr>
                <w:rFonts w:eastAsia="Calibri" w:cs="Arial"/>
                <w:color w:val="000000"/>
                <w:sz w:val="20"/>
                <w:szCs w:val="20"/>
              </w:rPr>
              <w:t xml:space="preserve">ents in their multi-grade class, as found in Goal 2, Action 6. </w:t>
            </w:r>
            <w:r>
              <w:rPr>
                <w:rFonts w:eastAsia="Calibri" w:cs="Arial"/>
                <w:color w:val="000000"/>
                <w:sz w:val="20"/>
                <w:szCs w:val="20"/>
              </w:rPr>
              <w:t xml:space="preserve"> A part-time library aide position will continue to allow low-income students access to a rich selection of literature and informational text</w:t>
            </w:r>
            <w:r w:rsidR="00351AF0">
              <w:rPr>
                <w:rFonts w:eastAsia="Calibri" w:cs="Arial"/>
                <w:color w:val="000000"/>
                <w:sz w:val="20"/>
                <w:szCs w:val="20"/>
              </w:rPr>
              <w:t>, found in Goal 2, Action 7.</w:t>
            </w:r>
          </w:p>
        </w:tc>
      </w:tr>
    </w:tbl>
    <w:p w:rsidR="00D5553A" w:rsidRDefault="00D5553A">
      <w:r>
        <w:br w:type="page"/>
      </w:r>
    </w:p>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98"/>
        <w:gridCol w:w="3123"/>
        <w:gridCol w:w="2480"/>
        <w:gridCol w:w="6979"/>
      </w:tblGrid>
      <w:tr w:rsidR="00D5553A" w:rsidRPr="00A12094" w:rsidTr="006B3D8B">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tcPr>
          <w:p w:rsidR="00D5553A" w:rsidRDefault="00D5553A" w:rsidP="006B3D8B">
            <w:pPr>
              <w:spacing w:before="60" w:after="60"/>
              <w:rPr>
                <w:rFonts w:cs="Arial"/>
                <w:sz w:val="20"/>
                <w:szCs w:val="20"/>
              </w:rPr>
            </w:pPr>
            <w:r w:rsidRPr="00A93C92">
              <w:rPr>
                <w:rFonts w:cs="Arial"/>
                <w:b/>
                <w:color w:val="9830BC"/>
                <w:sz w:val="48"/>
                <w:szCs w:val="36"/>
              </w:rPr>
              <w:t xml:space="preserve">Goal </w:t>
            </w:r>
            <w:r w:rsidR="005E1450">
              <w:rPr>
                <w:rFonts w:cs="Arial"/>
                <w:b/>
                <w:color w:val="9830BC"/>
                <w:sz w:val="48"/>
                <w:szCs w:val="36"/>
              </w:rPr>
              <w:t>3</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tcPr>
          <w:p w:rsidR="00D5553A" w:rsidRPr="005F3A13" w:rsidRDefault="005E1450" w:rsidP="006B3D8B">
            <w:pPr>
              <w:tabs>
                <w:tab w:val="left" w:pos="1110"/>
              </w:tabs>
              <w:spacing w:before="60" w:after="60"/>
              <w:rPr>
                <w:rFonts w:cs="Arial"/>
                <w:color w:val="000000"/>
                <w:sz w:val="20"/>
                <w:szCs w:val="20"/>
              </w:rPr>
            </w:pPr>
            <w:r>
              <w:rPr>
                <w:rFonts w:cs="Arial"/>
                <w:color w:val="000000"/>
                <w:sz w:val="20"/>
                <w:szCs w:val="20"/>
              </w:rPr>
              <w:t xml:space="preserve">Engagement: Parents and families, including parents and families of students with disabilities, will be involved in the school, strengthening support for students. The students will maintain good attendance rates and enrollment will increase. Staff, students, families and community members will state that Big Lagoon School is a safe and healthy environment for learning. </w:t>
            </w:r>
          </w:p>
        </w:tc>
      </w:tr>
      <w:tr w:rsidR="00D5553A" w:rsidRPr="00E0081E" w:rsidTr="006B3D8B">
        <w:tblPrEx>
          <w:tblCellMar>
            <w:top w:w="0" w:type="dxa"/>
            <w:bottom w:w="0" w:type="dxa"/>
          </w:tblCellMar>
        </w:tblPrEx>
        <w:trPr>
          <w:trHeight w:val="267"/>
          <w:tblCellSpacing w:w="36" w:type="dxa"/>
        </w:trPr>
        <w:tc>
          <w:tcPr>
            <w:tcW w:w="1650" w:type="pct"/>
            <w:gridSpan w:val="2"/>
            <w:shd w:val="clear" w:color="auto" w:fill="auto"/>
          </w:tcPr>
          <w:p w:rsidR="00D5553A" w:rsidRPr="000E3529" w:rsidRDefault="00D5553A" w:rsidP="006B3D8B">
            <w:pPr>
              <w:spacing w:before="140" w:after="120"/>
              <w:rPr>
                <w:rFonts w:eastAsia="Calibri"/>
                <w:color w:val="9830BC"/>
                <w:sz w:val="20"/>
                <w:szCs w:val="20"/>
              </w:rPr>
            </w:pPr>
            <w:r w:rsidRPr="000E3529">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vAlign w:val="center"/>
          </w:tcPr>
          <w:p w:rsidR="00D5553A" w:rsidRPr="005F3A13" w:rsidRDefault="00D5553A" w:rsidP="006B3D8B">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0B6449"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  </w:t>
            </w:r>
            <w:r w:rsidR="000B6449"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2   </w:t>
            </w:r>
            <w:r w:rsidR="000B6449">
              <w:rPr>
                <w:rFonts w:eastAsia="Calibri" w:cs="Arial"/>
                <w:color w:val="000000"/>
              </w:rPr>
              <w:fldChar w:fldCharType="begin">
                <w:ffData>
                  <w:name w:val="Check6"/>
                  <w:enabled/>
                  <w:calcOnExit w:val="0"/>
                  <w:checkBox>
                    <w:size w:val="20"/>
                    <w:default w:val="1"/>
                  </w:checkBox>
                </w:ffData>
              </w:fldChar>
            </w:r>
            <w:bookmarkStart w:id="18" w:name="Check6"/>
            <w:r w:rsidR="005A7DA4">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bookmarkEnd w:id="18"/>
            <w:r w:rsidRPr="005F3A13">
              <w:rPr>
                <w:rFonts w:eastAsia="Calibri" w:cs="Arial"/>
                <w:color w:val="000000"/>
              </w:rPr>
              <w:t xml:space="preserve"> 3   </w:t>
            </w:r>
            <w:r w:rsidR="000B6449"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4   </w:t>
            </w:r>
            <w:r w:rsidR="000B6449">
              <w:rPr>
                <w:rFonts w:eastAsia="Calibri" w:cs="Arial"/>
                <w:color w:val="000000"/>
              </w:rPr>
              <w:fldChar w:fldCharType="begin">
                <w:ffData>
                  <w:name w:val="Check8"/>
                  <w:enabled/>
                  <w:calcOnExit w:val="0"/>
                  <w:checkBox>
                    <w:size w:val="20"/>
                    <w:default w:val="1"/>
                  </w:checkBox>
                </w:ffData>
              </w:fldChar>
            </w:r>
            <w:bookmarkStart w:id="19" w:name="Check8"/>
            <w:r w:rsidR="005A7DA4">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bookmarkEnd w:id="19"/>
            <w:r w:rsidRPr="005F3A13">
              <w:rPr>
                <w:rFonts w:eastAsia="Calibri" w:cs="Arial"/>
                <w:color w:val="000000"/>
              </w:rPr>
              <w:t xml:space="preserve"> 5   </w:t>
            </w:r>
            <w:r w:rsidR="000B6449">
              <w:rPr>
                <w:rFonts w:eastAsia="Calibri" w:cs="Arial"/>
                <w:color w:val="000000"/>
              </w:rPr>
              <w:fldChar w:fldCharType="begin">
                <w:ffData>
                  <w:name w:val="Check9"/>
                  <w:enabled/>
                  <w:calcOnExit w:val="0"/>
                  <w:checkBox>
                    <w:size w:val="20"/>
                    <w:default w:val="1"/>
                  </w:checkBox>
                </w:ffData>
              </w:fldChar>
            </w:r>
            <w:bookmarkStart w:id="20" w:name="Check9"/>
            <w:r w:rsidR="005A7DA4">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bookmarkEnd w:id="20"/>
            <w:r w:rsidRPr="005F3A13">
              <w:rPr>
                <w:rFonts w:eastAsia="Calibri" w:cs="Arial"/>
                <w:color w:val="000000"/>
              </w:rPr>
              <w:t xml:space="preserve"> 6   </w:t>
            </w:r>
            <w:r w:rsidR="000B6449"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7   </w:t>
            </w:r>
            <w:r w:rsidR="000B6449"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8   </w:t>
            </w:r>
          </w:p>
          <w:p w:rsidR="00D5553A" w:rsidRPr="005F3A13" w:rsidRDefault="00D5553A" w:rsidP="006B3D8B">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000B6449"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9  </w:t>
            </w:r>
            <w:r w:rsidR="000B6449"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10</w:t>
            </w:r>
          </w:p>
          <w:p w:rsidR="00D5553A" w:rsidRPr="005F3A13" w:rsidRDefault="00D5553A" w:rsidP="006B3D8B">
            <w:pPr>
              <w:spacing w:after="120"/>
              <w:rPr>
                <w:rFonts w:eastAsia="Calibri" w:cs="Arial"/>
                <w:color w:val="000000"/>
                <w:sz w:val="18"/>
                <w:szCs w:val="18"/>
              </w:rPr>
            </w:pPr>
            <w:r w:rsidRPr="005F3A13">
              <w:rPr>
                <w:rFonts w:eastAsia="Calibri" w:cs="Arial"/>
                <w:color w:val="000000"/>
                <w:sz w:val="18"/>
                <w:szCs w:val="18"/>
              </w:rPr>
              <w:t>LOCAL</w:t>
            </w:r>
            <w:r w:rsidR="005A7DA4">
              <w:rPr>
                <w:rFonts w:eastAsia="Calibri" w:cs="Arial"/>
                <w:color w:val="000000"/>
              </w:rPr>
              <w:tab/>
            </w:r>
            <w:r w:rsidR="005A7DA4" w:rsidRPr="006C3A0E">
              <w:rPr>
                <w:rFonts w:eastAsia="Calibri" w:cs="Arial"/>
                <w:color w:val="000000"/>
              </w:rPr>
              <w:t>Increase enrollment</w:t>
            </w:r>
          </w:p>
        </w:tc>
      </w:tr>
      <w:tr w:rsidR="00D5553A" w:rsidRPr="00A12094" w:rsidTr="006B3D8B">
        <w:trPr>
          <w:tblCellSpacing w:w="36" w:type="dxa"/>
        </w:trPr>
        <w:tc>
          <w:tcPr>
            <w:tcW w:w="4951" w:type="pct"/>
            <w:gridSpan w:val="4"/>
            <w:shd w:val="clear" w:color="auto" w:fill="auto"/>
            <w:vAlign w:val="bottom"/>
          </w:tcPr>
          <w:p w:rsidR="00D5553A" w:rsidRDefault="002B0E0F" w:rsidP="006B3D8B">
            <w:pPr>
              <w:spacing w:before="60" w:after="60"/>
              <w:rPr>
                <w:rStyle w:val="Hyperlink"/>
                <w:rFonts w:cs="Arial"/>
                <w:sz w:val="20"/>
                <w:szCs w:val="20"/>
              </w:rPr>
            </w:pPr>
            <w:hyperlink w:anchor="Instructions_AU_AnnMeasOutcomes" w:history="1">
              <w:r w:rsidR="00D5553A" w:rsidRPr="005F3A13">
                <w:rPr>
                  <w:rStyle w:val="Hyperlink"/>
                  <w:rFonts w:cs="Arial"/>
                  <w:sz w:val="20"/>
                  <w:szCs w:val="20"/>
                </w:rPr>
                <w:t>ANNUAL MEASURABLE OUTCOMES</w:t>
              </w:r>
            </w:hyperlink>
          </w:p>
          <w:p w:rsidR="00FB7D06" w:rsidRDefault="00FB7D06" w:rsidP="006B3D8B">
            <w:pPr>
              <w:spacing w:before="60" w:after="60"/>
              <w:rPr>
                <w:rStyle w:val="Hyperlink"/>
                <w:sz w:val="20"/>
                <w:szCs w:val="20"/>
              </w:rPr>
            </w:pPr>
          </w:p>
          <w:p w:rsidR="00FB7D06" w:rsidRDefault="00FB7D06" w:rsidP="006B3D8B">
            <w:pPr>
              <w:spacing w:before="60" w:after="60"/>
              <w:rPr>
                <w:rFonts w:eastAsia="Calibri" w:cs="Arial"/>
                <w:sz w:val="20"/>
                <w:szCs w:val="20"/>
              </w:rPr>
            </w:pPr>
            <w:r>
              <w:rPr>
                <w:rFonts w:eastAsia="Calibri" w:cs="Arial"/>
                <w:sz w:val="20"/>
                <w:szCs w:val="20"/>
              </w:rPr>
              <w:t>Metrics:</w:t>
            </w:r>
          </w:p>
          <w:p w:rsidR="00FB7D06" w:rsidRDefault="00FB7D06" w:rsidP="006B3D8B">
            <w:pPr>
              <w:spacing w:before="60" w:after="60"/>
              <w:rPr>
                <w:rFonts w:eastAsia="Calibri" w:cs="Arial"/>
                <w:sz w:val="20"/>
                <w:szCs w:val="20"/>
              </w:rPr>
            </w:pPr>
            <w:r>
              <w:rPr>
                <w:rFonts w:eastAsia="Calibri" w:cs="Arial"/>
                <w:sz w:val="20"/>
                <w:szCs w:val="20"/>
              </w:rPr>
              <w:t>1. Parental participation attendance,</w:t>
            </w:r>
          </w:p>
          <w:p w:rsidR="00FB7D06" w:rsidRDefault="00FB7D06" w:rsidP="006B3D8B">
            <w:pPr>
              <w:spacing w:before="60" w:after="60"/>
              <w:rPr>
                <w:rFonts w:eastAsia="Calibri" w:cs="Arial"/>
                <w:sz w:val="20"/>
                <w:szCs w:val="20"/>
              </w:rPr>
            </w:pPr>
            <w:r>
              <w:rPr>
                <w:rFonts w:eastAsia="Calibri" w:cs="Arial"/>
                <w:sz w:val="20"/>
                <w:szCs w:val="20"/>
              </w:rPr>
              <w:t>2. Chronic absenteeism rate</w:t>
            </w:r>
          </w:p>
          <w:p w:rsidR="00FB7D06" w:rsidRDefault="00FB7D06" w:rsidP="006B3D8B">
            <w:pPr>
              <w:spacing w:before="60" w:after="60"/>
              <w:rPr>
                <w:rFonts w:eastAsia="Calibri" w:cs="Arial"/>
                <w:sz w:val="20"/>
                <w:szCs w:val="20"/>
              </w:rPr>
            </w:pPr>
            <w:r>
              <w:rPr>
                <w:rFonts w:eastAsia="Calibri" w:cs="Arial"/>
                <w:sz w:val="20"/>
                <w:szCs w:val="20"/>
              </w:rPr>
              <w:t>3. surveys, student referrals to office for behavior</w:t>
            </w:r>
          </w:p>
          <w:p w:rsidR="00FB7D06" w:rsidRDefault="00FB7D06" w:rsidP="006B3D8B">
            <w:pPr>
              <w:spacing w:before="60" w:after="60"/>
              <w:rPr>
                <w:rFonts w:eastAsia="Calibri" w:cs="Arial"/>
                <w:sz w:val="20"/>
                <w:szCs w:val="20"/>
              </w:rPr>
            </w:pPr>
            <w:r>
              <w:rPr>
                <w:rFonts w:eastAsia="Calibri" w:cs="Arial"/>
                <w:sz w:val="20"/>
                <w:szCs w:val="20"/>
              </w:rPr>
              <w:t>4. Middle School Drop-out rate</w:t>
            </w:r>
          </w:p>
          <w:p w:rsidR="00FB7D06" w:rsidRDefault="00FB7D06" w:rsidP="006B3D8B">
            <w:pPr>
              <w:spacing w:before="60" w:after="60"/>
              <w:rPr>
                <w:rFonts w:eastAsia="Calibri" w:cs="Arial"/>
                <w:sz w:val="20"/>
                <w:szCs w:val="20"/>
              </w:rPr>
            </w:pPr>
            <w:r>
              <w:rPr>
                <w:rFonts w:eastAsia="Calibri" w:cs="Arial"/>
                <w:sz w:val="20"/>
                <w:szCs w:val="20"/>
              </w:rPr>
              <w:t>5. Suspension rate</w:t>
            </w:r>
          </w:p>
          <w:p w:rsidR="00FB7D06" w:rsidRPr="00FB7D06" w:rsidRDefault="00FB7D06" w:rsidP="006B3D8B">
            <w:pPr>
              <w:spacing w:before="60" w:after="60"/>
              <w:rPr>
                <w:rFonts w:eastAsia="Calibri" w:cs="Arial"/>
                <w:sz w:val="20"/>
                <w:szCs w:val="20"/>
              </w:rPr>
            </w:pPr>
            <w:r>
              <w:rPr>
                <w:rFonts w:eastAsia="Calibri" w:cs="Arial"/>
                <w:sz w:val="20"/>
                <w:szCs w:val="20"/>
              </w:rPr>
              <w:t>6. Expulsion rate</w:t>
            </w:r>
          </w:p>
        </w:tc>
      </w:tr>
      <w:tr w:rsidR="00D5553A" w:rsidRPr="00A12094" w:rsidTr="006B3D8B">
        <w:trPr>
          <w:tblCellSpacing w:w="36" w:type="dxa"/>
        </w:trPr>
        <w:tc>
          <w:tcPr>
            <w:tcW w:w="2507" w:type="pct"/>
            <w:gridSpan w:val="3"/>
            <w:shd w:val="clear" w:color="auto" w:fill="auto"/>
            <w:vAlign w:val="bottom"/>
          </w:tcPr>
          <w:p w:rsidR="00D5553A" w:rsidRPr="00A045BA" w:rsidRDefault="002B0E0F" w:rsidP="006B3D8B">
            <w:pPr>
              <w:spacing w:before="60" w:after="60"/>
              <w:rPr>
                <w:rFonts w:eastAsia="Calibri" w:cs="Arial"/>
                <w:color w:val="000000"/>
                <w:sz w:val="20"/>
                <w:szCs w:val="20"/>
              </w:rPr>
            </w:pPr>
            <w:hyperlink w:anchor="_Planned_Actions/Services_1" w:tooltip="Identify the planned Actions/Services to meet the described goal and the budgeted expenditures for each school year to implement these actions." w:history="1">
              <w:r w:rsidR="00D5553A" w:rsidRPr="00A045BA">
                <w:rPr>
                  <w:rFonts w:eastAsia="Calibri" w:cs="Arial"/>
                  <w:b/>
                  <w:color w:val="9830BC"/>
                  <w:sz w:val="20"/>
                  <w:szCs w:val="20"/>
                </w:rPr>
                <w:t>EXPECTED</w:t>
              </w:r>
            </w:hyperlink>
          </w:p>
        </w:tc>
        <w:tc>
          <w:tcPr>
            <w:tcW w:w="2419" w:type="pct"/>
            <w:shd w:val="clear" w:color="auto" w:fill="auto"/>
            <w:vAlign w:val="bottom"/>
          </w:tcPr>
          <w:p w:rsidR="00D5553A" w:rsidRPr="00A045BA" w:rsidRDefault="00D5553A" w:rsidP="006B3D8B">
            <w:pPr>
              <w:spacing w:before="60" w:after="60"/>
              <w:rPr>
                <w:rFonts w:eastAsia="Calibri" w:cs="Arial"/>
                <w:color w:val="000000"/>
                <w:sz w:val="20"/>
                <w:szCs w:val="20"/>
              </w:rPr>
            </w:pPr>
            <w:r w:rsidRPr="00A045BA">
              <w:rPr>
                <w:rFonts w:eastAsia="Calibri" w:cs="Arial"/>
                <w:b/>
                <w:color w:val="9830BC"/>
                <w:sz w:val="20"/>
                <w:szCs w:val="20"/>
              </w:rPr>
              <w:t>ACTUAL</w:t>
            </w:r>
          </w:p>
        </w:tc>
      </w:tr>
      <w:tr w:rsidR="00D5553A" w:rsidRPr="00A12094" w:rsidTr="006B3D8B">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rsidR="00D5553A" w:rsidRDefault="005E1450" w:rsidP="005E1450">
            <w:pPr>
              <w:tabs>
                <w:tab w:val="left" w:pos="4035"/>
              </w:tabs>
              <w:spacing w:before="60" w:after="60"/>
              <w:rPr>
                <w:rFonts w:eastAsia="Calibri" w:cs="Arial"/>
                <w:color w:val="000000"/>
                <w:sz w:val="22"/>
                <w:szCs w:val="22"/>
              </w:rPr>
            </w:pPr>
            <w:r w:rsidRPr="005E1450">
              <w:rPr>
                <w:rFonts w:eastAsia="Calibri" w:cs="Arial"/>
                <w:color w:val="000000"/>
                <w:sz w:val="22"/>
                <w:szCs w:val="22"/>
              </w:rPr>
              <w:t>1.</w:t>
            </w:r>
            <w:r>
              <w:rPr>
                <w:rFonts w:eastAsia="Calibri" w:cs="Arial"/>
                <w:color w:val="000000"/>
                <w:sz w:val="22"/>
                <w:szCs w:val="22"/>
              </w:rPr>
              <w:t xml:space="preserve"> Parental participation, including parents and families of students with disabilities, will meet the following attendance goals; conferences-85%, meeting participation-5, volunteering-110 hours, surveys-55% and events-75%.</w:t>
            </w:r>
          </w:p>
          <w:p w:rsidR="00ED5468" w:rsidRDefault="00ED5468" w:rsidP="005E1450">
            <w:pPr>
              <w:tabs>
                <w:tab w:val="left" w:pos="4035"/>
              </w:tabs>
              <w:spacing w:before="60" w:after="60"/>
              <w:rPr>
                <w:rFonts w:eastAsia="Calibri" w:cs="Arial"/>
                <w:color w:val="000000"/>
                <w:sz w:val="22"/>
                <w:szCs w:val="22"/>
              </w:rPr>
            </w:pPr>
          </w:p>
          <w:p w:rsidR="00ED5468" w:rsidRDefault="00ED5468" w:rsidP="005E1450">
            <w:pPr>
              <w:tabs>
                <w:tab w:val="left" w:pos="4035"/>
              </w:tabs>
              <w:spacing w:before="60" w:after="60"/>
              <w:rPr>
                <w:rFonts w:eastAsia="Calibri" w:cs="Arial"/>
                <w:color w:val="000000"/>
                <w:sz w:val="22"/>
                <w:szCs w:val="22"/>
              </w:rPr>
            </w:pPr>
          </w:p>
          <w:p w:rsidR="00ED5468" w:rsidRDefault="00ED5468" w:rsidP="005E1450">
            <w:pPr>
              <w:tabs>
                <w:tab w:val="left" w:pos="4035"/>
              </w:tabs>
              <w:spacing w:before="60" w:after="60"/>
              <w:rPr>
                <w:rFonts w:eastAsia="Calibri" w:cs="Arial"/>
                <w:color w:val="000000"/>
                <w:sz w:val="22"/>
                <w:szCs w:val="22"/>
              </w:rPr>
            </w:pPr>
          </w:p>
          <w:p w:rsidR="00ED5468" w:rsidRDefault="00ED5468" w:rsidP="005E1450">
            <w:pPr>
              <w:tabs>
                <w:tab w:val="left" w:pos="4035"/>
              </w:tabs>
              <w:spacing w:before="60" w:after="60"/>
              <w:rPr>
                <w:rFonts w:eastAsia="Calibri" w:cs="Arial"/>
                <w:color w:val="000000"/>
                <w:sz w:val="22"/>
                <w:szCs w:val="22"/>
              </w:rPr>
            </w:pPr>
          </w:p>
          <w:p w:rsidR="00ED5468" w:rsidRDefault="00ED5468" w:rsidP="005E1450">
            <w:pPr>
              <w:tabs>
                <w:tab w:val="left" w:pos="4035"/>
              </w:tabs>
              <w:spacing w:before="60" w:after="60"/>
              <w:rPr>
                <w:rFonts w:eastAsia="Calibri" w:cs="Arial"/>
                <w:color w:val="000000"/>
                <w:sz w:val="22"/>
                <w:szCs w:val="22"/>
              </w:rPr>
            </w:pPr>
          </w:p>
          <w:p w:rsidR="00ED5468" w:rsidRDefault="00ED5468" w:rsidP="005E1450">
            <w:pPr>
              <w:tabs>
                <w:tab w:val="left" w:pos="4035"/>
              </w:tabs>
              <w:spacing w:before="60" w:after="60"/>
              <w:rPr>
                <w:rFonts w:eastAsia="Calibri" w:cs="Arial"/>
                <w:color w:val="000000"/>
                <w:sz w:val="22"/>
                <w:szCs w:val="22"/>
              </w:rPr>
            </w:pPr>
          </w:p>
          <w:p w:rsidR="00ED5468" w:rsidRDefault="005E1450" w:rsidP="005E1450">
            <w:pPr>
              <w:tabs>
                <w:tab w:val="left" w:pos="4035"/>
              </w:tabs>
              <w:spacing w:before="60" w:after="60"/>
              <w:rPr>
                <w:rFonts w:eastAsia="Calibri" w:cs="Arial"/>
                <w:color w:val="000000"/>
                <w:sz w:val="22"/>
                <w:szCs w:val="22"/>
              </w:rPr>
            </w:pPr>
            <w:r>
              <w:rPr>
                <w:rFonts w:eastAsia="Calibri" w:cs="Arial"/>
                <w:color w:val="000000"/>
                <w:sz w:val="22"/>
                <w:szCs w:val="22"/>
              </w:rPr>
              <w:t>2. The attendance rate will maintain 90% level, and enrollment will increase to 30. Chronic absenteeism rate will decrease to 14%.</w:t>
            </w:r>
          </w:p>
          <w:p w:rsidR="00613F31" w:rsidRDefault="00613F31" w:rsidP="005E1450">
            <w:pPr>
              <w:tabs>
                <w:tab w:val="left" w:pos="4035"/>
              </w:tabs>
              <w:spacing w:before="60" w:after="60"/>
              <w:rPr>
                <w:rFonts w:eastAsia="Calibri" w:cs="Arial"/>
                <w:color w:val="000000"/>
                <w:sz w:val="22"/>
                <w:szCs w:val="22"/>
              </w:rPr>
            </w:pPr>
          </w:p>
          <w:p w:rsidR="005E1450" w:rsidRDefault="005E1450" w:rsidP="005E1450">
            <w:pPr>
              <w:tabs>
                <w:tab w:val="left" w:pos="4035"/>
              </w:tabs>
              <w:spacing w:before="60" w:after="60"/>
              <w:rPr>
                <w:rFonts w:eastAsia="Calibri" w:cs="Arial"/>
                <w:color w:val="000000"/>
                <w:sz w:val="22"/>
                <w:szCs w:val="22"/>
              </w:rPr>
            </w:pPr>
            <w:r>
              <w:rPr>
                <w:rFonts w:eastAsia="Calibri" w:cs="Arial"/>
                <w:color w:val="000000"/>
                <w:sz w:val="22"/>
                <w:szCs w:val="22"/>
              </w:rPr>
              <w:t>3. Stakeholders</w:t>
            </w:r>
            <w:r w:rsidR="009A08B1">
              <w:rPr>
                <w:rFonts w:eastAsia="Calibri" w:cs="Arial"/>
                <w:color w:val="000000"/>
                <w:sz w:val="22"/>
                <w:szCs w:val="22"/>
              </w:rPr>
              <w:t xml:space="preserve"> </w:t>
            </w:r>
            <w:r w:rsidR="00F4703D">
              <w:rPr>
                <w:rFonts w:eastAsia="Calibri" w:cs="Arial"/>
                <w:color w:val="000000"/>
                <w:sz w:val="22"/>
                <w:szCs w:val="22"/>
              </w:rPr>
              <w:t>positive perceptions of school safety will increase to 90%. Referrals to the office for bullying and misbehavior will decrease to 8 per month.</w:t>
            </w:r>
          </w:p>
          <w:p w:rsidR="00ED5468" w:rsidRDefault="00ED5468" w:rsidP="005E1450">
            <w:pPr>
              <w:tabs>
                <w:tab w:val="left" w:pos="4035"/>
              </w:tabs>
              <w:spacing w:before="60" w:after="60"/>
              <w:rPr>
                <w:rFonts w:eastAsia="Calibri" w:cs="Arial"/>
                <w:color w:val="000000"/>
                <w:sz w:val="22"/>
                <w:szCs w:val="22"/>
              </w:rPr>
            </w:pPr>
          </w:p>
          <w:p w:rsidR="00B25756" w:rsidRDefault="00B25756" w:rsidP="00ED5468">
            <w:pPr>
              <w:tabs>
                <w:tab w:val="left" w:pos="4035"/>
              </w:tabs>
              <w:spacing w:before="60" w:after="60"/>
              <w:rPr>
                <w:rFonts w:eastAsia="Calibri" w:cs="Arial"/>
                <w:color w:val="000000"/>
                <w:sz w:val="22"/>
                <w:szCs w:val="22"/>
              </w:rPr>
            </w:pPr>
          </w:p>
          <w:p w:rsidR="00B25756" w:rsidRDefault="00B25756" w:rsidP="00ED5468">
            <w:pPr>
              <w:tabs>
                <w:tab w:val="left" w:pos="4035"/>
              </w:tabs>
              <w:spacing w:before="60" w:after="60"/>
              <w:rPr>
                <w:rFonts w:eastAsia="Calibri" w:cs="Arial"/>
                <w:color w:val="000000"/>
                <w:sz w:val="22"/>
                <w:szCs w:val="22"/>
              </w:rPr>
            </w:pPr>
          </w:p>
          <w:p w:rsidR="00B25756" w:rsidRDefault="00B25756" w:rsidP="00ED5468">
            <w:pPr>
              <w:tabs>
                <w:tab w:val="left" w:pos="4035"/>
              </w:tabs>
              <w:spacing w:before="60" w:after="60"/>
              <w:rPr>
                <w:rFonts w:eastAsia="Calibri" w:cs="Arial"/>
                <w:color w:val="000000"/>
                <w:sz w:val="22"/>
                <w:szCs w:val="22"/>
              </w:rPr>
            </w:pPr>
          </w:p>
          <w:p w:rsidR="00F4703D" w:rsidRDefault="00F4703D" w:rsidP="00ED5468">
            <w:pPr>
              <w:tabs>
                <w:tab w:val="left" w:pos="4035"/>
              </w:tabs>
              <w:spacing w:before="60" w:after="60"/>
              <w:rPr>
                <w:rFonts w:eastAsia="Calibri" w:cs="Arial"/>
                <w:color w:val="000000"/>
                <w:sz w:val="22"/>
                <w:szCs w:val="22"/>
              </w:rPr>
            </w:pPr>
            <w:r>
              <w:rPr>
                <w:rFonts w:eastAsia="Calibri" w:cs="Arial"/>
                <w:color w:val="000000"/>
                <w:sz w:val="22"/>
                <w:szCs w:val="22"/>
              </w:rPr>
              <w:t>4. Middle School Drop-out: maintain 0.</w:t>
            </w:r>
            <w:r w:rsidR="00ED5468">
              <w:rPr>
                <w:rFonts w:eastAsia="Calibri" w:cs="Arial"/>
                <w:color w:val="000000"/>
                <w:sz w:val="22"/>
                <w:szCs w:val="22"/>
              </w:rPr>
              <w:tab/>
            </w:r>
          </w:p>
          <w:p w:rsidR="00ED5468" w:rsidRDefault="00ED5468" w:rsidP="00ED5468">
            <w:pPr>
              <w:tabs>
                <w:tab w:val="left" w:pos="4035"/>
              </w:tabs>
              <w:spacing w:before="60" w:after="60"/>
              <w:rPr>
                <w:rFonts w:eastAsia="Calibri" w:cs="Arial"/>
                <w:color w:val="000000"/>
                <w:sz w:val="22"/>
                <w:szCs w:val="22"/>
              </w:rPr>
            </w:pPr>
          </w:p>
          <w:p w:rsidR="00ED5468" w:rsidRDefault="00ED5468" w:rsidP="00ED5468">
            <w:pPr>
              <w:tabs>
                <w:tab w:val="left" w:pos="4035"/>
              </w:tabs>
              <w:spacing w:before="60" w:after="60"/>
              <w:rPr>
                <w:rFonts w:eastAsia="Calibri" w:cs="Arial"/>
                <w:color w:val="000000"/>
                <w:sz w:val="22"/>
                <w:szCs w:val="22"/>
              </w:rPr>
            </w:pPr>
          </w:p>
          <w:p w:rsidR="00F4703D" w:rsidRDefault="00F4703D" w:rsidP="005E1450">
            <w:pPr>
              <w:tabs>
                <w:tab w:val="left" w:pos="4035"/>
              </w:tabs>
              <w:spacing w:before="60" w:after="60"/>
              <w:rPr>
                <w:rFonts w:eastAsia="Calibri" w:cs="Arial"/>
                <w:color w:val="000000"/>
                <w:sz w:val="22"/>
                <w:szCs w:val="22"/>
              </w:rPr>
            </w:pPr>
            <w:r>
              <w:rPr>
                <w:rFonts w:eastAsia="Calibri" w:cs="Arial"/>
                <w:color w:val="000000"/>
                <w:sz w:val="22"/>
                <w:szCs w:val="22"/>
              </w:rPr>
              <w:t>5. Suspension rate: maintain at no more than 3 days per year.</w:t>
            </w:r>
          </w:p>
          <w:p w:rsidR="00ED5468" w:rsidRDefault="00ED5468" w:rsidP="005E1450">
            <w:pPr>
              <w:tabs>
                <w:tab w:val="left" w:pos="4035"/>
              </w:tabs>
              <w:spacing w:before="60" w:after="60"/>
              <w:rPr>
                <w:rFonts w:eastAsia="Calibri" w:cs="Arial"/>
                <w:color w:val="000000"/>
                <w:sz w:val="22"/>
                <w:szCs w:val="22"/>
              </w:rPr>
            </w:pPr>
          </w:p>
          <w:p w:rsidR="00ED5468" w:rsidRDefault="00ED5468" w:rsidP="005E1450">
            <w:pPr>
              <w:tabs>
                <w:tab w:val="left" w:pos="4035"/>
              </w:tabs>
              <w:spacing w:before="60" w:after="60"/>
              <w:rPr>
                <w:rFonts w:eastAsia="Calibri" w:cs="Arial"/>
                <w:color w:val="000000"/>
                <w:sz w:val="22"/>
                <w:szCs w:val="22"/>
              </w:rPr>
            </w:pPr>
          </w:p>
          <w:p w:rsidR="00F4703D" w:rsidRPr="005E1450" w:rsidRDefault="00F4703D" w:rsidP="005E1450">
            <w:pPr>
              <w:tabs>
                <w:tab w:val="left" w:pos="4035"/>
              </w:tabs>
              <w:spacing w:before="60" w:after="60"/>
              <w:rPr>
                <w:rFonts w:eastAsia="Calibri" w:cs="Arial"/>
                <w:color w:val="000000"/>
                <w:sz w:val="22"/>
                <w:szCs w:val="22"/>
              </w:rPr>
            </w:pPr>
            <w:r>
              <w:rPr>
                <w:rFonts w:eastAsia="Calibri" w:cs="Arial"/>
                <w:color w:val="000000"/>
                <w:sz w:val="22"/>
                <w:szCs w:val="22"/>
              </w:rPr>
              <w:t>6. Expulsion rate: maintain 0</w:t>
            </w: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rsidR="00D5553A" w:rsidRDefault="00ED5468" w:rsidP="006B3D8B">
            <w:pPr>
              <w:spacing w:before="60" w:after="60"/>
              <w:rPr>
                <w:rFonts w:eastAsia="Calibri" w:cs="Arial"/>
                <w:color w:val="000000"/>
                <w:sz w:val="22"/>
                <w:szCs w:val="22"/>
              </w:rPr>
            </w:pPr>
            <w:r>
              <w:rPr>
                <w:rFonts w:eastAsia="Calibri" w:cs="Arial"/>
                <w:color w:val="000000"/>
                <w:sz w:val="22"/>
                <w:szCs w:val="22"/>
              </w:rPr>
              <w:t xml:space="preserve">1. </w:t>
            </w:r>
            <w:r w:rsidRPr="0007204B">
              <w:rPr>
                <w:rFonts w:eastAsia="Calibri" w:cs="Arial"/>
                <w:b/>
                <w:color w:val="000000"/>
                <w:sz w:val="22"/>
                <w:szCs w:val="22"/>
              </w:rPr>
              <w:t>MET</w:t>
            </w:r>
            <w:r w:rsidR="00443B72">
              <w:rPr>
                <w:rFonts w:eastAsia="Calibri" w:cs="Arial"/>
                <w:color w:val="000000"/>
                <w:sz w:val="22"/>
                <w:szCs w:val="22"/>
              </w:rPr>
              <w:t xml:space="preserve">- Rates of parental participation, including families of students with disabilities had the following participation rates: </w:t>
            </w:r>
          </w:p>
          <w:p w:rsidR="00ED5468" w:rsidRDefault="00ED5468" w:rsidP="006B3D8B">
            <w:pPr>
              <w:spacing w:before="60" w:after="60"/>
              <w:rPr>
                <w:rFonts w:eastAsia="Calibri" w:cs="Arial"/>
                <w:color w:val="000000"/>
                <w:sz w:val="22"/>
                <w:szCs w:val="22"/>
              </w:rPr>
            </w:pPr>
            <w:r>
              <w:rPr>
                <w:rFonts w:eastAsia="Calibri" w:cs="Arial"/>
                <w:color w:val="000000"/>
                <w:sz w:val="22"/>
                <w:szCs w:val="22"/>
              </w:rPr>
              <w:t>conferences- 94%</w:t>
            </w:r>
          </w:p>
          <w:p w:rsidR="00ED5468" w:rsidRDefault="005A7DA4" w:rsidP="006B3D8B">
            <w:pPr>
              <w:spacing w:before="60" w:after="60"/>
              <w:rPr>
                <w:rFonts w:eastAsia="Calibri" w:cs="Arial"/>
                <w:color w:val="000000"/>
                <w:sz w:val="22"/>
                <w:szCs w:val="22"/>
              </w:rPr>
            </w:pPr>
            <w:r>
              <w:rPr>
                <w:rFonts w:eastAsia="Calibri" w:cs="Arial"/>
                <w:color w:val="000000"/>
                <w:sz w:val="22"/>
                <w:szCs w:val="22"/>
              </w:rPr>
              <w:t>meeting participation- 5</w:t>
            </w:r>
            <w:r w:rsidR="00351AF0">
              <w:rPr>
                <w:rFonts w:eastAsia="Calibri" w:cs="Arial"/>
                <w:color w:val="000000"/>
                <w:sz w:val="22"/>
                <w:szCs w:val="22"/>
              </w:rPr>
              <w:t xml:space="preserve"> meetings</w:t>
            </w:r>
          </w:p>
          <w:p w:rsidR="00ED5468" w:rsidRDefault="00ED5468" w:rsidP="006B3D8B">
            <w:pPr>
              <w:spacing w:before="60" w:after="60"/>
              <w:rPr>
                <w:rFonts w:eastAsia="Calibri" w:cs="Arial"/>
                <w:color w:val="000000"/>
                <w:sz w:val="22"/>
                <w:szCs w:val="22"/>
              </w:rPr>
            </w:pPr>
            <w:r>
              <w:rPr>
                <w:rFonts w:eastAsia="Calibri" w:cs="Arial"/>
                <w:color w:val="000000"/>
                <w:sz w:val="22"/>
                <w:szCs w:val="22"/>
              </w:rPr>
              <w:t xml:space="preserve">volunteering- </w:t>
            </w:r>
            <w:r w:rsidR="00EC2536">
              <w:rPr>
                <w:rFonts w:eastAsia="Calibri" w:cs="Arial"/>
                <w:color w:val="000000"/>
                <w:sz w:val="22"/>
                <w:szCs w:val="22"/>
              </w:rPr>
              <w:t>140</w:t>
            </w:r>
            <w:r w:rsidRPr="00EC2536">
              <w:rPr>
                <w:rFonts w:eastAsia="Calibri" w:cs="Arial"/>
                <w:color w:val="000000"/>
                <w:sz w:val="22"/>
                <w:szCs w:val="22"/>
              </w:rPr>
              <w:t xml:space="preserve"> hours</w:t>
            </w:r>
          </w:p>
          <w:p w:rsidR="00ED5468" w:rsidRDefault="00ED5468" w:rsidP="006B3D8B">
            <w:pPr>
              <w:spacing w:before="60" w:after="60"/>
              <w:rPr>
                <w:rFonts w:eastAsia="Calibri" w:cs="Arial"/>
                <w:color w:val="000000"/>
                <w:sz w:val="22"/>
                <w:szCs w:val="22"/>
              </w:rPr>
            </w:pPr>
            <w:r>
              <w:rPr>
                <w:rFonts w:eastAsia="Calibri" w:cs="Arial"/>
                <w:color w:val="000000"/>
                <w:sz w:val="22"/>
                <w:szCs w:val="22"/>
              </w:rPr>
              <w:t>surveys- 68%</w:t>
            </w:r>
          </w:p>
          <w:p w:rsidR="00ED5468" w:rsidRDefault="00ED5468" w:rsidP="006B3D8B">
            <w:pPr>
              <w:spacing w:before="60" w:after="60"/>
              <w:rPr>
                <w:rFonts w:eastAsia="Calibri" w:cs="Arial"/>
                <w:color w:val="000000"/>
                <w:sz w:val="22"/>
                <w:szCs w:val="22"/>
              </w:rPr>
            </w:pPr>
            <w:r>
              <w:rPr>
                <w:rFonts w:eastAsia="Calibri" w:cs="Arial"/>
                <w:color w:val="000000"/>
                <w:sz w:val="22"/>
                <w:szCs w:val="22"/>
              </w:rPr>
              <w:t>events- 85%</w:t>
            </w:r>
          </w:p>
          <w:p w:rsidR="00ED5468" w:rsidRDefault="00ED5468" w:rsidP="00ED5468">
            <w:pPr>
              <w:spacing w:before="60" w:after="60"/>
              <w:rPr>
                <w:rFonts w:eastAsia="Calibri" w:cs="Arial"/>
                <w:color w:val="000000"/>
                <w:sz w:val="22"/>
                <w:szCs w:val="22"/>
              </w:rPr>
            </w:pPr>
          </w:p>
          <w:p w:rsidR="00ED5468" w:rsidRPr="00763ED9" w:rsidRDefault="005A7DA4" w:rsidP="00ED5468">
            <w:pPr>
              <w:spacing w:before="60" w:after="60"/>
              <w:rPr>
                <w:rFonts w:eastAsia="Calibri" w:cs="Arial"/>
                <w:color w:val="000000"/>
                <w:sz w:val="22"/>
                <w:szCs w:val="22"/>
              </w:rPr>
            </w:pPr>
            <w:r>
              <w:rPr>
                <w:rFonts w:eastAsia="Calibri" w:cs="Arial"/>
                <w:sz w:val="22"/>
                <w:szCs w:val="22"/>
              </w:rPr>
              <w:t xml:space="preserve">2. </w:t>
            </w:r>
            <w:r w:rsidR="00925106" w:rsidRPr="0007204B">
              <w:rPr>
                <w:rFonts w:eastAsia="Calibri" w:cs="Arial"/>
                <w:b/>
                <w:sz w:val="22"/>
                <w:szCs w:val="22"/>
              </w:rPr>
              <w:t>MET</w:t>
            </w:r>
            <w:r w:rsidR="00925106" w:rsidRPr="00763ED9">
              <w:rPr>
                <w:rFonts w:eastAsia="Calibri" w:cs="Arial"/>
                <w:color w:val="538135" w:themeColor="accent6" w:themeShade="BF"/>
                <w:sz w:val="22"/>
                <w:szCs w:val="22"/>
              </w:rPr>
              <w:t xml:space="preserve"> </w:t>
            </w:r>
            <w:r>
              <w:rPr>
                <w:rFonts w:eastAsia="Calibri" w:cs="Arial"/>
                <w:color w:val="000000"/>
                <w:sz w:val="22"/>
                <w:szCs w:val="22"/>
              </w:rPr>
              <w:t>Attendance rate- 94</w:t>
            </w:r>
            <w:r w:rsidR="00ED5468" w:rsidRPr="00763ED9">
              <w:rPr>
                <w:rFonts w:eastAsia="Calibri" w:cs="Arial"/>
                <w:color w:val="000000"/>
                <w:sz w:val="22"/>
                <w:szCs w:val="22"/>
              </w:rPr>
              <w:t>%</w:t>
            </w:r>
            <w:r>
              <w:rPr>
                <w:rFonts w:eastAsia="Calibri" w:cs="Arial"/>
                <w:color w:val="000000"/>
                <w:sz w:val="22"/>
                <w:szCs w:val="22"/>
              </w:rPr>
              <w:t xml:space="preserve"> (up from 90% in 2016)</w:t>
            </w:r>
          </w:p>
          <w:p w:rsidR="00ED5468" w:rsidRPr="005A5D39" w:rsidRDefault="00C622AE" w:rsidP="00ED5468">
            <w:pPr>
              <w:spacing w:before="60" w:after="60"/>
              <w:rPr>
                <w:rFonts w:eastAsia="Calibri" w:cs="Arial"/>
                <w:sz w:val="22"/>
                <w:szCs w:val="22"/>
              </w:rPr>
            </w:pPr>
            <w:r w:rsidRPr="0007204B">
              <w:rPr>
                <w:rFonts w:eastAsia="Calibri" w:cs="Arial"/>
                <w:b/>
                <w:sz w:val="22"/>
                <w:szCs w:val="22"/>
              </w:rPr>
              <w:t xml:space="preserve">NOT </w:t>
            </w:r>
            <w:r w:rsidR="00925106" w:rsidRPr="0007204B">
              <w:rPr>
                <w:rFonts w:eastAsia="Calibri" w:cs="Arial"/>
                <w:b/>
                <w:sz w:val="22"/>
                <w:szCs w:val="22"/>
              </w:rPr>
              <w:t>MET</w:t>
            </w:r>
            <w:r w:rsidR="00925106" w:rsidRPr="005A5D39">
              <w:rPr>
                <w:rFonts w:eastAsia="Calibri" w:cs="Arial"/>
                <w:sz w:val="22"/>
                <w:szCs w:val="22"/>
              </w:rPr>
              <w:t xml:space="preserve"> </w:t>
            </w:r>
            <w:r w:rsidR="005A7DA4" w:rsidRPr="005A5D39">
              <w:rPr>
                <w:rFonts w:eastAsia="Calibri" w:cs="Arial"/>
                <w:sz w:val="22"/>
                <w:szCs w:val="22"/>
              </w:rPr>
              <w:t>Enrollment- 16</w:t>
            </w:r>
            <w:r w:rsidR="00ED5468" w:rsidRPr="005A5D39">
              <w:rPr>
                <w:rFonts w:eastAsia="Calibri" w:cs="Arial"/>
                <w:sz w:val="22"/>
                <w:szCs w:val="22"/>
              </w:rPr>
              <w:t xml:space="preserve"> students</w:t>
            </w:r>
            <w:r w:rsidR="005A7DA4" w:rsidRPr="005A5D39">
              <w:rPr>
                <w:rFonts w:eastAsia="Calibri" w:cs="Arial"/>
                <w:sz w:val="22"/>
                <w:szCs w:val="22"/>
              </w:rPr>
              <w:t xml:space="preserve"> (decrease from 23 in 2015)</w:t>
            </w:r>
          </w:p>
          <w:p w:rsidR="00ED5468" w:rsidRDefault="00613F31" w:rsidP="00ED5468">
            <w:pPr>
              <w:spacing w:before="60" w:after="60"/>
              <w:rPr>
                <w:rFonts w:eastAsia="Calibri" w:cs="Arial"/>
                <w:color w:val="000000"/>
                <w:sz w:val="22"/>
                <w:szCs w:val="22"/>
              </w:rPr>
            </w:pPr>
            <w:r w:rsidRPr="0007204B">
              <w:rPr>
                <w:rFonts w:eastAsia="Calibri" w:cs="Arial"/>
                <w:b/>
                <w:sz w:val="22"/>
                <w:szCs w:val="22"/>
              </w:rPr>
              <w:t>NOT MET</w:t>
            </w:r>
            <w:r w:rsidRPr="005A5D39">
              <w:rPr>
                <w:rFonts w:eastAsia="Calibri" w:cs="Arial"/>
                <w:sz w:val="22"/>
                <w:szCs w:val="22"/>
              </w:rPr>
              <w:t xml:space="preserve"> </w:t>
            </w:r>
            <w:r w:rsidR="00ED5468" w:rsidRPr="005A5D39">
              <w:rPr>
                <w:rFonts w:eastAsia="Calibri" w:cs="Arial"/>
                <w:sz w:val="22"/>
                <w:szCs w:val="22"/>
              </w:rPr>
              <w:t xml:space="preserve">Chronic </w:t>
            </w:r>
            <w:r w:rsidR="00ED5468" w:rsidRPr="00763ED9">
              <w:rPr>
                <w:rFonts w:eastAsia="Calibri" w:cs="Arial"/>
                <w:color w:val="000000"/>
                <w:sz w:val="22"/>
                <w:szCs w:val="22"/>
              </w:rPr>
              <w:t>absenteeism- 39%</w:t>
            </w:r>
            <w:r w:rsidR="005A7DA4">
              <w:rPr>
                <w:rFonts w:eastAsia="Calibri" w:cs="Arial"/>
                <w:color w:val="000000"/>
                <w:sz w:val="22"/>
                <w:szCs w:val="22"/>
              </w:rPr>
              <w:t xml:space="preserve"> (up from 16%)</w:t>
            </w:r>
          </w:p>
          <w:p w:rsidR="00ED5468" w:rsidRDefault="00ED5468" w:rsidP="00ED5468">
            <w:pPr>
              <w:spacing w:before="60" w:after="60"/>
              <w:rPr>
                <w:rFonts w:eastAsia="Calibri" w:cs="Arial"/>
                <w:color w:val="000000"/>
                <w:sz w:val="22"/>
                <w:szCs w:val="22"/>
              </w:rPr>
            </w:pPr>
          </w:p>
          <w:p w:rsidR="005A5D39" w:rsidRPr="005A5D39" w:rsidRDefault="00ED5468" w:rsidP="005A5D39">
            <w:pPr>
              <w:spacing w:before="60" w:after="60"/>
              <w:rPr>
                <w:rFonts w:eastAsia="Calibri" w:cs="Arial"/>
                <w:sz w:val="22"/>
                <w:szCs w:val="22"/>
              </w:rPr>
            </w:pPr>
            <w:r w:rsidRPr="00ED5468">
              <w:rPr>
                <w:rFonts w:eastAsia="Calibri" w:cs="Arial"/>
                <w:color w:val="000000"/>
                <w:sz w:val="22"/>
                <w:szCs w:val="22"/>
              </w:rPr>
              <w:t>3</w:t>
            </w:r>
            <w:r w:rsidRPr="005A5D39">
              <w:rPr>
                <w:rFonts w:eastAsia="Calibri" w:cs="Arial"/>
                <w:sz w:val="22"/>
                <w:szCs w:val="22"/>
              </w:rPr>
              <w:t>.</w:t>
            </w:r>
            <w:r w:rsidR="005A5D39" w:rsidRPr="005A5D39">
              <w:rPr>
                <w:rFonts w:eastAsia="Calibri" w:cs="Arial"/>
                <w:sz w:val="22"/>
                <w:szCs w:val="22"/>
              </w:rPr>
              <w:t xml:space="preserve"> </w:t>
            </w:r>
            <w:r w:rsidR="005A5D39" w:rsidRPr="0007204B">
              <w:rPr>
                <w:rFonts w:eastAsia="Calibri" w:cs="Arial"/>
                <w:b/>
                <w:sz w:val="22"/>
                <w:szCs w:val="22"/>
              </w:rPr>
              <w:t>MET</w:t>
            </w:r>
          </w:p>
          <w:p w:rsidR="005A5D39" w:rsidRPr="005A5D39" w:rsidRDefault="005A5D39" w:rsidP="005A5D39">
            <w:pPr>
              <w:spacing w:before="60" w:after="60"/>
              <w:rPr>
                <w:rFonts w:eastAsia="Calibri" w:cs="Arial"/>
                <w:sz w:val="22"/>
                <w:szCs w:val="22"/>
              </w:rPr>
            </w:pPr>
            <w:r w:rsidRPr="005A5D39">
              <w:rPr>
                <w:rFonts w:eastAsia="Calibri" w:cs="Arial"/>
                <w:sz w:val="22"/>
                <w:szCs w:val="22"/>
              </w:rPr>
              <w:t>Due to low student enrollment, the CHKS was not utilized. Through student discussion groups, it was determined that many students have been teased, but that students stick up for each other and intervene to prevent bullying. No students reported feeling unsafe at school.</w:t>
            </w:r>
          </w:p>
          <w:p w:rsidR="00E15B0D" w:rsidRDefault="005A5D39" w:rsidP="00ED5468">
            <w:pPr>
              <w:spacing w:before="60" w:after="60"/>
              <w:rPr>
                <w:rFonts w:eastAsia="Calibri" w:cs="Arial"/>
                <w:color w:val="000000"/>
                <w:sz w:val="22"/>
                <w:szCs w:val="22"/>
              </w:rPr>
            </w:pPr>
            <w:r>
              <w:rPr>
                <w:rFonts w:eastAsia="Calibri" w:cs="Arial"/>
                <w:color w:val="000000"/>
                <w:sz w:val="22"/>
                <w:szCs w:val="22"/>
              </w:rPr>
              <w:t xml:space="preserve">Referrals dropped from 10 per month to one per month. </w:t>
            </w:r>
          </w:p>
          <w:p w:rsidR="00613F31" w:rsidRDefault="00613F31" w:rsidP="00ED5468">
            <w:pPr>
              <w:spacing w:before="60" w:after="60"/>
              <w:rPr>
                <w:rFonts w:eastAsia="Calibri" w:cs="Arial"/>
                <w:color w:val="000000"/>
                <w:sz w:val="22"/>
                <w:szCs w:val="22"/>
              </w:rPr>
            </w:pPr>
          </w:p>
          <w:p w:rsidR="00ED5468" w:rsidRDefault="00ED5468" w:rsidP="00ED5468">
            <w:pPr>
              <w:spacing w:before="60" w:after="60"/>
              <w:rPr>
                <w:rFonts w:eastAsia="Calibri" w:cs="Arial"/>
                <w:color w:val="000000"/>
                <w:sz w:val="22"/>
                <w:szCs w:val="22"/>
              </w:rPr>
            </w:pPr>
            <w:r>
              <w:rPr>
                <w:rFonts w:eastAsia="Calibri" w:cs="Arial"/>
                <w:color w:val="000000"/>
                <w:sz w:val="22"/>
                <w:szCs w:val="22"/>
              </w:rPr>
              <w:t xml:space="preserve">4. </w:t>
            </w:r>
            <w:r w:rsidRPr="0007204B">
              <w:rPr>
                <w:rFonts w:eastAsia="Calibri" w:cs="Arial"/>
                <w:b/>
                <w:color w:val="000000"/>
                <w:sz w:val="22"/>
                <w:szCs w:val="22"/>
              </w:rPr>
              <w:t>MET</w:t>
            </w:r>
          </w:p>
          <w:p w:rsidR="00ED5468" w:rsidRDefault="00ED5468" w:rsidP="00ED5468">
            <w:pPr>
              <w:spacing w:before="60" w:after="60"/>
              <w:rPr>
                <w:rFonts w:eastAsia="Calibri" w:cs="Arial"/>
                <w:color w:val="000000"/>
                <w:sz w:val="22"/>
                <w:szCs w:val="22"/>
              </w:rPr>
            </w:pPr>
            <w:r>
              <w:rPr>
                <w:rFonts w:eastAsia="Calibri" w:cs="Arial"/>
                <w:color w:val="000000"/>
                <w:sz w:val="22"/>
                <w:szCs w:val="22"/>
              </w:rPr>
              <w:t>The Middle School dropout rate was 0</w:t>
            </w:r>
          </w:p>
          <w:p w:rsidR="00ED5468" w:rsidRDefault="00ED5468" w:rsidP="00ED5468">
            <w:pPr>
              <w:spacing w:before="60" w:after="60"/>
              <w:rPr>
                <w:rFonts w:eastAsia="Calibri" w:cs="Arial"/>
                <w:color w:val="000000"/>
                <w:sz w:val="22"/>
                <w:szCs w:val="22"/>
              </w:rPr>
            </w:pPr>
          </w:p>
          <w:p w:rsidR="00ED5468" w:rsidRDefault="00ED5468" w:rsidP="00ED5468">
            <w:pPr>
              <w:spacing w:before="60" w:after="60"/>
              <w:rPr>
                <w:rFonts w:eastAsia="Calibri" w:cs="Arial"/>
                <w:color w:val="000000"/>
                <w:sz w:val="22"/>
                <w:szCs w:val="22"/>
              </w:rPr>
            </w:pPr>
            <w:r w:rsidRPr="00ED5468">
              <w:rPr>
                <w:rFonts w:eastAsia="Calibri" w:cs="Arial"/>
                <w:color w:val="000000"/>
                <w:sz w:val="22"/>
                <w:szCs w:val="22"/>
              </w:rPr>
              <w:t>5.</w:t>
            </w:r>
            <w:r>
              <w:rPr>
                <w:rFonts w:eastAsia="Calibri" w:cs="Arial"/>
                <w:color w:val="000000"/>
                <w:sz w:val="22"/>
                <w:szCs w:val="22"/>
              </w:rPr>
              <w:t xml:space="preserve"> </w:t>
            </w:r>
            <w:r w:rsidRPr="0007204B">
              <w:rPr>
                <w:rFonts w:eastAsia="Calibri" w:cs="Arial"/>
                <w:b/>
                <w:color w:val="000000"/>
                <w:sz w:val="22"/>
                <w:szCs w:val="22"/>
              </w:rPr>
              <w:t>MET</w:t>
            </w:r>
          </w:p>
          <w:p w:rsidR="00ED5468" w:rsidRDefault="00ED5468" w:rsidP="00ED5468">
            <w:pPr>
              <w:spacing w:before="60" w:after="60"/>
              <w:rPr>
                <w:rFonts w:eastAsia="Calibri" w:cs="Arial"/>
                <w:color w:val="000000"/>
                <w:sz w:val="22"/>
                <w:szCs w:val="22"/>
              </w:rPr>
            </w:pPr>
            <w:r>
              <w:rPr>
                <w:rFonts w:eastAsia="Calibri" w:cs="Arial"/>
                <w:color w:val="000000"/>
                <w:sz w:val="22"/>
                <w:szCs w:val="22"/>
              </w:rPr>
              <w:t>The suspension rate was 0</w:t>
            </w:r>
          </w:p>
          <w:p w:rsidR="00ED5468" w:rsidRDefault="00ED5468" w:rsidP="00ED5468">
            <w:pPr>
              <w:spacing w:before="60" w:after="60"/>
              <w:rPr>
                <w:rFonts w:eastAsia="Calibri" w:cs="Arial"/>
                <w:color w:val="000000"/>
                <w:sz w:val="22"/>
                <w:szCs w:val="22"/>
              </w:rPr>
            </w:pPr>
          </w:p>
          <w:p w:rsidR="00ED5468" w:rsidRDefault="00ED5468" w:rsidP="00ED5468">
            <w:pPr>
              <w:spacing w:before="60" w:after="60"/>
              <w:rPr>
                <w:rFonts w:eastAsia="Calibri" w:cs="Arial"/>
                <w:color w:val="000000"/>
                <w:sz w:val="22"/>
                <w:szCs w:val="22"/>
              </w:rPr>
            </w:pPr>
            <w:r>
              <w:rPr>
                <w:rFonts w:eastAsia="Calibri" w:cs="Arial"/>
                <w:color w:val="000000"/>
                <w:sz w:val="22"/>
                <w:szCs w:val="22"/>
              </w:rPr>
              <w:t xml:space="preserve">6. </w:t>
            </w:r>
            <w:r w:rsidRPr="0007204B">
              <w:rPr>
                <w:rFonts w:eastAsia="Calibri" w:cs="Arial"/>
                <w:b/>
                <w:color w:val="000000"/>
                <w:sz w:val="22"/>
                <w:szCs w:val="22"/>
              </w:rPr>
              <w:t>MET</w:t>
            </w:r>
          </w:p>
          <w:p w:rsidR="00ED5468" w:rsidRPr="00ED5468" w:rsidRDefault="00ED5468" w:rsidP="004273B7">
            <w:pPr>
              <w:spacing w:before="60" w:after="60"/>
              <w:rPr>
                <w:rFonts w:eastAsia="Calibri" w:cs="Arial"/>
                <w:color w:val="000000"/>
                <w:sz w:val="22"/>
                <w:szCs w:val="22"/>
              </w:rPr>
            </w:pPr>
            <w:r>
              <w:rPr>
                <w:rFonts w:eastAsia="Calibri" w:cs="Arial"/>
                <w:color w:val="000000"/>
                <w:sz w:val="22"/>
                <w:szCs w:val="22"/>
              </w:rPr>
              <w:t xml:space="preserve">The </w:t>
            </w:r>
            <w:r w:rsidR="004273B7">
              <w:rPr>
                <w:rFonts w:eastAsia="Calibri" w:cs="Arial"/>
                <w:color w:val="000000"/>
                <w:sz w:val="22"/>
                <w:szCs w:val="22"/>
              </w:rPr>
              <w:t>expulsion</w:t>
            </w:r>
            <w:r>
              <w:rPr>
                <w:rFonts w:eastAsia="Calibri" w:cs="Arial"/>
                <w:color w:val="000000"/>
                <w:sz w:val="22"/>
                <w:szCs w:val="22"/>
              </w:rPr>
              <w:t xml:space="preserve"> rate was 0</w:t>
            </w:r>
          </w:p>
        </w:tc>
      </w:tr>
    </w:tbl>
    <w:p w:rsidR="00D5553A" w:rsidRDefault="00D5553A" w:rsidP="00D5553A">
      <w:pPr>
        <w:rPr>
          <w:rFonts w:cs="Arial"/>
          <w:sz w:val="20"/>
          <w:szCs w:val="12"/>
        </w:rPr>
      </w:pPr>
    </w:p>
    <w:tbl>
      <w:tblPr>
        <w:tblW w:w="5000" w:type="pct"/>
        <w:tblCellSpacing w:w="36" w:type="dxa"/>
        <w:tblInd w:w="97" w:type="dxa"/>
        <w:tblLayout w:type="fixed"/>
        <w:tblCellMar>
          <w:left w:w="115" w:type="dxa"/>
          <w:right w:w="115" w:type="dxa"/>
        </w:tblCellMar>
        <w:tblLook w:val="04A0" w:firstRow="1" w:lastRow="0" w:firstColumn="1" w:lastColumn="0" w:noHBand="0" w:noVBand="1"/>
      </w:tblPr>
      <w:tblGrid>
        <w:gridCol w:w="812"/>
        <w:gridCol w:w="274"/>
        <w:gridCol w:w="1919"/>
        <w:gridCol w:w="299"/>
        <w:gridCol w:w="4568"/>
        <w:gridCol w:w="304"/>
        <w:gridCol w:w="6224"/>
      </w:tblGrid>
      <w:tr w:rsidR="00D5553A" w:rsidRPr="00AF52D3" w:rsidTr="0007204B">
        <w:trPr>
          <w:tblCellSpacing w:w="36" w:type="dxa"/>
        </w:trPr>
        <w:tc>
          <w:tcPr>
            <w:tcW w:w="4952" w:type="pct"/>
            <w:gridSpan w:val="7"/>
            <w:shd w:val="clear" w:color="auto" w:fill="auto"/>
            <w:vAlign w:val="center"/>
          </w:tcPr>
          <w:p w:rsidR="00D5553A" w:rsidRPr="00AF52D3" w:rsidRDefault="002B0E0F" w:rsidP="006B3D8B">
            <w:pPr>
              <w:spacing w:before="60" w:after="60"/>
              <w:rPr>
                <w:rFonts w:eastAsia="Calibri" w:cs="Arial"/>
                <w:b/>
                <w:sz w:val="18"/>
                <w:szCs w:val="18"/>
              </w:rPr>
            </w:pPr>
            <w:hyperlink w:anchor="Instructions_AU_ActionsServices" w:history="1">
              <w:r w:rsidR="00D5553A" w:rsidRPr="005F3A13">
                <w:rPr>
                  <w:rStyle w:val="Hyperlink"/>
                  <w:rFonts w:cs="Arial"/>
                  <w:sz w:val="20"/>
                  <w:szCs w:val="20"/>
                </w:rPr>
                <w:t>ACTIONS / SERVICES</w:t>
              </w:r>
            </w:hyperlink>
          </w:p>
        </w:tc>
      </w:tr>
      <w:tr w:rsidR="00D5553A" w:rsidRPr="008D2BDF" w:rsidTr="0007204B">
        <w:trPr>
          <w:tblCellSpacing w:w="36" w:type="dxa"/>
        </w:trPr>
        <w:tc>
          <w:tcPr>
            <w:tcW w:w="4952" w:type="pct"/>
            <w:gridSpan w:val="7"/>
            <w:shd w:val="clear" w:color="auto" w:fill="auto"/>
            <w:vAlign w:val="center"/>
          </w:tcPr>
          <w:p w:rsidR="00D5553A" w:rsidRPr="000E3529" w:rsidRDefault="00D5553A" w:rsidP="006B3D8B">
            <w:pPr>
              <w:spacing w:before="60" w:after="60"/>
              <w:rPr>
                <w:rFonts w:cs="Arial"/>
                <w:color w:val="000000"/>
                <w:sz w:val="20"/>
                <w:szCs w:val="20"/>
              </w:rPr>
            </w:pPr>
            <w:r w:rsidRPr="000E3529">
              <w:rPr>
                <w:rFonts w:cs="Arial"/>
                <w:color w:val="000000"/>
                <w:sz w:val="20"/>
                <w:szCs w:val="20"/>
              </w:rPr>
              <w:t>Duplicate the Actions/Services from the prior year LCAP and complete a copy of the following table for each. Duplicate the table as needed.</w:t>
            </w:r>
          </w:p>
        </w:tc>
      </w:tr>
      <w:tr w:rsidR="00D5553A" w:rsidRPr="00BB2AAF" w:rsidTr="0007204B">
        <w:tblPrEx>
          <w:tblCellMar>
            <w:left w:w="14" w:type="dxa"/>
          </w:tblCellMar>
        </w:tblPrEx>
        <w:trPr>
          <w:tblCellSpacing w:w="36" w:type="dxa"/>
        </w:trPr>
        <w:tc>
          <w:tcPr>
            <w:tcW w:w="253" w:type="pct"/>
            <w:shd w:val="clear" w:color="auto" w:fill="auto"/>
            <w:vAlign w:val="center"/>
          </w:tcPr>
          <w:p w:rsidR="00D5553A" w:rsidRPr="000E3529" w:rsidRDefault="004B54F3" w:rsidP="006B3D8B">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1824" behindDoc="0" locked="0" layoutInCell="1" allowOverlap="1">
                      <wp:simplePos x="0" y="0"/>
                      <wp:positionH relativeFrom="column">
                        <wp:posOffset>4246245</wp:posOffset>
                      </wp:positionH>
                      <wp:positionV relativeFrom="page">
                        <wp:posOffset>7296785</wp:posOffset>
                      </wp:positionV>
                      <wp:extent cx="707390" cy="224790"/>
                      <wp:effectExtent l="0" t="0" r="762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24790"/>
                              </a:xfrm>
                              <a:prstGeom prst="rect">
                                <a:avLst/>
                              </a:prstGeom>
                              <a:solidFill>
                                <a:srgbClr val="FFFFFF"/>
                              </a:solidFill>
                              <a:ln>
                                <a:noFill/>
                              </a:ln>
                              <a:extLst>
                                <a:ext uri="{91240B29-F687-4f45-9708-019B960494DF}"/>
                              </a:extLst>
                            </wps:spPr>
                            <wps:txbx>
                              <w:txbxContent>
                                <w:p w:rsidR="00E435FF" w:rsidRDefault="00E435FF" w:rsidP="00D5553A">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position:absolute;left:0;text-align:left;margin-left:334.35pt;margin-top:574.55pt;width:55.7pt;height:17.7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" stroked="f">
                      <v:textbox style="mso-fit-shape-to-text:t">
                        <w:txbxContent>
                          <w:p w:rsidR="00E435FF" w:rsidRDefault="00E435FF" w:rsidP="00D5553A">
                            <w:pPr>
                              <w:pStyle w:val="Footer"/>
                              <w:jc w:val="center"/>
                            </w:pPr>
                            <w:r w:rsidRPr="00B5774C">
                              <w:rPr>
                                <w:b/>
                                <w:sz w:val="20"/>
                              </w:rPr>
                              <w:t>Draft</w:t>
                            </w:r>
                          </w:p>
                        </w:txbxContent>
                      </v:textbox>
                      <w10:wrap anchory="page"/>
                    </v:shape>
                  </w:pict>
                </mc:Fallback>
              </mc:AlternateContent>
            </w:r>
            <w:r w:rsidR="00D5553A" w:rsidRPr="000E3529">
              <w:rPr>
                <w:rFonts w:eastAsia="Calibri" w:cs="Arial"/>
                <w:color w:val="9830BC"/>
                <w:sz w:val="20"/>
                <w:szCs w:val="20"/>
              </w:rPr>
              <w:t>Action</w:t>
            </w:r>
          </w:p>
        </w:tc>
        <w:tc>
          <w:tcPr>
            <w:tcW w:w="791" w:type="pct"/>
            <w:gridSpan w:val="3"/>
            <w:shd w:val="clear" w:color="auto" w:fill="auto"/>
            <w:vAlign w:val="center"/>
          </w:tcPr>
          <w:p w:rsidR="00D5553A" w:rsidRPr="00A90156" w:rsidRDefault="00706B6B" w:rsidP="006B3D8B">
            <w:pPr>
              <w:spacing w:before="120" w:after="120"/>
              <w:jc w:val="center"/>
              <w:rPr>
                <w:rFonts w:eastAsia="Calibri" w:cs="Arial"/>
                <w:sz w:val="18"/>
                <w:szCs w:val="18"/>
              </w:rPr>
            </w:pPr>
            <w:r>
              <w:rPr>
                <w:rFonts w:eastAsia="Calibri" w:cs="Arial"/>
                <w:b/>
                <w:color w:val="9830BC"/>
                <w:sz w:val="48"/>
                <w:szCs w:val="48"/>
              </w:rPr>
              <w:t>1</w:t>
            </w:r>
          </w:p>
        </w:tc>
        <w:tc>
          <w:tcPr>
            <w:tcW w:w="1610" w:type="pct"/>
            <w:shd w:val="clear" w:color="auto" w:fill="auto"/>
            <w:vAlign w:val="bottom"/>
          </w:tcPr>
          <w:p w:rsidR="00D5553A" w:rsidRPr="001A5DEF" w:rsidRDefault="00D5553A" w:rsidP="006B3D8B">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26" w:type="pct"/>
            <w:gridSpan w:val="2"/>
            <w:shd w:val="clear" w:color="auto" w:fill="auto"/>
            <w:vAlign w:val="bottom"/>
          </w:tcPr>
          <w:p w:rsidR="00D5553A" w:rsidRPr="001A5DEF" w:rsidRDefault="00D5553A" w:rsidP="006B3D8B">
            <w:pPr>
              <w:spacing w:after="120"/>
              <w:rPr>
                <w:rFonts w:eastAsia="Calibri" w:cs="Arial"/>
                <w:b/>
                <w:color w:val="FFFFFF"/>
                <w:sz w:val="18"/>
                <w:szCs w:val="18"/>
              </w:rPr>
            </w:pPr>
            <w:r w:rsidRPr="001A5DEF">
              <w:rPr>
                <w:rFonts w:eastAsia="Calibri" w:cs="Arial"/>
                <w:b/>
                <w:color w:val="FFFFFF"/>
                <w:sz w:val="18"/>
                <w:szCs w:val="18"/>
              </w:rPr>
              <w:t>Empty Cell</w:t>
            </w:r>
          </w:p>
        </w:tc>
      </w:tr>
      <w:tr w:rsidR="00D5553A" w:rsidRPr="006D0818" w:rsidTr="0007204B">
        <w:tblPrEx>
          <w:tblCellMar>
            <w:left w:w="14" w:type="dxa"/>
          </w:tblCellMar>
        </w:tblPrEx>
        <w:trPr>
          <w:trHeight w:val="720"/>
          <w:tblCellSpacing w:w="36" w:type="dxa"/>
        </w:trPr>
        <w:tc>
          <w:tcPr>
            <w:tcW w:w="1068" w:type="pct"/>
            <w:gridSpan w:val="4"/>
            <w:shd w:val="clear" w:color="auto" w:fill="auto"/>
            <w:vAlign w:val="center"/>
          </w:tcPr>
          <w:p w:rsidR="00D5553A" w:rsidRPr="000E3529" w:rsidRDefault="002B0E0F" w:rsidP="006B3D8B">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D5553A" w:rsidRPr="000E3529">
                <w:rPr>
                  <w:rFonts w:eastAsia="Calibri" w:cs="Arial"/>
                  <w:color w:val="9830BC"/>
                  <w:sz w:val="20"/>
                  <w:szCs w:val="20"/>
                </w:rPr>
                <w:t>Actions/Services</w:t>
              </w:r>
            </w:hyperlink>
          </w:p>
        </w:tc>
        <w:tc>
          <w:tcPr>
            <w:tcW w:w="1610" w:type="pct"/>
            <w:tcBorders>
              <w:top w:val="single" w:sz="2" w:space="0" w:color="D5ABFF"/>
              <w:left w:val="single" w:sz="2" w:space="0" w:color="D5ABFF"/>
              <w:bottom w:val="single" w:sz="2" w:space="0" w:color="D5ABFF"/>
              <w:right w:val="single" w:sz="2" w:space="0" w:color="D5ABFF"/>
            </w:tcBorders>
            <w:shd w:val="clear" w:color="auto" w:fill="F1E4F0"/>
          </w:tcPr>
          <w:p w:rsidR="00D5553A" w:rsidRPr="0048180E" w:rsidRDefault="00D5553A" w:rsidP="006B3D8B">
            <w:pPr>
              <w:rPr>
                <w:rFonts w:eastAsia="Calibri" w:cs="Arial"/>
                <w:color w:val="9830BC"/>
                <w:sz w:val="16"/>
                <w:szCs w:val="16"/>
              </w:rPr>
            </w:pPr>
            <w:r w:rsidRPr="0048180E">
              <w:rPr>
                <w:rFonts w:eastAsia="Calibri" w:cs="Arial"/>
                <w:color w:val="9830BC"/>
                <w:sz w:val="16"/>
                <w:szCs w:val="16"/>
              </w:rPr>
              <w:t>PLANNED</w:t>
            </w:r>
          </w:p>
          <w:p w:rsidR="00D5553A" w:rsidRDefault="003E1889" w:rsidP="006B3D8B">
            <w:pPr>
              <w:spacing w:before="60" w:after="60"/>
              <w:rPr>
                <w:rFonts w:eastAsia="Calibri" w:cs="Arial"/>
                <w:color w:val="000000"/>
                <w:sz w:val="22"/>
                <w:szCs w:val="22"/>
              </w:rPr>
            </w:pPr>
            <w:r>
              <w:rPr>
                <w:rFonts w:eastAsia="Calibri" w:cs="Arial"/>
                <w:color w:val="000000"/>
                <w:sz w:val="22"/>
                <w:szCs w:val="22"/>
              </w:rPr>
              <w:t xml:space="preserve"> 1. </w:t>
            </w:r>
            <w:r w:rsidR="004D2329">
              <w:rPr>
                <w:rFonts w:eastAsia="Calibri" w:cs="Arial"/>
                <w:color w:val="000000"/>
                <w:sz w:val="22"/>
                <w:szCs w:val="22"/>
              </w:rPr>
              <w:t xml:space="preserve"> Cafeteria Coordinator will continue to track low-income pupils and the district will provide two meals a day.</w:t>
            </w:r>
          </w:p>
          <w:p w:rsidR="003E1889" w:rsidRDefault="003E1889" w:rsidP="006B3D8B">
            <w:pPr>
              <w:spacing w:before="60" w:after="60"/>
              <w:rPr>
                <w:rFonts w:eastAsia="Calibri" w:cs="Arial"/>
                <w:color w:val="000000"/>
                <w:sz w:val="22"/>
                <w:szCs w:val="22"/>
              </w:rPr>
            </w:pPr>
          </w:p>
          <w:p w:rsidR="004D2329" w:rsidRPr="005F3A13" w:rsidRDefault="004D2329" w:rsidP="006B3D8B">
            <w:pPr>
              <w:spacing w:before="60" w:after="60"/>
              <w:rPr>
                <w:rFonts w:eastAsia="Calibri" w:cs="Arial"/>
                <w:color w:val="000000"/>
                <w:sz w:val="22"/>
                <w:szCs w:val="22"/>
              </w:rPr>
            </w:pPr>
          </w:p>
        </w:tc>
        <w:tc>
          <w:tcPr>
            <w:tcW w:w="2226" w:type="pct"/>
            <w:gridSpan w:val="2"/>
            <w:tcBorders>
              <w:top w:val="single" w:sz="2" w:space="0" w:color="D5ABFF"/>
              <w:left w:val="single" w:sz="2" w:space="0" w:color="D5ABFF"/>
              <w:bottom w:val="single" w:sz="2" w:space="0" w:color="D5ABFF"/>
              <w:right w:val="single" w:sz="2" w:space="0" w:color="D5ABFF"/>
            </w:tcBorders>
            <w:shd w:val="clear" w:color="auto" w:fill="F1E4F0"/>
          </w:tcPr>
          <w:p w:rsidR="00D5553A" w:rsidRPr="0048180E" w:rsidRDefault="00D5553A" w:rsidP="006B3D8B">
            <w:pPr>
              <w:rPr>
                <w:rFonts w:eastAsia="Calibri" w:cs="Arial"/>
                <w:color w:val="9830BC"/>
                <w:sz w:val="16"/>
                <w:szCs w:val="16"/>
              </w:rPr>
            </w:pPr>
            <w:r w:rsidRPr="0048180E">
              <w:rPr>
                <w:rFonts w:eastAsia="Calibri" w:cs="Arial"/>
                <w:color w:val="9830BC"/>
                <w:sz w:val="16"/>
                <w:szCs w:val="16"/>
              </w:rPr>
              <w:t>ACTUAL</w:t>
            </w:r>
          </w:p>
          <w:p w:rsidR="004973C8" w:rsidRPr="00175A4E" w:rsidRDefault="00D5553A" w:rsidP="006B3D8B">
            <w:pPr>
              <w:spacing w:before="60" w:after="60"/>
              <w:rPr>
                <w:rFonts w:eastAsia="Calibri" w:cs="Arial"/>
                <w:color w:val="000000"/>
                <w:sz w:val="22"/>
                <w:szCs w:val="18"/>
              </w:rPr>
            </w:pPr>
            <w:r w:rsidRPr="005F3A13">
              <w:rPr>
                <w:rFonts w:eastAsia="Calibri" w:cs="Arial"/>
                <w:b/>
                <w:color w:val="000000"/>
                <w:sz w:val="18"/>
                <w:szCs w:val="18"/>
              </w:rPr>
              <w:t xml:space="preserve">  </w:t>
            </w:r>
            <w:r w:rsidR="00920C1B">
              <w:rPr>
                <w:rFonts w:eastAsia="Calibri" w:cs="Arial"/>
                <w:color w:val="000000"/>
                <w:sz w:val="22"/>
                <w:szCs w:val="18"/>
              </w:rPr>
              <w:t>1. The new position of Food Services Coordinator was created. The jobs performed by this position are tracking low-income students, purchasing food, cooking and preparing two meals per day, and billing.</w:t>
            </w:r>
            <w:r w:rsidR="002C1641">
              <w:rPr>
                <w:rFonts w:eastAsia="Calibri" w:cs="Arial"/>
                <w:color w:val="000000"/>
                <w:sz w:val="22"/>
                <w:szCs w:val="18"/>
              </w:rPr>
              <w:t xml:space="preserve"> All students who qualify for reduced or free lunch were regularly served one to two home-cooked, nutritious meals per day.</w:t>
            </w:r>
          </w:p>
        </w:tc>
      </w:tr>
      <w:tr w:rsidR="00D5553A" w:rsidRPr="006D0818" w:rsidTr="0007204B">
        <w:tblPrEx>
          <w:tblCellMar>
            <w:left w:w="14" w:type="dxa"/>
          </w:tblCellMar>
        </w:tblPrEx>
        <w:trPr>
          <w:trHeight w:val="720"/>
          <w:tblCellSpacing w:w="36" w:type="dxa"/>
        </w:trPr>
        <w:tc>
          <w:tcPr>
            <w:tcW w:w="1068" w:type="pct"/>
            <w:gridSpan w:val="4"/>
            <w:shd w:val="clear" w:color="auto" w:fill="auto"/>
            <w:vAlign w:val="center"/>
          </w:tcPr>
          <w:p w:rsidR="00D5553A" w:rsidRPr="000E3529" w:rsidRDefault="00D5553A" w:rsidP="006B3D8B">
            <w:pPr>
              <w:spacing w:before="120" w:after="120"/>
              <w:rPr>
                <w:rFonts w:eastAsia="Calibri" w:cs="Arial"/>
                <w:color w:val="9830BC"/>
                <w:sz w:val="20"/>
                <w:szCs w:val="20"/>
              </w:rPr>
            </w:pPr>
            <w:r w:rsidRPr="000E3529">
              <w:rPr>
                <w:rFonts w:eastAsia="Calibri" w:cs="Arial"/>
                <w:color w:val="9830BC"/>
                <w:sz w:val="20"/>
                <w:szCs w:val="20"/>
              </w:rPr>
              <w:t>Expenditures</w:t>
            </w:r>
          </w:p>
        </w:tc>
        <w:tc>
          <w:tcPr>
            <w:tcW w:w="1610" w:type="pct"/>
            <w:tcBorders>
              <w:top w:val="single" w:sz="2" w:space="0" w:color="D5ABFF"/>
              <w:left w:val="single" w:sz="2" w:space="0" w:color="D5ABFF"/>
              <w:bottom w:val="single" w:sz="2" w:space="0" w:color="D5ABFF"/>
              <w:right w:val="single" w:sz="2" w:space="0" w:color="D5ABFF"/>
            </w:tcBorders>
            <w:shd w:val="clear" w:color="auto" w:fill="F1E4F0"/>
          </w:tcPr>
          <w:p w:rsidR="00D5553A" w:rsidRPr="0048180E" w:rsidRDefault="00D5553A" w:rsidP="006B3D8B">
            <w:pPr>
              <w:rPr>
                <w:rFonts w:eastAsia="Calibri" w:cs="Arial"/>
                <w:color w:val="9830BC"/>
                <w:sz w:val="16"/>
                <w:szCs w:val="16"/>
              </w:rPr>
            </w:pPr>
            <w:r w:rsidRPr="0048180E">
              <w:rPr>
                <w:rFonts w:eastAsia="Calibri" w:cs="Arial"/>
                <w:color w:val="9830BC"/>
                <w:sz w:val="16"/>
                <w:szCs w:val="16"/>
              </w:rPr>
              <w:t>BUDGETED</w:t>
            </w:r>
          </w:p>
          <w:p w:rsidR="00D5553A" w:rsidRDefault="00D5553A" w:rsidP="006B3D8B">
            <w:pPr>
              <w:spacing w:before="60" w:after="60"/>
              <w:rPr>
                <w:rFonts w:eastAsia="Calibri" w:cs="Arial"/>
                <w:b/>
                <w:color w:val="000000"/>
                <w:sz w:val="18"/>
                <w:szCs w:val="18"/>
              </w:rPr>
            </w:pPr>
            <w:r w:rsidRPr="005F3A13">
              <w:rPr>
                <w:rFonts w:eastAsia="Calibri" w:cs="Arial"/>
                <w:b/>
                <w:color w:val="000000"/>
                <w:sz w:val="18"/>
                <w:szCs w:val="18"/>
              </w:rPr>
              <w:t xml:space="preserve"> </w:t>
            </w:r>
            <w:r w:rsidR="00175A4E">
              <w:rPr>
                <w:rFonts w:eastAsia="Calibri" w:cs="Arial"/>
                <w:color w:val="000000"/>
                <w:sz w:val="18"/>
                <w:szCs w:val="18"/>
              </w:rPr>
              <w:t xml:space="preserve">LCAP café contr. $7,451 </w:t>
            </w:r>
            <w:r w:rsidR="00175A4E">
              <w:rPr>
                <w:rFonts w:eastAsia="Calibri" w:cs="Arial"/>
                <w:b/>
                <w:color w:val="000000"/>
                <w:sz w:val="18"/>
                <w:szCs w:val="18"/>
              </w:rPr>
              <w:t>FU13, RS 5310, OBJ 8916</w:t>
            </w:r>
          </w:p>
          <w:p w:rsidR="00175A4E" w:rsidRPr="00175A4E" w:rsidRDefault="00175A4E" w:rsidP="006B3D8B">
            <w:pPr>
              <w:spacing w:before="60" w:after="60"/>
              <w:rPr>
                <w:rFonts w:eastAsia="Calibri" w:cs="Arial"/>
                <w:b/>
                <w:color w:val="000000"/>
                <w:sz w:val="22"/>
                <w:szCs w:val="22"/>
              </w:rPr>
            </w:pPr>
            <w:r>
              <w:rPr>
                <w:rFonts w:eastAsia="Calibri" w:cs="Arial"/>
                <w:b/>
                <w:color w:val="000000"/>
                <w:sz w:val="18"/>
                <w:szCs w:val="18"/>
              </w:rPr>
              <w:t>Supp/conc.</w:t>
            </w:r>
          </w:p>
        </w:tc>
        <w:tc>
          <w:tcPr>
            <w:tcW w:w="2226" w:type="pct"/>
            <w:gridSpan w:val="2"/>
            <w:tcBorders>
              <w:top w:val="single" w:sz="2" w:space="0" w:color="D5ABFF"/>
              <w:left w:val="single" w:sz="2" w:space="0" w:color="D5ABFF"/>
              <w:bottom w:val="single" w:sz="2" w:space="0" w:color="D5ABFF"/>
              <w:right w:val="single" w:sz="2" w:space="0" w:color="D5ABFF"/>
            </w:tcBorders>
            <w:shd w:val="clear" w:color="auto" w:fill="F1E4F0"/>
          </w:tcPr>
          <w:p w:rsidR="00D5553A" w:rsidRPr="0048180E" w:rsidRDefault="00D5553A" w:rsidP="006B3D8B">
            <w:pPr>
              <w:rPr>
                <w:rFonts w:eastAsia="Calibri" w:cs="Arial"/>
                <w:color w:val="9830BC"/>
                <w:sz w:val="16"/>
                <w:szCs w:val="16"/>
              </w:rPr>
            </w:pPr>
            <w:r w:rsidRPr="0048180E">
              <w:rPr>
                <w:rFonts w:eastAsia="Calibri" w:cs="Arial"/>
                <w:color w:val="9830BC"/>
                <w:sz w:val="16"/>
                <w:szCs w:val="16"/>
              </w:rPr>
              <w:t>ESTIMATED ACTUAL</w:t>
            </w:r>
          </w:p>
          <w:p w:rsidR="00D5553A" w:rsidRPr="005F3A13" w:rsidRDefault="00D5553A" w:rsidP="006B3D8B">
            <w:pPr>
              <w:spacing w:before="60" w:after="60"/>
              <w:rPr>
                <w:rFonts w:eastAsia="Calibri" w:cs="Arial"/>
                <w:color w:val="000000"/>
                <w:sz w:val="22"/>
                <w:szCs w:val="22"/>
              </w:rPr>
            </w:pPr>
            <w:r w:rsidRPr="005F3A13">
              <w:rPr>
                <w:rFonts w:eastAsia="Calibri" w:cs="Arial"/>
                <w:b/>
                <w:color w:val="000000"/>
                <w:sz w:val="18"/>
                <w:szCs w:val="18"/>
              </w:rPr>
              <w:t xml:space="preserve"> </w:t>
            </w:r>
            <w:r w:rsidR="00175A4E">
              <w:rPr>
                <w:rFonts w:eastAsia="Calibri" w:cs="Arial"/>
                <w:color w:val="000000"/>
                <w:sz w:val="18"/>
                <w:szCs w:val="18"/>
              </w:rPr>
              <w:t xml:space="preserve">$12,583 </w:t>
            </w:r>
            <w:r w:rsidR="006C56D1">
              <w:rPr>
                <w:rFonts w:eastAsia="Calibri" w:cs="Arial"/>
                <w:b/>
                <w:color w:val="000000"/>
                <w:sz w:val="18"/>
                <w:szCs w:val="18"/>
              </w:rPr>
              <w:t>RS 0000 (Supp/Conc), OBJ 76</w:t>
            </w:r>
            <w:r w:rsidR="00175A4E">
              <w:rPr>
                <w:rFonts w:eastAsia="Calibri" w:cs="Arial"/>
                <w:b/>
                <w:color w:val="000000"/>
                <w:sz w:val="18"/>
                <w:szCs w:val="18"/>
              </w:rPr>
              <w:t>16</w:t>
            </w:r>
            <w:r w:rsidRPr="005F3A13">
              <w:rPr>
                <w:rFonts w:eastAsia="Calibri" w:cs="Arial"/>
                <w:b/>
                <w:color w:val="000000"/>
                <w:sz w:val="18"/>
                <w:szCs w:val="18"/>
              </w:rPr>
              <w:t xml:space="preserve"> </w:t>
            </w:r>
          </w:p>
        </w:tc>
      </w:tr>
      <w:tr w:rsidR="00706B6B" w:rsidRPr="001A5DEF" w:rsidTr="0007204B">
        <w:tblPrEx>
          <w:tblCellMar>
            <w:left w:w="14" w:type="dxa"/>
          </w:tblCellMar>
        </w:tblPrEx>
        <w:trPr>
          <w:tblCellSpacing w:w="36" w:type="dxa"/>
        </w:trPr>
        <w:tc>
          <w:tcPr>
            <w:tcW w:w="253" w:type="pct"/>
            <w:shd w:val="clear" w:color="auto" w:fill="auto"/>
            <w:vAlign w:val="center"/>
          </w:tcPr>
          <w:p w:rsidR="00706B6B" w:rsidRPr="000E3529" w:rsidRDefault="004B54F3" w:rsidP="006A4419">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70016" behindDoc="0" locked="0" layoutInCell="1" allowOverlap="1">
                      <wp:simplePos x="0" y="0"/>
                      <wp:positionH relativeFrom="column">
                        <wp:posOffset>4246245</wp:posOffset>
                      </wp:positionH>
                      <wp:positionV relativeFrom="page">
                        <wp:posOffset>7296785</wp:posOffset>
                      </wp:positionV>
                      <wp:extent cx="707390" cy="224790"/>
                      <wp:effectExtent l="0" t="0" r="762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24790"/>
                              </a:xfrm>
                              <a:prstGeom prst="rect">
                                <a:avLst/>
                              </a:prstGeom>
                              <a:solidFill>
                                <a:srgbClr val="FFFFFF"/>
                              </a:solidFill>
                              <a:ln>
                                <a:noFill/>
                              </a:ln>
                              <a:extLst>
                                <a:ext uri="{91240B29-F687-4f45-9708-019B960494DF}"/>
                              </a:extLst>
                            </wps:spPr>
                            <wps:txbx>
                              <w:txbxContent>
                                <w:p w:rsidR="00E435FF" w:rsidRDefault="00E435FF" w:rsidP="00706B6B">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34.35pt;margin-top:574.55pt;width:55.7pt;height:17.7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" stroked="f">
                      <v:textbox style="mso-fit-shape-to-text:t">
                        <w:txbxContent>
                          <w:p w:rsidR="00E435FF" w:rsidRDefault="00E435FF" w:rsidP="00706B6B">
                            <w:pPr>
                              <w:pStyle w:val="Footer"/>
                              <w:jc w:val="center"/>
                            </w:pPr>
                            <w:r w:rsidRPr="00B5774C">
                              <w:rPr>
                                <w:b/>
                                <w:sz w:val="20"/>
                              </w:rPr>
                              <w:t>Draft</w:t>
                            </w:r>
                          </w:p>
                        </w:txbxContent>
                      </v:textbox>
                      <w10:wrap anchory="page"/>
                    </v:shape>
                  </w:pict>
                </mc:Fallback>
              </mc:AlternateContent>
            </w:r>
            <w:r w:rsidR="00706B6B" w:rsidRPr="000E3529">
              <w:rPr>
                <w:rFonts w:eastAsia="Calibri" w:cs="Arial"/>
                <w:color w:val="9830BC"/>
                <w:sz w:val="20"/>
                <w:szCs w:val="20"/>
              </w:rPr>
              <w:t>Action</w:t>
            </w:r>
          </w:p>
        </w:tc>
        <w:tc>
          <w:tcPr>
            <w:tcW w:w="791" w:type="pct"/>
            <w:gridSpan w:val="3"/>
            <w:shd w:val="clear" w:color="auto" w:fill="auto"/>
            <w:vAlign w:val="center"/>
          </w:tcPr>
          <w:p w:rsidR="00706B6B" w:rsidRPr="00A90156" w:rsidRDefault="00706B6B" w:rsidP="006A4419">
            <w:pPr>
              <w:spacing w:before="120" w:after="120"/>
              <w:jc w:val="center"/>
              <w:rPr>
                <w:rFonts w:eastAsia="Calibri" w:cs="Arial"/>
                <w:sz w:val="18"/>
                <w:szCs w:val="18"/>
              </w:rPr>
            </w:pPr>
            <w:r>
              <w:rPr>
                <w:rFonts w:eastAsia="Calibri" w:cs="Arial"/>
                <w:b/>
                <w:color w:val="9830BC"/>
                <w:sz w:val="48"/>
                <w:szCs w:val="48"/>
              </w:rPr>
              <w:t>2</w:t>
            </w:r>
          </w:p>
        </w:tc>
        <w:tc>
          <w:tcPr>
            <w:tcW w:w="1610" w:type="pct"/>
            <w:shd w:val="clear" w:color="auto" w:fill="auto"/>
            <w:vAlign w:val="bottom"/>
          </w:tcPr>
          <w:p w:rsidR="00706B6B" w:rsidRPr="001A5DEF" w:rsidRDefault="00706B6B" w:rsidP="006A4419">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226" w:type="pct"/>
            <w:gridSpan w:val="2"/>
            <w:shd w:val="clear" w:color="auto" w:fill="auto"/>
            <w:vAlign w:val="bottom"/>
          </w:tcPr>
          <w:p w:rsidR="00706B6B" w:rsidRPr="001A5DEF" w:rsidRDefault="00706B6B" w:rsidP="006A4419">
            <w:pPr>
              <w:spacing w:after="120"/>
              <w:rPr>
                <w:rFonts w:eastAsia="Calibri" w:cs="Arial"/>
                <w:b/>
                <w:color w:val="FFFFFF"/>
                <w:sz w:val="18"/>
                <w:szCs w:val="18"/>
              </w:rPr>
            </w:pPr>
            <w:r w:rsidRPr="001A5DEF">
              <w:rPr>
                <w:rFonts w:eastAsia="Calibri" w:cs="Arial"/>
                <w:b/>
                <w:color w:val="FFFFFF"/>
                <w:sz w:val="18"/>
                <w:szCs w:val="18"/>
              </w:rPr>
              <w:t>Empty Cell</w:t>
            </w:r>
          </w:p>
        </w:tc>
      </w:tr>
      <w:tr w:rsidR="00706B6B" w:rsidRPr="006F7B85" w:rsidTr="0007204B">
        <w:tblPrEx>
          <w:tblCellMar>
            <w:left w:w="14" w:type="dxa"/>
          </w:tblCellMar>
        </w:tblPrEx>
        <w:trPr>
          <w:trHeight w:val="720"/>
          <w:tblCellSpacing w:w="36" w:type="dxa"/>
        </w:trPr>
        <w:tc>
          <w:tcPr>
            <w:tcW w:w="1068" w:type="pct"/>
            <w:gridSpan w:val="4"/>
            <w:shd w:val="clear" w:color="auto" w:fill="auto"/>
            <w:vAlign w:val="center"/>
          </w:tcPr>
          <w:p w:rsidR="00706B6B" w:rsidRPr="000E3529" w:rsidRDefault="002B0E0F" w:rsidP="006A4419">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706B6B" w:rsidRPr="000E3529">
                <w:rPr>
                  <w:rFonts w:eastAsia="Calibri" w:cs="Arial"/>
                  <w:color w:val="9830BC"/>
                  <w:sz w:val="20"/>
                  <w:szCs w:val="20"/>
                </w:rPr>
                <w:t>Actions/Services</w:t>
              </w:r>
            </w:hyperlink>
          </w:p>
        </w:tc>
        <w:tc>
          <w:tcPr>
            <w:tcW w:w="1610" w:type="pct"/>
            <w:tcBorders>
              <w:top w:val="single" w:sz="2" w:space="0" w:color="D5ABFF"/>
              <w:left w:val="single" w:sz="2" w:space="0" w:color="D5ABFF"/>
              <w:bottom w:val="single" w:sz="2" w:space="0" w:color="D5ABFF"/>
              <w:right w:val="single" w:sz="2" w:space="0" w:color="D5ABFF"/>
            </w:tcBorders>
            <w:shd w:val="clear" w:color="auto" w:fill="F1E4F0"/>
          </w:tcPr>
          <w:p w:rsidR="00706B6B" w:rsidRPr="00175A4E" w:rsidRDefault="00706B6B" w:rsidP="00175A4E">
            <w:pPr>
              <w:rPr>
                <w:rFonts w:eastAsia="Calibri" w:cs="Arial"/>
                <w:color w:val="9830BC"/>
                <w:sz w:val="16"/>
                <w:szCs w:val="16"/>
              </w:rPr>
            </w:pPr>
            <w:r w:rsidRPr="0048180E">
              <w:rPr>
                <w:rFonts w:eastAsia="Calibri" w:cs="Arial"/>
                <w:color w:val="9830BC"/>
                <w:sz w:val="16"/>
                <w:szCs w:val="16"/>
              </w:rPr>
              <w:t>PLANNED</w:t>
            </w:r>
          </w:p>
          <w:p w:rsidR="00706B6B" w:rsidRPr="005F3A13" w:rsidRDefault="00706B6B" w:rsidP="006A4419">
            <w:pPr>
              <w:spacing w:before="60" w:after="60"/>
              <w:rPr>
                <w:rFonts w:eastAsia="Calibri" w:cs="Arial"/>
                <w:color w:val="000000"/>
                <w:sz w:val="22"/>
                <w:szCs w:val="22"/>
              </w:rPr>
            </w:pPr>
            <w:r>
              <w:rPr>
                <w:rFonts w:eastAsia="Calibri" w:cs="Arial"/>
                <w:color w:val="000000"/>
                <w:sz w:val="22"/>
                <w:szCs w:val="22"/>
              </w:rPr>
              <w:t>2.  Provide playground monitors to prevent bullying and encourage positive play.</w:t>
            </w:r>
          </w:p>
        </w:tc>
        <w:tc>
          <w:tcPr>
            <w:tcW w:w="2226" w:type="pct"/>
            <w:gridSpan w:val="2"/>
            <w:tcBorders>
              <w:top w:val="single" w:sz="2" w:space="0" w:color="D5ABFF"/>
              <w:left w:val="single" w:sz="2" w:space="0" w:color="D5ABFF"/>
              <w:bottom w:val="single" w:sz="2" w:space="0" w:color="D5ABFF"/>
              <w:right w:val="single" w:sz="2" w:space="0" w:color="D5ABFF"/>
            </w:tcBorders>
            <w:shd w:val="clear" w:color="auto" w:fill="F1E4F0"/>
          </w:tcPr>
          <w:p w:rsidR="00706B6B" w:rsidRPr="00175A4E" w:rsidRDefault="00706B6B" w:rsidP="00175A4E">
            <w:pPr>
              <w:rPr>
                <w:rFonts w:eastAsia="Calibri" w:cs="Arial"/>
                <w:color w:val="9830BC"/>
                <w:sz w:val="16"/>
                <w:szCs w:val="16"/>
              </w:rPr>
            </w:pPr>
            <w:r w:rsidRPr="0048180E">
              <w:rPr>
                <w:rFonts w:eastAsia="Calibri" w:cs="Arial"/>
                <w:color w:val="9830BC"/>
                <w:sz w:val="16"/>
                <w:szCs w:val="16"/>
              </w:rPr>
              <w:t>ACTUAL</w:t>
            </w:r>
          </w:p>
          <w:p w:rsidR="00706B6B" w:rsidRPr="00175A4E" w:rsidRDefault="00706B6B" w:rsidP="001F03EF">
            <w:pPr>
              <w:spacing w:before="60" w:after="60"/>
              <w:rPr>
                <w:rFonts w:eastAsia="Calibri" w:cs="Arial"/>
                <w:color w:val="000000"/>
                <w:sz w:val="22"/>
                <w:szCs w:val="18"/>
              </w:rPr>
            </w:pPr>
            <w:r>
              <w:rPr>
                <w:rFonts w:eastAsia="Calibri" w:cs="Arial"/>
                <w:color w:val="000000"/>
                <w:sz w:val="22"/>
                <w:szCs w:val="18"/>
              </w:rPr>
              <w:t xml:space="preserve">2. Playground monitors were provided and interacted with students on the playground equipment and in organized games. </w:t>
            </w:r>
          </w:p>
        </w:tc>
      </w:tr>
      <w:tr w:rsidR="00706B6B" w:rsidRPr="006F7B85" w:rsidTr="0007204B">
        <w:tblPrEx>
          <w:tblCellMar>
            <w:left w:w="14" w:type="dxa"/>
          </w:tblCellMar>
        </w:tblPrEx>
        <w:trPr>
          <w:trHeight w:val="720"/>
          <w:tblCellSpacing w:w="36" w:type="dxa"/>
        </w:trPr>
        <w:tc>
          <w:tcPr>
            <w:tcW w:w="1068" w:type="pct"/>
            <w:gridSpan w:val="4"/>
            <w:shd w:val="clear" w:color="auto" w:fill="auto"/>
            <w:vAlign w:val="center"/>
          </w:tcPr>
          <w:p w:rsidR="00706B6B" w:rsidRPr="000E3529" w:rsidRDefault="00706B6B" w:rsidP="006A4419">
            <w:pPr>
              <w:spacing w:before="120" w:after="120"/>
              <w:rPr>
                <w:rFonts w:eastAsia="Calibri" w:cs="Arial"/>
                <w:color w:val="9830BC"/>
                <w:sz w:val="20"/>
                <w:szCs w:val="20"/>
              </w:rPr>
            </w:pPr>
            <w:r w:rsidRPr="000E3529">
              <w:rPr>
                <w:rFonts w:eastAsia="Calibri" w:cs="Arial"/>
                <w:color w:val="9830BC"/>
                <w:sz w:val="20"/>
                <w:szCs w:val="20"/>
              </w:rPr>
              <w:t>Expenditures</w:t>
            </w:r>
          </w:p>
        </w:tc>
        <w:tc>
          <w:tcPr>
            <w:tcW w:w="1610" w:type="pct"/>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BUDGETED</w:t>
            </w:r>
          </w:p>
          <w:p w:rsidR="00706B6B" w:rsidRPr="005F3A13" w:rsidRDefault="00706B6B" w:rsidP="00175A4E">
            <w:pPr>
              <w:spacing w:before="60" w:after="60"/>
              <w:rPr>
                <w:rFonts w:eastAsia="Calibri" w:cs="Arial"/>
                <w:color w:val="000000"/>
                <w:sz w:val="22"/>
                <w:szCs w:val="22"/>
              </w:rPr>
            </w:pPr>
            <w:r w:rsidRPr="005F3A13">
              <w:rPr>
                <w:rFonts w:eastAsia="Calibri" w:cs="Arial"/>
                <w:b/>
                <w:color w:val="000000"/>
                <w:sz w:val="18"/>
                <w:szCs w:val="18"/>
              </w:rPr>
              <w:t xml:space="preserve"> </w:t>
            </w:r>
            <w:r w:rsidR="00175A4E">
              <w:rPr>
                <w:rFonts w:eastAsia="Calibri" w:cs="Arial"/>
                <w:color w:val="000000"/>
                <w:sz w:val="18"/>
                <w:szCs w:val="18"/>
              </w:rPr>
              <w:t xml:space="preserve">Monitor $10, 071 </w:t>
            </w:r>
            <w:r w:rsidR="00175A4E" w:rsidRPr="00175A4E">
              <w:rPr>
                <w:rFonts w:eastAsia="Calibri" w:cs="Arial"/>
                <w:b/>
                <w:color w:val="000000"/>
                <w:sz w:val="18"/>
                <w:szCs w:val="18"/>
              </w:rPr>
              <w:t xml:space="preserve">RS 0000, </w:t>
            </w:r>
            <w:r w:rsidR="00175A4E">
              <w:rPr>
                <w:rFonts w:eastAsia="Calibri" w:cs="Arial"/>
                <w:b/>
                <w:color w:val="000000"/>
                <w:sz w:val="18"/>
                <w:szCs w:val="18"/>
              </w:rPr>
              <w:t>OBJ 2901</w:t>
            </w:r>
            <w:r w:rsidR="00175A4E" w:rsidRPr="00175A4E">
              <w:rPr>
                <w:rFonts w:eastAsia="Calibri" w:cs="Arial"/>
                <w:b/>
                <w:color w:val="000000"/>
                <w:sz w:val="18"/>
                <w:szCs w:val="18"/>
              </w:rPr>
              <w:t xml:space="preserve"> Supp/conc</w:t>
            </w:r>
            <w:r w:rsidR="00175A4E">
              <w:rPr>
                <w:rFonts w:eastAsia="Calibri" w:cs="Arial"/>
                <w:b/>
                <w:color w:val="000000"/>
                <w:sz w:val="18"/>
                <w:szCs w:val="18"/>
              </w:rPr>
              <w:t>.</w:t>
            </w:r>
            <w:r w:rsidRPr="005F3A13">
              <w:rPr>
                <w:rFonts w:eastAsia="Calibri" w:cs="Arial"/>
                <w:b/>
                <w:color w:val="000000"/>
                <w:sz w:val="18"/>
                <w:szCs w:val="18"/>
              </w:rPr>
              <w:t xml:space="preserve"> </w:t>
            </w:r>
          </w:p>
        </w:tc>
        <w:tc>
          <w:tcPr>
            <w:tcW w:w="2226" w:type="pct"/>
            <w:gridSpan w:val="2"/>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ESTIMATED ACTUAL</w:t>
            </w:r>
          </w:p>
          <w:p w:rsidR="00706B6B" w:rsidRPr="005F3A13" w:rsidRDefault="00175A4E" w:rsidP="00175A4E">
            <w:pPr>
              <w:spacing w:before="60" w:after="60"/>
              <w:rPr>
                <w:rFonts w:eastAsia="Calibri" w:cs="Arial"/>
                <w:color w:val="000000"/>
                <w:sz w:val="22"/>
                <w:szCs w:val="22"/>
              </w:rPr>
            </w:pPr>
            <w:r>
              <w:rPr>
                <w:rFonts w:eastAsia="Calibri" w:cs="Arial"/>
                <w:color w:val="000000"/>
                <w:sz w:val="18"/>
                <w:szCs w:val="18"/>
              </w:rPr>
              <w:t xml:space="preserve">Monitor $8,961  </w:t>
            </w:r>
            <w:r w:rsidRPr="00175A4E">
              <w:rPr>
                <w:rFonts w:eastAsia="Calibri" w:cs="Arial"/>
                <w:b/>
                <w:color w:val="000000"/>
                <w:sz w:val="18"/>
                <w:szCs w:val="18"/>
              </w:rPr>
              <w:t xml:space="preserve">RS 0000, </w:t>
            </w:r>
            <w:r>
              <w:rPr>
                <w:rFonts w:eastAsia="Calibri" w:cs="Arial"/>
                <w:b/>
                <w:color w:val="000000"/>
                <w:sz w:val="18"/>
                <w:szCs w:val="18"/>
              </w:rPr>
              <w:t>OBJ 2901</w:t>
            </w:r>
            <w:r w:rsidRPr="00175A4E">
              <w:rPr>
                <w:rFonts w:eastAsia="Calibri" w:cs="Arial"/>
                <w:b/>
                <w:color w:val="000000"/>
                <w:sz w:val="18"/>
                <w:szCs w:val="18"/>
              </w:rPr>
              <w:t xml:space="preserve"> Supp/conc</w:t>
            </w:r>
            <w:r>
              <w:rPr>
                <w:rFonts w:eastAsia="Calibri" w:cs="Arial"/>
                <w:b/>
                <w:color w:val="000000"/>
                <w:sz w:val="18"/>
                <w:szCs w:val="18"/>
              </w:rPr>
              <w:t>.</w:t>
            </w:r>
            <w:r w:rsidRPr="005F3A13">
              <w:rPr>
                <w:rFonts w:eastAsia="Calibri" w:cs="Arial"/>
                <w:b/>
                <w:color w:val="000000"/>
                <w:sz w:val="18"/>
                <w:szCs w:val="18"/>
              </w:rPr>
              <w:t xml:space="preserve"> </w:t>
            </w:r>
            <w:r w:rsidR="00706B6B" w:rsidRPr="005F3A13">
              <w:rPr>
                <w:rFonts w:eastAsia="Calibri" w:cs="Arial"/>
                <w:b/>
                <w:color w:val="000000"/>
                <w:sz w:val="18"/>
                <w:szCs w:val="18"/>
              </w:rPr>
              <w:t xml:space="preserve">  </w:t>
            </w:r>
          </w:p>
        </w:tc>
      </w:tr>
      <w:tr w:rsidR="00706B6B" w:rsidRPr="001A5DEF" w:rsidTr="0007204B">
        <w:tblPrEx>
          <w:tblCellMar>
            <w:left w:w="14" w:type="dxa"/>
          </w:tblCellMar>
        </w:tblPrEx>
        <w:trPr>
          <w:tblCellSpacing w:w="36" w:type="dxa"/>
        </w:trPr>
        <w:tc>
          <w:tcPr>
            <w:tcW w:w="325" w:type="pct"/>
            <w:gridSpan w:val="2"/>
            <w:shd w:val="clear" w:color="auto" w:fill="auto"/>
            <w:vAlign w:val="center"/>
          </w:tcPr>
          <w:p w:rsidR="00706B6B" w:rsidRPr="000E3529" w:rsidRDefault="004B54F3" w:rsidP="006A4419">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72064" behindDoc="0" locked="0" layoutInCell="1" allowOverlap="1">
                      <wp:simplePos x="0" y="0"/>
                      <wp:positionH relativeFrom="column">
                        <wp:posOffset>4246245</wp:posOffset>
                      </wp:positionH>
                      <wp:positionV relativeFrom="page">
                        <wp:posOffset>7296785</wp:posOffset>
                      </wp:positionV>
                      <wp:extent cx="707390" cy="224790"/>
                      <wp:effectExtent l="0" t="0" r="762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24790"/>
                              </a:xfrm>
                              <a:prstGeom prst="rect">
                                <a:avLst/>
                              </a:prstGeom>
                              <a:solidFill>
                                <a:srgbClr val="FFFFFF"/>
                              </a:solidFill>
                              <a:ln>
                                <a:noFill/>
                              </a:ln>
                              <a:extLst>
                                <a:ext uri="{91240B29-F687-4f45-9708-019B960494DF}"/>
                              </a:extLst>
                            </wps:spPr>
                            <wps:txbx>
                              <w:txbxContent>
                                <w:p w:rsidR="00E435FF" w:rsidRDefault="00E435FF" w:rsidP="00706B6B">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4.35pt;margin-top:574.55pt;width:55.7pt;height:17.7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" stroked="f">
                      <v:textbox style="mso-fit-shape-to-text:t">
                        <w:txbxContent>
                          <w:p w:rsidR="00E435FF" w:rsidRDefault="00E435FF" w:rsidP="00706B6B">
                            <w:pPr>
                              <w:pStyle w:val="Footer"/>
                              <w:jc w:val="center"/>
                            </w:pPr>
                            <w:r w:rsidRPr="00B5774C">
                              <w:rPr>
                                <w:b/>
                                <w:sz w:val="20"/>
                              </w:rPr>
                              <w:t>Draft</w:t>
                            </w:r>
                          </w:p>
                        </w:txbxContent>
                      </v:textbox>
                      <w10:wrap anchory="page"/>
                    </v:shape>
                  </w:pict>
                </mc:Fallback>
              </mc:AlternateContent>
            </w:r>
            <w:r w:rsidR="00706B6B" w:rsidRPr="000E3529">
              <w:rPr>
                <w:rFonts w:eastAsia="Calibri" w:cs="Arial"/>
                <w:color w:val="9830BC"/>
                <w:sz w:val="20"/>
                <w:szCs w:val="20"/>
              </w:rPr>
              <w:t>Action</w:t>
            </w:r>
          </w:p>
        </w:tc>
        <w:tc>
          <w:tcPr>
            <w:tcW w:w="638" w:type="pct"/>
            <w:shd w:val="clear" w:color="auto" w:fill="auto"/>
            <w:vAlign w:val="center"/>
          </w:tcPr>
          <w:p w:rsidR="00706B6B" w:rsidRPr="00A90156" w:rsidRDefault="00706B6B" w:rsidP="006A4419">
            <w:pPr>
              <w:spacing w:before="120" w:after="120"/>
              <w:jc w:val="center"/>
              <w:rPr>
                <w:rFonts w:eastAsia="Calibri" w:cs="Arial"/>
                <w:sz w:val="18"/>
                <w:szCs w:val="18"/>
              </w:rPr>
            </w:pPr>
            <w:r>
              <w:rPr>
                <w:rFonts w:eastAsia="Calibri" w:cs="Arial"/>
                <w:b/>
                <w:color w:val="9830BC"/>
                <w:sz w:val="48"/>
                <w:szCs w:val="48"/>
              </w:rPr>
              <w:t>3</w:t>
            </w:r>
          </w:p>
        </w:tc>
        <w:tc>
          <w:tcPr>
            <w:tcW w:w="1774" w:type="pct"/>
            <w:gridSpan w:val="3"/>
            <w:shd w:val="clear" w:color="auto" w:fill="auto"/>
            <w:vAlign w:val="bottom"/>
          </w:tcPr>
          <w:p w:rsidR="00706B6B" w:rsidRPr="001A5DEF" w:rsidRDefault="00706B6B" w:rsidP="006A4419">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142" w:type="pct"/>
            <w:shd w:val="clear" w:color="auto" w:fill="auto"/>
            <w:vAlign w:val="bottom"/>
          </w:tcPr>
          <w:p w:rsidR="00706B6B" w:rsidRPr="001A5DEF" w:rsidRDefault="00706B6B" w:rsidP="006A4419">
            <w:pPr>
              <w:spacing w:after="120"/>
              <w:rPr>
                <w:rFonts w:eastAsia="Calibri" w:cs="Arial"/>
                <w:b/>
                <w:color w:val="FFFFFF"/>
                <w:sz w:val="18"/>
                <w:szCs w:val="18"/>
              </w:rPr>
            </w:pPr>
            <w:r w:rsidRPr="001A5DEF">
              <w:rPr>
                <w:rFonts w:eastAsia="Calibri" w:cs="Arial"/>
                <w:b/>
                <w:color w:val="FFFFFF"/>
                <w:sz w:val="18"/>
                <w:szCs w:val="18"/>
              </w:rPr>
              <w:t>Empty Cell</w:t>
            </w:r>
          </w:p>
        </w:tc>
      </w:tr>
      <w:tr w:rsidR="00706B6B" w:rsidRPr="006F7B85" w:rsidTr="0007204B">
        <w:tblPrEx>
          <w:tblCellMar>
            <w:left w:w="14" w:type="dxa"/>
          </w:tblCellMar>
        </w:tblPrEx>
        <w:trPr>
          <w:trHeight w:val="720"/>
          <w:tblCellSpacing w:w="36" w:type="dxa"/>
        </w:trPr>
        <w:tc>
          <w:tcPr>
            <w:tcW w:w="987" w:type="pct"/>
            <w:gridSpan w:val="3"/>
            <w:shd w:val="clear" w:color="auto" w:fill="auto"/>
            <w:vAlign w:val="center"/>
          </w:tcPr>
          <w:p w:rsidR="00706B6B" w:rsidRPr="000E3529" w:rsidRDefault="002B0E0F" w:rsidP="006A4419">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706B6B" w:rsidRPr="000E3529">
                <w:rPr>
                  <w:rFonts w:eastAsia="Calibri" w:cs="Arial"/>
                  <w:color w:val="9830BC"/>
                  <w:sz w:val="20"/>
                  <w:szCs w:val="20"/>
                </w:rPr>
                <w:t>Actions/Services</w:t>
              </w:r>
            </w:hyperlink>
          </w:p>
        </w:tc>
        <w:tc>
          <w:tcPr>
            <w:tcW w:w="1774" w:type="pct"/>
            <w:gridSpan w:val="3"/>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PLANNED</w:t>
            </w:r>
          </w:p>
          <w:p w:rsidR="00706B6B" w:rsidRDefault="00706B6B" w:rsidP="006A4419">
            <w:pPr>
              <w:spacing w:before="60" w:after="60"/>
              <w:rPr>
                <w:rFonts w:eastAsia="Calibri" w:cs="Arial"/>
                <w:color w:val="000000"/>
                <w:sz w:val="22"/>
                <w:szCs w:val="22"/>
              </w:rPr>
            </w:pPr>
            <w:r>
              <w:rPr>
                <w:rFonts w:eastAsia="Calibri" w:cs="Arial"/>
                <w:color w:val="000000"/>
                <w:sz w:val="22"/>
                <w:szCs w:val="22"/>
              </w:rPr>
              <w:t xml:space="preserve"> 3. Positive behavior intervention system materials.</w:t>
            </w:r>
          </w:p>
          <w:p w:rsidR="00706B6B" w:rsidRPr="005F3A13" w:rsidRDefault="00706B6B" w:rsidP="006A4419">
            <w:pPr>
              <w:spacing w:before="60" w:after="60"/>
              <w:rPr>
                <w:rFonts w:eastAsia="Calibri" w:cs="Arial"/>
                <w:color w:val="000000"/>
                <w:sz w:val="22"/>
                <w:szCs w:val="22"/>
              </w:rPr>
            </w:pPr>
          </w:p>
        </w:tc>
        <w:tc>
          <w:tcPr>
            <w:tcW w:w="2142" w:type="pct"/>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ACTUAL</w:t>
            </w:r>
          </w:p>
          <w:p w:rsidR="00706B6B" w:rsidRPr="006F7B85" w:rsidRDefault="00706B6B" w:rsidP="00175A4E">
            <w:pPr>
              <w:spacing w:before="60" w:after="60"/>
              <w:rPr>
                <w:rFonts w:eastAsia="Calibri" w:cs="Arial"/>
                <w:strike/>
                <w:color w:val="000000"/>
                <w:sz w:val="22"/>
                <w:szCs w:val="18"/>
              </w:rPr>
            </w:pPr>
            <w:r>
              <w:rPr>
                <w:rFonts w:eastAsia="Calibri" w:cs="Arial"/>
                <w:color w:val="000000"/>
                <w:sz w:val="22"/>
                <w:szCs w:val="18"/>
              </w:rPr>
              <w:t xml:space="preserve">3. </w:t>
            </w:r>
            <w:r w:rsidR="00175A4E">
              <w:rPr>
                <w:rFonts w:eastAsia="Calibri" w:cs="Arial"/>
                <w:color w:val="000000"/>
                <w:sz w:val="22"/>
                <w:szCs w:val="22"/>
              </w:rPr>
              <w:t xml:space="preserve">Positive behavior intervention system materials were purchased. </w:t>
            </w:r>
          </w:p>
        </w:tc>
      </w:tr>
      <w:tr w:rsidR="00706B6B" w:rsidRPr="006F7B85" w:rsidTr="0007204B">
        <w:tblPrEx>
          <w:tblCellMar>
            <w:left w:w="14" w:type="dxa"/>
          </w:tblCellMar>
        </w:tblPrEx>
        <w:trPr>
          <w:trHeight w:val="720"/>
          <w:tblCellSpacing w:w="36" w:type="dxa"/>
        </w:trPr>
        <w:tc>
          <w:tcPr>
            <w:tcW w:w="987" w:type="pct"/>
            <w:gridSpan w:val="3"/>
            <w:shd w:val="clear" w:color="auto" w:fill="auto"/>
            <w:vAlign w:val="center"/>
          </w:tcPr>
          <w:p w:rsidR="00706B6B" w:rsidRPr="000E3529" w:rsidRDefault="00706B6B" w:rsidP="006A4419">
            <w:pPr>
              <w:spacing w:before="120" w:after="120"/>
              <w:rPr>
                <w:rFonts w:eastAsia="Calibri" w:cs="Arial"/>
                <w:color w:val="9830BC"/>
                <w:sz w:val="20"/>
                <w:szCs w:val="20"/>
              </w:rPr>
            </w:pPr>
            <w:r w:rsidRPr="000E3529">
              <w:rPr>
                <w:rFonts w:eastAsia="Calibri" w:cs="Arial"/>
                <w:color w:val="9830BC"/>
                <w:sz w:val="20"/>
                <w:szCs w:val="20"/>
              </w:rPr>
              <w:t>Expenditures</w:t>
            </w:r>
          </w:p>
        </w:tc>
        <w:tc>
          <w:tcPr>
            <w:tcW w:w="1774" w:type="pct"/>
            <w:gridSpan w:val="3"/>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BUDGETED</w:t>
            </w:r>
          </w:p>
          <w:p w:rsidR="00706B6B" w:rsidRPr="005F3A13" w:rsidRDefault="00706B6B" w:rsidP="006A4419">
            <w:pPr>
              <w:spacing w:before="60" w:after="60"/>
              <w:rPr>
                <w:rFonts w:eastAsia="Calibri" w:cs="Arial"/>
                <w:color w:val="000000"/>
                <w:sz w:val="22"/>
                <w:szCs w:val="22"/>
              </w:rPr>
            </w:pPr>
            <w:r w:rsidRPr="005F3A13">
              <w:rPr>
                <w:rFonts w:eastAsia="Calibri" w:cs="Arial"/>
                <w:b/>
                <w:color w:val="000000"/>
                <w:sz w:val="18"/>
                <w:szCs w:val="18"/>
              </w:rPr>
              <w:t xml:space="preserve"> </w:t>
            </w:r>
            <w:r w:rsidR="00175A4E">
              <w:rPr>
                <w:rFonts w:eastAsia="Calibri" w:cs="Arial"/>
                <w:color w:val="000000"/>
                <w:sz w:val="18"/>
                <w:szCs w:val="18"/>
              </w:rPr>
              <w:t xml:space="preserve">Materials $500 RS 0000, obj 4310  </w:t>
            </w:r>
            <w:r w:rsidR="00175A4E">
              <w:rPr>
                <w:rFonts w:eastAsia="Calibri" w:cs="Arial"/>
                <w:b/>
                <w:color w:val="000000"/>
                <w:sz w:val="18"/>
                <w:szCs w:val="18"/>
              </w:rPr>
              <w:t>Supp/conc</w:t>
            </w:r>
            <w:r w:rsidRPr="005F3A13">
              <w:rPr>
                <w:rFonts w:eastAsia="Calibri" w:cs="Arial"/>
                <w:b/>
                <w:color w:val="000000"/>
                <w:sz w:val="18"/>
                <w:szCs w:val="18"/>
              </w:rPr>
              <w:t xml:space="preserve"> </w:t>
            </w:r>
          </w:p>
        </w:tc>
        <w:tc>
          <w:tcPr>
            <w:tcW w:w="2142" w:type="pct"/>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ESTIMATED ACTUAL</w:t>
            </w:r>
          </w:p>
          <w:p w:rsidR="00706B6B" w:rsidRPr="005F3A13" w:rsidRDefault="00175A4E" w:rsidP="006A4419">
            <w:pPr>
              <w:spacing w:before="60" w:after="60"/>
              <w:rPr>
                <w:rFonts w:eastAsia="Calibri" w:cs="Arial"/>
                <w:color w:val="000000"/>
                <w:sz w:val="22"/>
                <w:szCs w:val="22"/>
              </w:rPr>
            </w:pPr>
            <w:r>
              <w:rPr>
                <w:rFonts w:eastAsia="Calibri" w:cs="Arial"/>
                <w:color w:val="000000"/>
                <w:sz w:val="18"/>
                <w:szCs w:val="18"/>
              </w:rPr>
              <w:t xml:space="preserve">Materials $500 RS 0000, obj 4310  </w:t>
            </w:r>
            <w:r>
              <w:rPr>
                <w:rFonts w:eastAsia="Calibri" w:cs="Arial"/>
                <w:b/>
                <w:color w:val="000000"/>
                <w:sz w:val="18"/>
                <w:szCs w:val="18"/>
              </w:rPr>
              <w:t>Supp/conc</w:t>
            </w:r>
            <w:r w:rsidR="00706B6B" w:rsidRPr="005F3A13">
              <w:rPr>
                <w:rFonts w:eastAsia="Calibri" w:cs="Arial"/>
                <w:b/>
                <w:color w:val="000000"/>
                <w:sz w:val="18"/>
                <w:szCs w:val="18"/>
              </w:rPr>
              <w:t xml:space="preserve">  </w:t>
            </w:r>
          </w:p>
        </w:tc>
      </w:tr>
    </w:tbl>
    <w:p w:rsidR="00D5553A" w:rsidRPr="00D076F7" w:rsidRDefault="00D5553A" w:rsidP="00D5553A">
      <w:pPr>
        <w:rPr>
          <w:rFonts w:cs="Arial"/>
          <w:sz w:val="20"/>
          <w:szCs w:val="48"/>
        </w:rPr>
      </w:pPr>
    </w:p>
    <w:tbl>
      <w:tblPr>
        <w:tblW w:w="5136" w:type="pct"/>
        <w:tblCellSpacing w:w="36" w:type="dxa"/>
        <w:tblInd w:w="-4" w:type="dxa"/>
        <w:tblLayout w:type="fixed"/>
        <w:tblCellMar>
          <w:left w:w="14" w:type="dxa"/>
          <w:right w:w="115" w:type="dxa"/>
        </w:tblCellMar>
        <w:tblLook w:val="04A0" w:firstRow="1" w:lastRow="0" w:firstColumn="1" w:lastColumn="0" w:noHBand="0" w:noVBand="1"/>
      </w:tblPr>
      <w:tblGrid>
        <w:gridCol w:w="877"/>
        <w:gridCol w:w="2355"/>
        <w:gridCol w:w="132"/>
        <w:gridCol w:w="4964"/>
        <w:gridCol w:w="306"/>
        <w:gridCol w:w="6158"/>
      </w:tblGrid>
      <w:tr w:rsidR="0007204B" w:rsidRPr="00BB2AAF" w:rsidTr="0007204B">
        <w:trPr>
          <w:tblCellSpacing w:w="36" w:type="dxa"/>
        </w:trPr>
        <w:tc>
          <w:tcPr>
            <w:tcW w:w="264" w:type="pct"/>
            <w:shd w:val="clear" w:color="auto" w:fill="auto"/>
            <w:vAlign w:val="center"/>
          </w:tcPr>
          <w:p w:rsidR="00706B6B" w:rsidRPr="000E3529" w:rsidRDefault="004B54F3" w:rsidP="006A4419">
            <w:pPr>
              <w:spacing w:before="120" w:after="120"/>
              <w:jc w:val="center"/>
              <w:rPr>
                <w:rFonts w:eastAsia="Calibri" w:cs="Arial"/>
                <w:sz w:val="20"/>
                <w:szCs w:val="20"/>
              </w:rPr>
            </w:pPr>
            <w:r>
              <w:rPr>
                <w:rFonts w:eastAsia="Calibri" w:cs="Arial"/>
                <w:noProof/>
                <w:color w:val="9830BC"/>
                <w:sz w:val="20"/>
                <w:szCs w:val="20"/>
              </w:rPr>
              <mc:AlternateContent>
                <mc:Choice Requires="wps">
                  <w:drawing>
                    <wp:anchor distT="45720" distB="45720" distL="114300" distR="114300" simplePos="0" relativeHeight="251667968" behindDoc="0" locked="0" layoutInCell="1" allowOverlap="1">
                      <wp:simplePos x="0" y="0"/>
                      <wp:positionH relativeFrom="column">
                        <wp:posOffset>4246245</wp:posOffset>
                      </wp:positionH>
                      <wp:positionV relativeFrom="page">
                        <wp:posOffset>7296785</wp:posOffset>
                      </wp:positionV>
                      <wp:extent cx="701040" cy="22479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24790"/>
                              </a:xfrm>
                              <a:prstGeom prst="rect">
                                <a:avLst/>
                              </a:prstGeom>
                              <a:solidFill>
                                <a:srgbClr val="FFFFFF"/>
                              </a:solidFill>
                              <a:ln>
                                <a:noFill/>
                              </a:ln>
                              <a:extLst>
                                <a:ext uri="{91240B29-F687-4f45-9708-019B960494DF}"/>
                              </a:extLst>
                            </wps:spPr>
                            <wps:txbx>
                              <w:txbxContent>
                                <w:p w:rsidR="00E435FF" w:rsidRDefault="00E435FF" w:rsidP="00706B6B">
                                  <w:pPr>
                                    <w:pStyle w:val="Footer"/>
                                    <w:jc w:val="center"/>
                                  </w:pPr>
                                  <w:r w:rsidRPr="00B5774C">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34.35pt;margin-top:574.55pt;width:55.2pt;height:17.7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" stroked="f">
                      <v:textbox style="mso-fit-shape-to-text:t">
                        <w:txbxContent>
                          <w:p w:rsidR="00E435FF" w:rsidRDefault="00E435FF" w:rsidP="00706B6B">
                            <w:pPr>
                              <w:pStyle w:val="Footer"/>
                              <w:jc w:val="center"/>
                            </w:pPr>
                            <w:r w:rsidRPr="00B5774C">
                              <w:rPr>
                                <w:b/>
                                <w:sz w:val="20"/>
                              </w:rPr>
                              <w:t>Draft</w:t>
                            </w:r>
                          </w:p>
                        </w:txbxContent>
                      </v:textbox>
                      <w10:wrap anchory="page"/>
                    </v:shape>
                  </w:pict>
                </mc:Fallback>
              </mc:AlternateContent>
            </w:r>
            <w:r w:rsidR="00706B6B" w:rsidRPr="000E3529">
              <w:rPr>
                <w:rFonts w:eastAsia="Calibri" w:cs="Arial"/>
                <w:color w:val="9830BC"/>
                <w:sz w:val="20"/>
                <w:szCs w:val="20"/>
              </w:rPr>
              <w:t>Action</w:t>
            </w:r>
          </w:p>
        </w:tc>
        <w:tc>
          <w:tcPr>
            <w:tcW w:w="781" w:type="pct"/>
            <w:gridSpan w:val="2"/>
            <w:shd w:val="clear" w:color="auto" w:fill="auto"/>
            <w:vAlign w:val="center"/>
          </w:tcPr>
          <w:p w:rsidR="00706B6B" w:rsidRPr="00A90156" w:rsidRDefault="00706B6B" w:rsidP="006A4419">
            <w:pPr>
              <w:spacing w:before="120" w:after="120"/>
              <w:jc w:val="center"/>
              <w:rPr>
                <w:rFonts w:eastAsia="Calibri" w:cs="Arial"/>
                <w:sz w:val="18"/>
                <w:szCs w:val="18"/>
              </w:rPr>
            </w:pPr>
            <w:r>
              <w:rPr>
                <w:rFonts w:eastAsia="Calibri" w:cs="Arial"/>
                <w:b/>
                <w:color w:val="9830BC"/>
                <w:sz w:val="48"/>
                <w:szCs w:val="48"/>
              </w:rPr>
              <w:t>4</w:t>
            </w:r>
          </w:p>
        </w:tc>
        <w:tc>
          <w:tcPr>
            <w:tcW w:w="1759" w:type="pct"/>
            <w:gridSpan w:val="2"/>
            <w:shd w:val="clear" w:color="auto" w:fill="auto"/>
            <w:vAlign w:val="bottom"/>
          </w:tcPr>
          <w:p w:rsidR="00706B6B" w:rsidRPr="001A5DEF" w:rsidRDefault="00706B6B" w:rsidP="006A4419">
            <w:pPr>
              <w:spacing w:before="120" w:after="120"/>
              <w:rPr>
                <w:rFonts w:eastAsia="Calibri" w:cs="Arial"/>
                <w:b/>
                <w:color w:val="FFFFFF"/>
                <w:sz w:val="18"/>
                <w:szCs w:val="18"/>
              </w:rPr>
            </w:pPr>
            <w:r w:rsidRPr="001A5DEF">
              <w:rPr>
                <w:rFonts w:eastAsia="Calibri" w:cs="Arial"/>
                <w:b/>
                <w:color w:val="FFFFFF"/>
                <w:sz w:val="18"/>
                <w:szCs w:val="18"/>
              </w:rPr>
              <w:t>Empty Cell</w:t>
            </w:r>
          </w:p>
        </w:tc>
        <w:tc>
          <w:tcPr>
            <w:tcW w:w="2077" w:type="pct"/>
            <w:shd w:val="clear" w:color="auto" w:fill="auto"/>
            <w:vAlign w:val="bottom"/>
          </w:tcPr>
          <w:p w:rsidR="00706B6B" w:rsidRPr="001A5DEF" w:rsidRDefault="00706B6B" w:rsidP="006A4419">
            <w:pPr>
              <w:spacing w:after="120"/>
              <w:rPr>
                <w:rFonts w:eastAsia="Calibri" w:cs="Arial"/>
                <w:b/>
                <w:color w:val="FFFFFF"/>
                <w:sz w:val="18"/>
                <w:szCs w:val="18"/>
              </w:rPr>
            </w:pPr>
            <w:r w:rsidRPr="001A5DEF">
              <w:rPr>
                <w:rFonts w:eastAsia="Calibri" w:cs="Arial"/>
                <w:b/>
                <w:color w:val="FFFFFF"/>
                <w:sz w:val="18"/>
                <w:szCs w:val="18"/>
              </w:rPr>
              <w:t>Empty Cell</w:t>
            </w:r>
          </w:p>
        </w:tc>
      </w:tr>
      <w:tr w:rsidR="00706B6B" w:rsidRPr="006D0818" w:rsidTr="0007204B">
        <w:trPr>
          <w:trHeight w:val="720"/>
          <w:tblCellSpacing w:w="36" w:type="dxa"/>
        </w:trPr>
        <w:tc>
          <w:tcPr>
            <w:tcW w:w="1069" w:type="pct"/>
            <w:gridSpan w:val="3"/>
            <w:shd w:val="clear" w:color="auto" w:fill="auto"/>
            <w:vAlign w:val="center"/>
          </w:tcPr>
          <w:p w:rsidR="00706B6B" w:rsidRPr="000E3529" w:rsidRDefault="002B0E0F" w:rsidP="006A4419">
            <w:pPr>
              <w:spacing w:before="120" w:after="120"/>
              <w:rPr>
                <w:rFonts w:eastAsia="Calibri" w:cs="Arial"/>
                <w:color w:val="9830BC"/>
                <w:sz w:val="20"/>
                <w:szCs w:val="20"/>
              </w:rPr>
            </w:pPr>
            <w:hyperlink w:anchor="_Planned_Actions/Services_1" w:tooltip="Identify the planned Actions/Services to meet the described goal and the budgeted expenditures for each school year to implement these actions." w:history="1">
              <w:r w:rsidR="00706B6B" w:rsidRPr="000E3529">
                <w:rPr>
                  <w:rFonts w:eastAsia="Calibri" w:cs="Arial"/>
                  <w:color w:val="9830BC"/>
                  <w:sz w:val="20"/>
                  <w:szCs w:val="20"/>
                </w:rPr>
                <w:t>Actions/Services</w:t>
              </w:r>
            </w:hyperlink>
          </w:p>
        </w:tc>
        <w:tc>
          <w:tcPr>
            <w:tcW w:w="1759" w:type="pct"/>
            <w:gridSpan w:val="2"/>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PLANNED</w:t>
            </w:r>
          </w:p>
          <w:p w:rsidR="00706B6B" w:rsidRPr="005F3A13" w:rsidRDefault="00706B6B" w:rsidP="006A4419">
            <w:pPr>
              <w:spacing w:before="60" w:after="60"/>
              <w:rPr>
                <w:rFonts w:eastAsia="Calibri" w:cs="Arial"/>
                <w:color w:val="000000"/>
                <w:sz w:val="22"/>
                <w:szCs w:val="22"/>
              </w:rPr>
            </w:pPr>
            <w:r>
              <w:rPr>
                <w:rFonts w:eastAsia="Calibri" w:cs="Arial"/>
                <w:color w:val="000000"/>
                <w:sz w:val="22"/>
                <w:szCs w:val="22"/>
              </w:rPr>
              <w:t>4.  School Counselor</w:t>
            </w:r>
          </w:p>
        </w:tc>
        <w:tc>
          <w:tcPr>
            <w:tcW w:w="2077" w:type="pct"/>
            <w:tcBorders>
              <w:top w:val="single" w:sz="2" w:space="0" w:color="D5ABFF"/>
              <w:left w:val="single" w:sz="2" w:space="0" w:color="D5ABFF"/>
              <w:bottom w:val="single" w:sz="2" w:space="0" w:color="D5ABFF"/>
              <w:right w:val="single" w:sz="2" w:space="0" w:color="D5ABFF"/>
            </w:tcBorders>
            <w:shd w:val="clear" w:color="auto" w:fill="F1E4F0"/>
          </w:tcPr>
          <w:p w:rsidR="00706B6B" w:rsidRPr="00175A4E" w:rsidRDefault="00706B6B" w:rsidP="00175A4E">
            <w:pPr>
              <w:rPr>
                <w:rFonts w:eastAsia="Calibri" w:cs="Arial"/>
                <w:color w:val="9830BC"/>
                <w:sz w:val="16"/>
                <w:szCs w:val="16"/>
              </w:rPr>
            </w:pPr>
            <w:r w:rsidRPr="0048180E">
              <w:rPr>
                <w:rFonts w:eastAsia="Calibri" w:cs="Arial"/>
                <w:color w:val="9830BC"/>
                <w:sz w:val="16"/>
                <w:szCs w:val="16"/>
              </w:rPr>
              <w:t>ACTUAL</w:t>
            </w:r>
          </w:p>
          <w:p w:rsidR="00706B6B" w:rsidRPr="006F7B85" w:rsidRDefault="00706B6B" w:rsidP="006A4419">
            <w:pPr>
              <w:spacing w:before="60" w:after="60"/>
              <w:rPr>
                <w:rFonts w:eastAsia="Calibri" w:cs="Arial"/>
                <w:strike/>
                <w:color w:val="000000"/>
                <w:sz w:val="22"/>
                <w:szCs w:val="18"/>
              </w:rPr>
            </w:pPr>
            <w:r w:rsidRPr="00763ED9">
              <w:rPr>
                <w:rFonts w:eastAsia="Calibri" w:cs="Arial"/>
                <w:color w:val="000000"/>
                <w:sz w:val="22"/>
                <w:szCs w:val="18"/>
              </w:rPr>
              <w:t xml:space="preserve">4. A student support personnel position was filled in March. This staff member engaged </w:t>
            </w:r>
            <w:r>
              <w:rPr>
                <w:rFonts w:eastAsia="Calibri" w:cs="Arial"/>
                <w:color w:val="000000"/>
                <w:sz w:val="22"/>
                <w:szCs w:val="18"/>
              </w:rPr>
              <w:t xml:space="preserve">all </w:t>
            </w:r>
            <w:r w:rsidRPr="00763ED9">
              <w:rPr>
                <w:rFonts w:eastAsia="Calibri" w:cs="Arial"/>
                <w:color w:val="000000"/>
                <w:sz w:val="22"/>
                <w:szCs w:val="18"/>
              </w:rPr>
              <w:t>the students in positive play groups, provided conflict resolution, and was available for individual counseling.</w:t>
            </w:r>
          </w:p>
        </w:tc>
      </w:tr>
      <w:tr w:rsidR="00706B6B" w:rsidRPr="006D0818" w:rsidTr="0007204B">
        <w:trPr>
          <w:trHeight w:val="720"/>
          <w:tblCellSpacing w:w="36" w:type="dxa"/>
        </w:trPr>
        <w:tc>
          <w:tcPr>
            <w:tcW w:w="1048" w:type="pct"/>
            <w:gridSpan w:val="2"/>
            <w:shd w:val="clear" w:color="auto" w:fill="auto"/>
            <w:vAlign w:val="center"/>
          </w:tcPr>
          <w:p w:rsidR="00706B6B" w:rsidRPr="000E3529" w:rsidRDefault="00706B6B" w:rsidP="006A4419">
            <w:pPr>
              <w:spacing w:before="120" w:after="120"/>
              <w:rPr>
                <w:rFonts w:eastAsia="Calibri" w:cs="Arial"/>
                <w:color w:val="9830BC"/>
                <w:sz w:val="20"/>
                <w:szCs w:val="20"/>
              </w:rPr>
            </w:pPr>
            <w:r w:rsidRPr="000E3529">
              <w:rPr>
                <w:rFonts w:eastAsia="Calibri" w:cs="Arial"/>
                <w:color w:val="9830BC"/>
                <w:sz w:val="20"/>
                <w:szCs w:val="20"/>
              </w:rPr>
              <w:t>Expenditures</w:t>
            </w:r>
          </w:p>
        </w:tc>
        <w:tc>
          <w:tcPr>
            <w:tcW w:w="1700" w:type="pct"/>
            <w:gridSpan w:val="2"/>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BUDGETED</w:t>
            </w:r>
          </w:p>
          <w:p w:rsidR="008B0913" w:rsidRDefault="00706B6B" w:rsidP="006A4419">
            <w:pPr>
              <w:spacing w:before="60" w:after="60"/>
              <w:rPr>
                <w:rFonts w:eastAsia="Calibri" w:cs="Arial"/>
                <w:color w:val="000000"/>
                <w:sz w:val="18"/>
                <w:szCs w:val="18"/>
              </w:rPr>
            </w:pPr>
            <w:r w:rsidRPr="005F3A13">
              <w:rPr>
                <w:rFonts w:eastAsia="Calibri" w:cs="Arial"/>
                <w:b/>
                <w:color w:val="000000"/>
                <w:sz w:val="18"/>
                <w:szCs w:val="18"/>
              </w:rPr>
              <w:t xml:space="preserve"> </w:t>
            </w:r>
            <w:r w:rsidR="001F03EF">
              <w:rPr>
                <w:rFonts w:eastAsia="Calibri" w:cs="Arial"/>
                <w:color w:val="000000"/>
                <w:sz w:val="18"/>
                <w:szCs w:val="18"/>
              </w:rPr>
              <w:t>$9, 132 obj.5800</w:t>
            </w:r>
          </w:p>
          <w:p w:rsidR="00706B6B" w:rsidRPr="005F3A13" w:rsidRDefault="008B0913" w:rsidP="006A4419">
            <w:pPr>
              <w:spacing w:before="60" w:after="60"/>
              <w:rPr>
                <w:rFonts w:eastAsia="Calibri" w:cs="Arial"/>
                <w:color w:val="000000"/>
                <w:sz w:val="22"/>
                <w:szCs w:val="22"/>
              </w:rPr>
            </w:pPr>
            <w:r>
              <w:rPr>
                <w:rFonts w:eastAsia="Calibri" w:cs="Arial"/>
                <w:b/>
                <w:color w:val="000000"/>
                <w:sz w:val="18"/>
                <w:szCs w:val="18"/>
              </w:rPr>
              <w:t>Supp/conc.</w:t>
            </w:r>
            <w:r w:rsidR="00706B6B" w:rsidRPr="005F3A13">
              <w:rPr>
                <w:rFonts w:eastAsia="Calibri" w:cs="Arial"/>
                <w:b/>
                <w:color w:val="000000"/>
                <w:sz w:val="18"/>
                <w:szCs w:val="18"/>
              </w:rPr>
              <w:t xml:space="preserve"> </w:t>
            </w:r>
          </w:p>
        </w:tc>
        <w:tc>
          <w:tcPr>
            <w:tcW w:w="2157" w:type="pct"/>
            <w:gridSpan w:val="2"/>
            <w:tcBorders>
              <w:top w:val="single" w:sz="2" w:space="0" w:color="D5ABFF"/>
              <w:left w:val="single" w:sz="2" w:space="0" w:color="D5ABFF"/>
              <w:bottom w:val="single" w:sz="2" w:space="0" w:color="D5ABFF"/>
              <w:right w:val="single" w:sz="2" w:space="0" w:color="D5ABFF"/>
            </w:tcBorders>
            <w:shd w:val="clear" w:color="auto" w:fill="F1E4F0"/>
          </w:tcPr>
          <w:p w:rsidR="00706B6B" w:rsidRPr="0048180E" w:rsidRDefault="00706B6B" w:rsidP="006A4419">
            <w:pPr>
              <w:rPr>
                <w:rFonts w:eastAsia="Calibri" w:cs="Arial"/>
                <w:color w:val="9830BC"/>
                <w:sz w:val="16"/>
                <w:szCs w:val="16"/>
              </w:rPr>
            </w:pPr>
            <w:r w:rsidRPr="0048180E">
              <w:rPr>
                <w:rFonts w:eastAsia="Calibri" w:cs="Arial"/>
                <w:color w:val="9830BC"/>
                <w:sz w:val="16"/>
                <w:szCs w:val="16"/>
              </w:rPr>
              <w:t>ESTIMATED ACTUAL</w:t>
            </w:r>
          </w:p>
          <w:p w:rsidR="00706B6B" w:rsidRPr="005F3A13" w:rsidRDefault="00706B6B" w:rsidP="006A4419">
            <w:pPr>
              <w:spacing w:before="60" w:after="60"/>
              <w:rPr>
                <w:rFonts w:eastAsia="Calibri" w:cs="Arial"/>
                <w:color w:val="000000"/>
                <w:sz w:val="22"/>
                <w:szCs w:val="22"/>
              </w:rPr>
            </w:pPr>
            <w:r w:rsidRPr="005F3A13">
              <w:rPr>
                <w:rFonts w:eastAsia="Calibri" w:cs="Arial"/>
                <w:b/>
                <w:color w:val="000000"/>
                <w:sz w:val="18"/>
                <w:szCs w:val="18"/>
              </w:rPr>
              <w:t xml:space="preserve"> </w:t>
            </w:r>
            <w:r w:rsidR="001F03EF">
              <w:rPr>
                <w:rFonts w:eastAsia="Calibri" w:cs="Arial"/>
                <w:color w:val="000000"/>
                <w:sz w:val="18"/>
                <w:szCs w:val="18"/>
              </w:rPr>
              <w:t xml:space="preserve">$2,716.68 </w:t>
            </w:r>
            <w:r w:rsidR="001F03EF">
              <w:rPr>
                <w:rFonts w:eastAsia="Calibri" w:cs="Arial"/>
                <w:b/>
                <w:color w:val="000000"/>
                <w:sz w:val="18"/>
                <w:szCs w:val="18"/>
              </w:rPr>
              <w:t>RS 0000 (Supp/Conc) OBJ 1205</w:t>
            </w:r>
            <w:r w:rsidRPr="005F3A13">
              <w:rPr>
                <w:rFonts w:eastAsia="Calibri" w:cs="Arial"/>
                <w:b/>
                <w:color w:val="000000"/>
                <w:sz w:val="18"/>
                <w:szCs w:val="18"/>
              </w:rPr>
              <w:t xml:space="preserve"> </w:t>
            </w:r>
          </w:p>
        </w:tc>
      </w:tr>
    </w:tbl>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D5553A" w:rsidRPr="006D0818" w:rsidTr="006B3D8B">
        <w:trPr>
          <w:trHeight w:val="405"/>
          <w:tblCellSpacing w:w="36" w:type="dxa"/>
        </w:trPr>
        <w:tc>
          <w:tcPr>
            <w:tcW w:w="4951" w:type="pct"/>
            <w:gridSpan w:val="2"/>
          </w:tcPr>
          <w:p w:rsidR="00706B6B" w:rsidRDefault="00706B6B" w:rsidP="006B3D8B">
            <w:pPr>
              <w:tabs>
                <w:tab w:val="left" w:pos="9129"/>
              </w:tabs>
              <w:spacing w:before="60" w:after="60"/>
            </w:pPr>
          </w:p>
          <w:p w:rsidR="00706B6B" w:rsidRDefault="00706B6B" w:rsidP="006B3D8B">
            <w:pPr>
              <w:tabs>
                <w:tab w:val="left" w:pos="9129"/>
              </w:tabs>
              <w:spacing w:before="60" w:after="60"/>
            </w:pPr>
          </w:p>
          <w:p w:rsidR="00D5553A" w:rsidRPr="00435FF4" w:rsidRDefault="002B0E0F" w:rsidP="006B3D8B">
            <w:pPr>
              <w:tabs>
                <w:tab w:val="left" w:pos="9129"/>
              </w:tabs>
              <w:spacing w:before="60" w:after="60"/>
              <w:rPr>
                <w:rFonts w:eastAsia="Calibri"/>
                <w:sz w:val="20"/>
              </w:rPr>
            </w:pPr>
            <w:hyperlink w:anchor="Instructions_AU_Analysis" w:history="1">
              <w:r w:rsidR="00D5553A" w:rsidRPr="00C446A6">
                <w:rPr>
                  <w:rStyle w:val="Hyperlink"/>
                  <w:rFonts w:eastAsia="Calibri"/>
                  <w:sz w:val="20"/>
                </w:rPr>
                <w:t>A</w:t>
              </w:r>
              <w:r w:rsidR="00D5553A" w:rsidRPr="00C446A6">
                <w:rPr>
                  <w:rStyle w:val="Hyperlink"/>
                  <w:rFonts w:eastAsia="Calibri" w:cs="Arial"/>
                  <w:sz w:val="20"/>
                  <w:szCs w:val="22"/>
                </w:rPr>
                <w:t>NALYSIS</w:t>
              </w:r>
            </w:hyperlink>
          </w:p>
          <w:p w:rsidR="00D5553A" w:rsidRPr="000E3529" w:rsidRDefault="00D5553A" w:rsidP="006B3D8B">
            <w:pPr>
              <w:spacing w:before="60" w:after="240"/>
              <w:rPr>
                <w:rFonts w:eastAsia="Calibri" w:cs="Arial"/>
                <w:sz w:val="20"/>
                <w:szCs w:val="20"/>
              </w:rPr>
            </w:pPr>
            <w:r w:rsidRPr="000E3529">
              <w:rPr>
                <w:sz w:val="20"/>
                <w:szCs w:val="20"/>
              </w:rPr>
              <w:t>Complete a copy of the following table for each of the LEA’s goals from the prior year LCAP. Duplicate the table as needed.</w:t>
            </w:r>
          </w:p>
          <w:p w:rsidR="00D5553A" w:rsidRPr="000E3529" w:rsidRDefault="00D5553A" w:rsidP="006B3D8B">
            <w:pPr>
              <w:spacing w:before="60" w:after="60"/>
              <w:rPr>
                <w:rFonts w:eastAsia="Calibri" w:cs="Arial"/>
                <w:color w:val="9830BC"/>
                <w:sz w:val="20"/>
                <w:szCs w:val="20"/>
              </w:rPr>
            </w:pPr>
            <w:r w:rsidRPr="000E3529">
              <w:rPr>
                <w:rFonts w:eastAsia="Calibri" w:cs="Arial"/>
                <w:color w:val="9830BC"/>
                <w:sz w:val="20"/>
                <w:szCs w:val="20"/>
              </w:rPr>
              <w:t>Use actual annual measurable outcome data, including performance data from the LCFF Evaluation Rubrics, as applicable.</w:t>
            </w:r>
          </w:p>
        </w:tc>
      </w:tr>
      <w:tr w:rsidR="00D5553A" w:rsidRPr="006D0818" w:rsidTr="006B3D8B">
        <w:trPr>
          <w:trHeight w:val="144"/>
          <w:tblCellSpacing w:w="36" w:type="dxa"/>
        </w:trPr>
        <w:tc>
          <w:tcPr>
            <w:tcW w:w="4951" w:type="pct"/>
            <w:gridSpan w:val="2"/>
          </w:tcPr>
          <w:p w:rsidR="00D5553A" w:rsidRPr="001A5DEF" w:rsidRDefault="00D5553A" w:rsidP="006B3D8B">
            <w:pPr>
              <w:rPr>
                <w:rFonts w:eastAsia="Calibri"/>
                <w:color w:val="FFFFFF"/>
                <w:sz w:val="18"/>
                <w:szCs w:val="18"/>
              </w:rPr>
            </w:pPr>
            <w:r w:rsidRPr="001A5DEF">
              <w:rPr>
                <w:rFonts w:eastAsia="Calibri" w:cs="Arial"/>
                <w:b/>
                <w:color w:val="FFFFFF"/>
                <w:sz w:val="18"/>
                <w:szCs w:val="18"/>
              </w:rPr>
              <w:t>Empty Cell</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175A4E" w:rsidRDefault="00510B64" w:rsidP="006B3D8B">
            <w:pPr>
              <w:tabs>
                <w:tab w:val="left" w:pos="1065"/>
              </w:tabs>
              <w:spacing w:before="60" w:after="60"/>
              <w:rPr>
                <w:rFonts w:eastAsia="Calibri" w:cs="Arial"/>
                <w:color w:val="000000"/>
                <w:sz w:val="18"/>
                <w:szCs w:val="18"/>
              </w:rPr>
            </w:pPr>
            <w:r>
              <w:rPr>
                <w:rFonts w:eastAsia="Calibri" w:cs="Arial"/>
                <w:color w:val="000000"/>
                <w:sz w:val="18"/>
                <w:szCs w:val="18"/>
              </w:rPr>
              <w:t xml:space="preserve">All the actions and services were implemented. </w:t>
            </w:r>
          </w:p>
          <w:p w:rsidR="00175A4E" w:rsidRPr="001F03EF" w:rsidRDefault="001F03EF" w:rsidP="00175A4E">
            <w:pPr>
              <w:spacing w:before="60" w:after="60"/>
              <w:rPr>
                <w:rFonts w:eastAsia="Calibri" w:cs="Arial"/>
                <w:color w:val="000000"/>
                <w:sz w:val="18"/>
                <w:szCs w:val="18"/>
              </w:rPr>
            </w:pPr>
            <w:r w:rsidRPr="001F03EF">
              <w:rPr>
                <w:rFonts w:eastAsia="Calibri" w:cs="Arial"/>
                <w:color w:val="000000"/>
                <w:sz w:val="18"/>
                <w:szCs w:val="18"/>
              </w:rPr>
              <w:t xml:space="preserve">Staff engaged positive play with students and intervened in conflicts. There were zero behavioral referrals for bullying. Playground monitors intervened in misbehaviors while they were at low level of incidence. </w:t>
            </w:r>
            <w:r w:rsidR="00175A4E" w:rsidRPr="001F03EF">
              <w:rPr>
                <w:rFonts w:eastAsia="Calibri" w:cs="Arial"/>
                <w:color w:val="000000"/>
                <w:sz w:val="18"/>
                <w:szCs w:val="18"/>
              </w:rPr>
              <w:t>Indoor physical education equipment and games were purchased. They were used during before and after school care, and as rewards. Prizes for attendance incentives were purchased.</w:t>
            </w:r>
          </w:p>
          <w:p w:rsidR="00D5553A" w:rsidRPr="005F3A13" w:rsidRDefault="00510B64" w:rsidP="006B3D8B">
            <w:pPr>
              <w:tabs>
                <w:tab w:val="left" w:pos="1065"/>
              </w:tabs>
              <w:spacing w:before="60" w:after="60"/>
              <w:rPr>
                <w:rFonts w:eastAsia="Calibri" w:cs="Arial"/>
                <w:color w:val="000000"/>
                <w:sz w:val="18"/>
                <w:szCs w:val="18"/>
              </w:rPr>
            </w:pPr>
            <w:r w:rsidRPr="001F03EF">
              <w:rPr>
                <w:rFonts w:eastAsia="Calibri" w:cs="Arial"/>
                <w:color w:val="000000"/>
                <w:sz w:val="18"/>
                <w:szCs w:val="18"/>
              </w:rPr>
              <w:t>However, the School Counselor position was revised to Student Support Personnel. This position was not filled until March.</w:t>
            </w:r>
            <w:r w:rsidR="00175A4E" w:rsidRPr="001F03EF">
              <w:rPr>
                <w:rFonts w:eastAsia="Calibri" w:cs="Arial"/>
                <w:color w:val="000000"/>
                <w:sz w:val="18"/>
                <w:szCs w:val="18"/>
              </w:rPr>
              <w:t xml:space="preserve">  This staff member engaged all the students in positive play groups, provided conflict resolution, and was available for individual counseling.</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836327" w:rsidRDefault="00510B64" w:rsidP="006B3D8B">
            <w:pPr>
              <w:tabs>
                <w:tab w:val="left" w:pos="1545"/>
              </w:tabs>
              <w:spacing w:before="60" w:after="60"/>
              <w:rPr>
                <w:rFonts w:eastAsia="Calibri" w:cs="Arial"/>
                <w:color w:val="000000"/>
                <w:sz w:val="20"/>
                <w:szCs w:val="20"/>
              </w:rPr>
            </w:pPr>
            <w:r>
              <w:rPr>
                <w:rFonts w:eastAsia="Calibri" w:cs="Arial"/>
                <w:color w:val="000000"/>
                <w:sz w:val="20"/>
                <w:szCs w:val="20"/>
              </w:rPr>
              <w:t>The goal was met overall, except for the two areas that were cited in Goal One. The enrollment did not increase to 30 students, and actually decreased to 16 students. Chronic absenteeism did not decrease to 14%, but actually increased to 39%.</w:t>
            </w:r>
            <w:r w:rsidR="00836327">
              <w:rPr>
                <w:rFonts w:eastAsia="Calibri" w:cs="Arial"/>
                <w:color w:val="000000"/>
                <w:sz w:val="20"/>
                <w:szCs w:val="20"/>
              </w:rPr>
              <w:t xml:space="preserve"> Big Lagoon School had a highly-engaged community of families and neighbors, and increased the overall positive school climate.</w:t>
            </w:r>
          </w:p>
          <w:p w:rsidR="00D5553A" w:rsidRPr="00836327" w:rsidRDefault="00836327" w:rsidP="00836327">
            <w:pPr>
              <w:jc w:val="center"/>
              <w:rPr>
                <w:rFonts w:eastAsia="Calibri" w:cs="Arial"/>
                <w:sz w:val="20"/>
                <w:szCs w:val="20"/>
              </w:rPr>
            </w:pPr>
            <w:r>
              <w:rPr>
                <w:rFonts w:eastAsia="Calibri" w:cs="Arial"/>
                <w:sz w:val="20"/>
                <w:szCs w:val="20"/>
              </w:rPr>
              <w:t xml:space="preserve"> </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1F03EF" w:rsidRDefault="001F03EF" w:rsidP="006B3D8B">
            <w:pPr>
              <w:tabs>
                <w:tab w:val="left" w:pos="1005"/>
              </w:tabs>
              <w:spacing w:before="60" w:after="60"/>
              <w:rPr>
                <w:rFonts w:eastAsia="Calibri" w:cs="Arial"/>
                <w:color w:val="000000"/>
                <w:sz w:val="20"/>
                <w:szCs w:val="20"/>
              </w:rPr>
            </w:pPr>
            <w:r>
              <w:rPr>
                <w:rFonts w:eastAsia="Calibri" w:cs="Arial"/>
                <w:color w:val="000000"/>
                <w:sz w:val="20"/>
                <w:szCs w:val="20"/>
              </w:rPr>
              <w:t>The position of Food Services Coordinator was created. This position had a higher FTE than the anticipated Cafeteria Coordinator, since the new position included purchasing food, menu planning, and preparing meals on site as opposed to the previous position which involved re-heating food that was prepared off site.</w:t>
            </w:r>
          </w:p>
          <w:p w:rsidR="00D5553A" w:rsidRPr="005F3A13" w:rsidRDefault="00175A4E" w:rsidP="006B3D8B">
            <w:pPr>
              <w:tabs>
                <w:tab w:val="left" w:pos="1005"/>
              </w:tabs>
              <w:spacing w:before="60" w:after="60"/>
              <w:rPr>
                <w:rFonts w:eastAsia="Calibri" w:cs="Arial"/>
                <w:color w:val="000000"/>
                <w:sz w:val="20"/>
                <w:szCs w:val="20"/>
              </w:rPr>
            </w:pPr>
            <w:r>
              <w:rPr>
                <w:rFonts w:eastAsia="Calibri" w:cs="Arial"/>
                <w:color w:val="000000"/>
                <w:sz w:val="20"/>
                <w:szCs w:val="20"/>
              </w:rPr>
              <w:t>The Counselor position (revised to Student Support Personnel) was not filled until March.</w:t>
            </w:r>
          </w:p>
        </w:tc>
      </w:tr>
      <w:tr w:rsidR="00D5553A" w:rsidRPr="006D0818" w:rsidTr="006B3D8B">
        <w:trPr>
          <w:trHeight w:val="1296"/>
          <w:tblCellSpacing w:w="36" w:type="dxa"/>
        </w:trPr>
        <w:tc>
          <w:tcPr>
            <w:tcW w:w="1613" w:type="pct"/>
            <w:shd w:val="clear" w:color="auto" w:fill="auto"/>
            <w:vAlign w:val="center"/>
          </w:tcPr>
          <w:p w:rsidR="00D5553A" w:rsidRPr="000E3529" w:rsidRDefault="00D5553A" w:rsidP="006B3D8B">
            <w:pPr>
              <w:spacing w:before="60" w:after="60"/>
              <w:rPr>
                <w:rFonts w:eastAsia="Calibri"/>
                <w:color w:val="000000"/>
                <w:sz w:val="20"/>
                <w:szCs w:val="20"/>
              </w:rPr>
            </w:pPr>
            <w:r w:rsidRPr="000E3529">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rsidR="00D5553A" w:rsidRPr="005F3A13" w:rsidRDefault="00836327" w:rsidP="006B3D8B">
            <w:pPr>
              <w:tabs>
                <w:tab w:val="left" w:pos="1410"/>
              </w:tabs>
              <w:spacing w:before="60" w:after="60"/>
              <w:rPr>
                <w:rFonts w:eastAsia="Calibri" w:cs="Arial"/>
                <w:color w:val="000000"/>
                <w:sz w:val="20"/>
                <w:szCs w:val="20"/>
              </w:rPr>
            </w:pPr>
            <w:r>
              <w:rPr>
                <w:rFonts w:eastAsia="Calibri" w:cs="Arial"/>
                <w:color w:val="000000"/>
                <w:sz w:val="20"/>
                <w:szCs w:val="20"/>
              </w:rPr>
              <w:t xml:space="preserve">The content of this goal has been revised to be contained in two goals. Goal Three addresses engagement of the families, community members and students. We have added in an action of outreach via newsletters, email, the school website, and social media. Goal Four addresses the safe and healthy environment of Big Lagoon School. This includes maintaining the services of the Food Services Coordinator, staff professional development in the areas of health and safety, and student access to health screenings. </w:t>
            </w:r>
          </w:p>
        </w:tc>
      </w:tr>
    </w:tbl>
    <w:p w:rsidR="00D5553A" w:rsidRDefault="00D5553A">
      <w:r>
        <w:br w:type="page"/>
      </w:r>
    </w:p>
    <w:p w:rsidR="00D5553A" w:rsidRDefault="00D5553A"/>
    <w:tbl>
      <w:tblPr>
        <w:tblW w:w="5000" w:type="pct"/>
        <w:tblCellSpacing w:w="36" w:type="dxa"/>
        <w:tblCellMar>
          <w:left w:w="115" w:type="dxa"/>
          <w:right w:w="115" w:type="dxa"/>
        </w:tblCellMar>
        <w:tblLook w:val="04A0" w:firstRow="1" w:lastRow="0" w:firstColumn="1" w:lastColumn="0" w:noHBand="0" w:noVBand="1"/>
      </w:tblPr>
      <w:tblGrid>
        <w:gridCol w:w="1362"/>
        <w:gridCol w:w="13038"/>
      </w:tblGrid>
      <w:tr w:rsidR="00FE3C90" w:rsidRPr="00021D0F" w:rsidTr="00215877">
        <w:trPr>
          <w:tblCellSpacing w:w="36" w:type="dxa"/>
        </w:trPr>
        <w:tc>
          <w:tcPr>
            <w:tcW w:w="4951" w:type="pct"/>
            <w:gridSpan w:val="2"/>
            <w:shd w:val="clear" w:color="auto" w:fill="auto"/>
            <w:vAlign w:val="center"/>
          </w:tcPr>
          <w:p w:rsidR="00FE3C90" w:rsidRPr="006D1D02" w:rsidRDefault="00AC0A14" w:rsidP="00215877">
            <w:pPr>
              <w:spacing w:before="60" w:after="120"/>
              <w:rPr>
                <w:rFonts w:cs="Arial"/>
                <w:b/>
                <w:sz w:val="48"/>
                <w:szCs w:val="48"/>
              </w:rPr>
            </w:pPr>
            <w:r>
              <w:br w:type="page"/>
            </w:r>
            <w:bookmarkStart w:id="21" w:name="_Hlk479240760"/>
            <w:r w:rsidR="000B6449">
              <w:fldChar w:fldCharType="begin"/>
            </w:r>
            <w:r w:rsidR="00EA6FDE">
              <w:instrText xml:space="preserve"> HYPERLINK \l "Instructions_SE_StakeholderEngagement" </w:instrText>
            </w:r>
            <w:r w:rsidR="000B6449">
              <w:fldChar w:fldCharType="separate"/>
            </w:r>
            <w:r w:rsidR="00FE3C90" w:rsidRPr="005F3A13">
              <w:rPr>
                <w:rStyle w:val="Hyperlink"/>
                <w:rFonts w:cs="Arial"/>
                <w:b/>
                <w:sz w:val="48"/>
                <w:szCs w:val="48"/>
              </w:rPr>
              <w:t>Stakeholder Engagement</w:t>
            </w:r>
            <w:r w:rsidR="000B6449">
              <w:rPr>
                <w:rStyle w:val="Hyperlink"/>
                <w:rFonts w:cs="Arial"/>
                <w:b/>
                <w:sz w:val="48"/>
                <w:szCs w:val="48"/>
              </w:rPr>
              <w:fldChar w:fldCharType="end"/>
            </w:r>
            <w:bookmarkStart w:id="22" w:name="DOC_SE_StakeholderEngagement"/>
            <w:bookmarkEnd w:id="21"/>
            <w:bookmarkEnd w:id="22"/>
          </w:p>
        </w:tc>
      </w:tr>
      <w:tr w:rsidR="00FE3C90" w:rsidRPr="00021D0F" w:rsidTr="00AC0A14">
        <w:trPr>
          <w:trHeight w:val="432"/>
          <w:tblCellSpacing w:w="36" w:type="dxa"/>
        </w:trPr>
        <w:tc>
          <w:tcPr>
            <w:tcW w:w="438" w:type="pct"/>
            <w:shd w:val="clear" w:color="auto" w:fill="auto"/>
            <w:vAlign w:val="center"/>
          </w:tcPr>
          <w:p w:rsidR="00FE3C90" w:rsidRPr="00AF2F6F" w:rsidRDefault="00FE3C90" w:rsidP="00215877">
            <w:pPr>
              <w:spacing w:before="60" w:after="60"/>
              <w:rPr>
                <w:rFonts w:eastAsia="Calibri" w:cs="Arial"/>
                <w:color w:val="000000"/>
                <w:sz w:val="20"/>
                <w:szCs w:val="18"/>
              </w:rPr>
            </w:pPr>
            <w:r w:rsidRPr="00AF2F6F">
              <w:rPr>
                <w:rFonts w:eastAsia="Calibri" w:cs="Arial"/>
                <w:color w:val="000000"/>
                <w:sz w:val="20"/>
                <w:szCs w:val="18"/>
              </w:rPr>
              <w:t>LCAP Year</w:t>
            </w:r>
          </w:p>
        </w:tc>
        <w:tc>
          <w:tcPr>
            <w:tcW w:w="4489" w:type="pct"/>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9205AE" w:rsidRDefault="000B6449" w:rsidP="00215877">
            <w:pPr>
              <w:rPr>
                <w:rFonts w:cs="Arial"/>
                <w:sz w:val="20"/>
                <w:szCs w:val="18"/>
              </w:rPr>
            </w:pPr>
            <w:r>
              <w:rPr>
                <w:rFonts w:eastAsia="Calibri" w:cs="Arial"/>
                <w:color w:val="000000"/>
                <w:sz w:val="20"/>
                <w:szCs w:val="18"/>
              </w:rPr>
              <w:fldChar w:fldCharType="begin">
                <w:ffData>
                  <w:name w:val="Check22"/>
                  <w:enabled/>
                  <w:calcOnExit w:val="0"/>
                  <w:checkBox>
                    <w:size w:val="20"/>
                    <w:default w:val="1"/>
                  </w:checkBox>
                </w:ffData>
              </w:fldChar>
            </w:r>
            <w:bookmarkStart w:id="23" w:name="Check22"/>
            <w:r w:rsidR="00CF14AA">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bookmarkEnd w:id="23"/>
            <w:r w:rsidR="00FE3C90">
              <w:rPr>
                <w:rFonts w:eastAsia="Calibri" w:cs="Arial"/>
                <w:color w:val="000000"/>
                <w:sz w:val="20"/>
                <w:szCs w:val="18"/>
              </w:rPr>
              <w:t xml:space="preserve"> 2017–</w:t>
            </w:r>
            <w:r w:rsidR="00FE3C90" w:rsidRPr="009205AE">
              <w:rPr>
                <w:rFonts w:eastAsia="Calibri" w:cs="Arial"/>
                <w:color w:val="000000"/>
                <w:sz w:val="20"/>
                <w:szCs w:val="18"/>
              </w:rPr>
              <w:t xml:space="preserve">18   </w:t>
            </w:r>
            <w:r w:rsidRPr="009205AE">
              <w:rPr>
                <w:rFonts w:eastAsia="Calibri" w:cs="Arial"/>
                <w:color w:val="000000"/>
                <w:sz w:val="20"/>
                <w:szCs w:val="18"/>
              </w:rPr>
              <w:fldChar w:fldCharType="begin">
                <w:ffData>
                  <w:name w:val="Check21"/>
                  <w:enabled/>
                  <w:calcOnExit w:val="0"/>
                  <w:checkBox>
                    <w:size w:val="20"/>
                    <w:default w:val="0"/>
                  </w:checkBox>
                </w:ffData>
              </w:fldChar>
            </w:r>
            <w:bookmarkStart w:id="24" w:name="Check21"/>
            <w:r w:rsidR="00FE3C90" w:rsidRPr="009205A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9205AE">
              <w:rPr>
                <w:rFonts w:eastAsia="Calibri" w:cs="Arial"/>
                <w:color w:val="000000"/>
                <w:sz w:val="20"/>
                <w:szCs w:val="18"/>
              </w:rPr>
              <w:fldChar w:fldCharType="end"/>
            </w:r>
            <w:bookmarkEnd w:id="24"/>
            <w:r w:rsidR="00FE3C90">
              <w:rPr>
                <w:rFonts w:eastAsia="Calibri" w:cs="Arial"/>
                <w:color w:val="000000"/>
                <w:sz w:val="20"/>
                <w:szCs w:val="18"/>
              </w:rPr>
              <w:t xml:space="preserve"> 2018–</w:t>
            </w:r>
            <w:r w:rsidR="00FE3C90" w:rsidRPr="009205AE">
              <w:rPr>
                <w:rFonts w:eastAsia="Calibri" w:cs="Arial"/>
                <w:color w:val="000000"/>
                <w:sz w:val="20"/>
                <w:szCs w:val="18"/>
              </w:rPr>
              <w:t xml:space="preserve">19   </w:t>
            </w:r>
            <w:r w:rsidRPr="009205AE">
              <w:rPr>
                <w:rFonts w:eastAsia="Calibri" w:cs="Arial"/>
                <w:color w:val="000000"/>
                <w:sz w:val="20"/>
                <w:szCs w:val="18"/>
              </w:rPr>
              <w:fldChar w:fldCharType="begin">
                <w:ffData>
                  <w:name w:val="Check20"/>
                  <w:enabled/>
                  <w:calcOnExit w:val="0"/>
                  <w:checkBox>
                    <w:size w:val="20"/>
                    <w:default w:val="0"/>
                  </w:checkBox>
                </w:ffData>
              </w:fldChar>
            </w:r>
            <w:bookmarkStart w:id="25" w:name="Check20"/>
            <w:r w:rsidR="00FE3C90" w:rsidRPr="009205A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9205AE">
              <w:rPr>
                <w:rFonts w:eastAsia="Calibri" w:cs="Arial"/>
                <w:color w:val="000000"/>
                <w:sz w:val="20"/>
                <w:szCs w:val="18"/>
              </w:rPr>
              <w:fldChar w:fldCharType="end"/>
            </w:r>
            <w:bookmarkEnd w:id="25"/>
            <w:r w:rsidR="00FE3C90" w:rsidRPr="009205AE">
              <w:rPr>
                <w:rFonts w:eastAsia="Calibri" w:cs="Arial"/>
                <w:color w:val="000000"/>
                <w:sz w:val="20"/>
                <w:szCs w:val="18"/>
              </w:rPr>
              <w:t xml:space="preserve"> 2019</w:t>
            </w:r>
            <w:r w:rsidR="00FE3C90">
              <w:rPr>
                <w:rFonts w:eastAsia="Calibri" w:cs="Arial"/>
                <w:color w:val="000000"/>
                <w:sz w:val="20"/>
                <w:szCs w:val="18"/>
              </w:rPr>
              <w:t>–</w:t>
            </w:r>
            <w:r w:rsidR="00FE3C90" w:rsidRPr="009205AE">
              <w:rPr>
                <w:rFonts w:eastAsia="Calibri" w:cs="Arial"/>
                <w:color w:val="000000"/>
                <w:sz w:val="20"/>
                <w:szCs w:val="18"/>
              </w:rPr>
              <w:t>20</w:t>
            </w:r>
          </w:p>
        </w:tc>
      </w:tr>
      <w:tr w:rsidR="00FE3C90" w:rsidRPr="00497C9F" w:rsidTr="00215877">
        <w:trPr>
          <w:trHeight w:val="144"/>
          <w:tblCellSpacing w:w="36" w:type="dxa"/>
        </w:trPr>
        <w:tc>
          <w:tcPr>
            <w:tcW w:w="4951" w:type="pct"/>
            <w:gridSpan w:val="2"/>
            <w:shd w:val="clear" w:color="auto" w:fill="auto"/>
            <w:vAlign w:val="center"/>
          </w:tcPr>
          <w:p w:rsidR="00FE3C90" w:rsidRPr="001A5DEF" w:rsidRDefault="00FE3C90" w:rsidP="00215877">
            <w:pPr>
              <w:rPr>
                <w:rFonts w:eastAsia="Calibri" w:cs="Arial"/>
                <w:color w:val="FFFFFF"/>
                <w:sz w:val="18"/>
                <w:szCs w:val="18"/>
              </w:rPr>
            </w:pPr>
            <w:r w:rsidRPr="009205AE">
              <w:rPr>
                <w:rFonts w:eastAsia="Calibri" w:cs="Arial"/>
                <w:b/>
                <w:color w:val="FFFFFF"/>
                <w:sz w:val="18"/>
                <w:szCs w:val="18"/>
              </w:rPr>
              <w:t>Empty Cell</w:t>
            </w:r>
          </w:p>
        </w:tc>
      </w:tr>
      <w:tr w:rsidR="00FE3C90" w:rsidRPr="006F731A" w:rsidTr="00215877">
        <w:trPr>
          <w:trHeight w:val="453"/>
          <w:tblCellSpacing w:w="36" w:type="dxa"/>
        </w:trPr>
        <w:tc>
          <w:tcPr>
            <w:tcW w:w="4951" w:type="pct"/>
            <w:gridSpan w:val="2"/>
            <w:shd w:val="clear" w:color="auto" w:fill="auto"/>
            <w:vAlign w:val="center"/>
          </w:tcPr>
          <w:p w:rsidR="00FE3C90" w:rsidRPr="00AF2F6F" w:rsidRDefault="00FE3C90" w:rsidP="00512B8A">
            <w:pPr>
              <w:spacing w:before="60" w:after="60"/>
              <w:rPr>
                <w:rFonts w:eastAsia="Calibri" w:cs="Arial"/>
                <w:color w:val="000000"/>
                <w:sz w:val="20"/>
                <w:szCs w:val="18"/>
              </w:rPr>
            </w:pPr>
            <w:r w:rsidRPr="005F3A13">
              <w:rPr>
                <w:rFonts w:eastAsia="Calibri" w:cs="Arial"/>
                <w:color w:val="000000"/>
                <w:sz w:val="20"/>
                <w:szCs w:val="18"/>
              </w:rPr>
              <w:t>INVOLVEMENT PROCESS FOR LCAP AND ANNUAL UPDATE</w:t>
            </w:r>
          </w:p>
        </w:tc>
      </w:tr>
      <w:tr w:rsidR="00FE3C90" w:rsidRPr="006F731A" w:rsidTr="00215877">
        <w:trPr>
          <w:trHeight w:val="432"/>
          <w:tblCellSpacing w:w="36" w:type="dxa"/>
        </w:trPr>
        <w:tc>
          <w:tcPr>
            <w:tcW w:w="4951" w:type="pct"/>
            <w:gridSpan w:val="2"/>
            <w:shd w:val="clear" w:color="auto" w:fill="B4C6E7"/>
            <w:vAlign w:val="center"/>
          </w:tcPr>
          <w:p w:rsidR="00FE3C90" w:rsidRPr="005F754B" w:rsidRDefault="00FE3C90" w:rsidP="00215877">
            <w:pPr>
              <w:spacing w:before="60" w:after="60"/>
              <w:rPr>
                <w:rFonts w:eastAsia="Calibri" w:cs="Arial"/>
                <w:sz w:val="20"/>
                <w:szCs w:val="20"/>
              </w:rPr>
            </w:pPr>
            <w:r w:rsidRPr="005F754B">
              <w:rPr>
                <w:rFonts w:eastAsia="Calibri" w:cs="Arial"/>
                <w:sz w:val="20"/>
                <w:szCs w:val="20"/>
              </w:rPr>
              <w:t>How, when, and with whom did the LEA consult as part of the planning process for this LCAP/Annual Review and Analysis?</w:t>
            </w:r>
          </w:p>
        </w:tc>
      </w:tr>
      <w:tr w:rsidR="00FE3C90" w:rsidRPr="006F731A" w:rsidTr="00215877">
        <w:trPr>
          <w:trHeight w:val="2245"/>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rsidR="00FE3C90" w:rsidRPr="00763ED9" w:rsidRDefault="004D4E3F" w:rsidP="00215877">
            <w:pPr>
              <w:tabs>
                <w:tab w:val="left" w:pos="4575"/>
              </w:tabs>
              <w:spacing w:before="60" w:after="60"/>
              <w:rPr>
                <w:rFonts w:eastAsia="Calibri" w:cs="Arial"/>
                <w:color w:val="000000"/>
                <w:sz w:val="18"/>
                <w:szCs w:val="18"/>
              </w:rPr>
            </w:pPr>
            <w:bookmarkStart w:id="26" w:name="_Hlk479240741"/>
            <w:r w:rsidRPr="00763ED9">
              <w:rPr>
                <w:rFonts w:eastAsia="Calibri" w:cs="Arial"/>
                <w:color w:val="000000"/>
                <w:sz w:val="18"/>
                <w:szCs w:val="18"/>
              </w:rPr>
              <w:t>Big Lagoon School families participated in a survey during the November parent-teacher conference week. 68% of families participated in the Fall 2016 survey</w:t>
            </w:r>
            <w:r w:rsidR="00FC6379" w:rsidRPr="00763ED9">
              <w:rPr>
                <w:rFonts w:eastAsia="Calibri" w:cs="Arial"/>
                <w:color w:val="000000"/>
                <w:sz w:val="18"/>
                <w:szCs w:val="18"/>
              </w:rPr>
              <w:t>.</w:t>
            </w:r>
          </w:p>
          <w:p w:rsidR="00FC6379" w:rsidRPr="00763ED9" w:rsidRDefault="00FC6379" w:rsidP="00215877">
            <w:pPr>
              <w:tabs>
                <w:tab w:val="left" w:pos="4575"/>
              </w:tabs>
              <w:spacing w:before="60" w:after="60"/>
              <w:rPr>
                <w:rFonts w:eastAsia="Calibri" w:cs="Arial"/>
                <w:color w:val="000000"/>
                <w:sz w:val="18"/>
                <w:szCs w:val="18"/>
              </w:rPr>
            </w:pPr>
            <w:r w:rsidRPr="00763ED9">
              <w:rPr>
                <w:rFonts w:eastAsia="Calibri" w:cs="Arial"/>
                <w:color w:val="000000"/>
                <w:sz w:val="18"/>
                <w:szCs w:val="18"/>
              </w:rPr>
              <w:t>Big Lagoon School held a stakeholders meeting in March 2017. The meeting was preceded by a community dinner. Stakeholder input was solicited in the form of focus groups. There were 36 participants from the stakeholder groups of families, staff and community members.</w:t>
            </w:r>
          </w:p>
          <w:p w:rsidR="00FC6379" w:rsidRPr="00763ED9" w:rsidRDefault="00FC6379" w:rsidP="00215877">
            <w:pPr>
              <w:tabs>
                <w:tab w:val="left" w:pos="4575"/>
              </w:tabs>
              <w:spacing w:before="60" w:after="60"/>
              <w:rPr>
                <w:rFonts w:eastAsia="Calibri" w:cs="Arial"/>
                <w:color w:val="000000"/>
                <w:sz w:val="18"/>
                <w:szCs w:val="18"/>
              </w:rPr>
            </w:pPr>
            <w:r w:rsidRPr="00763ED9">
              <w:rPr>
                <w:rFonts w:eastAsia="Calibri" w:cs="Arial"/>
                <w:color w:val="000000"/>
                <w:sz w:val="18"/>
                <w:szCs w:val="18"/>
              </w:rPr>
              <w:t xml:space="preserve">Big Lagoon School solicited student input in the form of discussion groups. Parent consent was obtained, and teachers facilitated discussion groups in which they explored the areas of Student Engagement and Support, School Environment, School Safety, Parent Involvement and Health/Nutrition. </w:t>
            </w:r>
          </w:p>
          <w:p w:rsidR="00FC6379" w:rsidRDefault="00FC6379" w:rsidP="00215877">
            <w:pPr>
              <w:tabs>
                <w:tab w:val="left" w:pos="4575"/>
              </w:tabs>
              <w:spacing w:before="60" w:after="60"/>
              <w:rPr>
                <w:rFonts w:eastAsia="Calibri" w:cs="Arial"/>
                <w:color w:val="000000"/>
                <w:sz w:val="18"/>
                <w:szCs w:val="18"/>
              </w:rPr>
            </w:pPr>
            <w:r w:rsidRPr="00763ED9">
              <w:rPr>
                <w:rFonts w:eastAsia="Calibri" w:cs="Arial"/>
                <w:color w:val="000000"/>
                <w:sz w:val="18"/>
                <w:szCs w:val="18"/>
              </w:rPr>
              <w:t xml:space="preserve">Big Lagoon’s School Site Council held four meetings in November, January, and </w:t>
            </w:r>
            <w:r w:rsidR="00CF14AA">
              <w:rPr>
                <w:rFonts w:eastAsia="Calibri" w:cs="Arial"/>
                <w:color w:val="000000"/>
                <w:sz w:val="18"/>
                <w:szCs w:val="18"/>
              </w:rPr>
              <w:t xml:space="preserve">two in </w:t>
            </w:r>
            <w:r w:rsidRPr="00763ED9">
              <w:rPr>
                <w:rFonts w:eastAsia="Calibri" w:cs="Arial"/>
                <w:color w:val="000000"/>
                <w:sz w:val="18"/>
                <w:szCs w:val="18"/>
              </w:rPr>
              <w:t>March to review the prior year LCAP. All meetings were advertised in the school newsletter and on the school marquee.</w:t>
            </w:r>
          </w:p>
          <w:p w:rsidR="00C2056E" w:rsidRDefault="007130EF" w:rsidP="00215877">
            <w:pPr>
              <w:tabs>
                <w:tab w:val="left" w:pos="4575"/>
              </w:tabs>
              <w:spacing w:before="60" w:after="60"/>
              <w:rPr>
                <w:rFonts w:eastAsia="Calibri" w:cs="Arial"/>
                <w:color w:val="000000"/>
                <w:sz w:val="18"/>
                <w:szCs w:val="18"/>
              </w:rPr>
            </w:pPr>
            <w:r w:rsidRPr="00CF14AA">
              <w:rPr>
                <w:rFonts w:eastAsia="Calibri" w:cs="Arial"/>
                <w:color w:val="000000"/>
                <w:sz w:val="18"/>
                <w:szCs w:val="18"/>
              </w:rPr>
              <w:t xml:space="preserve">The Board of Trustees Agenda reflects that the LCAP update is a standing agenda item. The Board was given monthly updates on the process. Four of the five trustees </w:t>
            </w:r>
            <w:r w:rsidR="00A44D82" w:rsidRPr="00CF14AA">
              <w:rPr>
                <w:rFonts w:eastAsia="Calibri" w:cs="Arial"/>
                <w:color w:val="000000"/>
                <w:sz w:val="18"/>
                <w:szCs w:val="18"/>
              </w:rPr>
              <w:t>attended</w:t>
            </w:r>
            <w:r w:rsidRPr="00CF14AA">
              <w:rPr>
                <w:rFonts w:eastAsia="Calibri" w:cs="Arial"/>
                <w:color w:val="000000"/>
                <w:sz w:val="18"/>
                <w:szCs w:val="18"/>
              </w:rPr>
              <w:t xml:space="preserve"> the community stakeholder meeting and gave input for the annual update and the development of the goals fo</w:t>
            </w:r>
            <w:r w:rsidR="00A44D82" w:rsidRPr="00CF14AA">
              <w:rPr>
                <w:rFonts w:eastAsia="Calibri" w:cs="Arial"/>
                <w:color w:val="000000"/>
                <w:sz w:val="18"/>
                <w:szCs w:val="18"/>
              </w:rPr>
              <w:t>r this year’s LCAP. 75% of full-</w:t>
            </w:r>
            <w:r w:rsidRPr="00CF14AA">
              <w:rPr>
                <w:rFonts w:eastAsia="Calibri" w:cs="Arial"/>
                <w:color w:val="000000"/>
                <w:sz w:val="18"/>
                <w:szCs w:val="18"/>
              </w:rPr>
              <w:t>time employees participated in the stakeholder meeting; the staff member who did not attend is actively involved in the LCAP development process</w:t>
            </w:r>
            <w:r w:rsidR="00A44D82" w:rsidRPr="00CF14AA">
              <w:rPr>
                <w:rFonts w:eastAsia="Calibri" w:cs="Arial"/>
                <w:color w:val="000000"/>
                <w:sz w:val="18"/>
                <w:szCs w:val="18"/>
              </w:rPr>
              <w:t xml:space="preserve"> and serves on the </w:t>
            </w:r>
            <w:r w:rsidRPr="00CF14AA">
              <w:rPr>
                <w:rFonts w:eastAsia="Calibri" w:cs="Arial"/>
                <w:color w:val="000000"/>
                <w:sz w:val="18"/>
                <w:szCs w:val="18"/>
              </w:rPr>
              <w:t>Site Council.</w:t>
            </w:r>
            <w:r w:rsidR="00D50DD0" w:rsidRPr="00CF14AA">
              <w:rPr>
                <w:rFonts w:eastAsia="Calibri" w:cs="Arial"/>
                <w:color w:val="000000"/>
                <w:sz w:val="18"/>
                <w:szCs w:val="18"/>
              </w:rPr>
              <w:t xml:space="preserve"> </w:t>
            </w:r>
            <w:r w:rsidR="00A44D82" w:rsidRPr="00CF14AA">
              <w:rPr>
                <w:rFonts w:eastAsia="Calibri" w:cs="Arial"/>
                <w:color w:val="000000"/>
                <w:sz w:val="18"/>
                <w:szCs w:val="18"/>
              </w:rPr>
              <w:t>80% of part-</w:t>
            </w:r>
            <w:r w:rsidR="00D50DD0" w:rsidRPr="00CF14AA">
              <w:rPr>
                <w:rFonts w:eastAsia="Calibri" w:cs="Arial"/>
                <w:color w:val="000000"/>
                <w:sz w:val="18"/>
                <w:szCs w:val="18"/>
              </w:rPr>
              <w:t>time employees organized and attended the community stakeholder meeting.</w:t>
            </w:r>
            <w:bookmarkEnd w:id="26"/>
            <w:r w:rsidR="00D50DD0" w:rsidRPr="00CF14AA">
              <w:rPr>
                <w:rFonts w:eastAsia="Calibri" w:cs="Arial"/>
                <w:color w:val="000000"/>
                <w:sz w:val="18"/>
                <w:szCs w:val="18"/>
              </w:rPr>
              <w:t xml:space="preserve"> </w:t>
            </w:r>
            <w:r w:rsidRPr="00CF14AA">
              <w:rPr>
                <w:rFonts w:eastAsia="Calibri" w:cs="Arial"/>
                <w:color w:val="000000"/>
                <w:sz w:val="18"/>
                <w:szCs w:val="18"/>
              </w:rPr>
              <w:t xml:space="preserve"> </w:t>
            </w:r>
            <w:r>
              <w:rPr>
                <w:rFonts w:eastAsia="Calibri" w:cs="Arial"/>
                <w:color w:val="000000"/>
                <w:sz w:val="18"/>
                <w:szCs w:val="18"/>
              </w:rPr>
              <w:t xml:space="preserve"> </w:t>
            </w:r>
            <w:r w:rsidR="00F11184">
              <w:rPr>
                <w:rFonts w:eastAsia="Calibri" w:cs="Arial"/>
                <w:color w:val="000000"/>
                <w:sz w:val="18"/>
                <w:szCs w:val="18"/>
              </w:rPr>
              <w:t xml:space="preserve"> </w:t>
            </w:r>
          </w:p>
          <w:p w:rsidR="00C2056E" w:rsidRPr="00763ED9" w:rsidRDefault="00C2056E" w:rsidP="00215877">
            <w:pPr>
              <w:tabs>
                <w:tab w:val="left" w:pos="4575"/>
              </w:tabs>
              <w:spacing w:before="60" w:after="60"/>
              <w:rPr>
                <w:rFonts w:eastAsia="Calibri" w:cs="Arial"/>
                <w:color w:val="000000"/>
                <w:sz w:val="18"/>
                <w:szCs w:val="18"/>
              </w:rPr>
            </w:pPr>
            <w:r>
              <w:rPr>
                <w:rFonts w:eastAsia="Calibri" w:cs="Arial"/>
                <w:color w:val="000000"/>
                <w:sz w:val="18"/>
                <w:szCs w:val="18"/>
              </w:rPr>
              <w:t>There are no classified or certificated bargaining units.</w:t>
            </w:r>
          </w:p>
          <w:p w:rsidR="00FC6379" w:rsidRPr="00763ED9" w:rsidRDefault="00FC6379" w:rsidP="00215877">
            <w:pPr>
              <w:tabs>
                <w:tab w:val="left" w:pos="4575"/>
              </w:tabs>
              <w:spacing w:before="60" w:after="60"/>
              <w:rPr>
                <w:rFonts w:eastAsia="Calibri" w:cs="Arial"/>
                <w:color w:val="000000"/>
                <w:sz w:val="18"/>
                <w:szCs w:val="18"/>
              </w:rPr>
            </w:pPr>
          </w:p>
        </w:tc>
      </w:tr>
      <w:tr w:rsidR="00FE3C90" w:rsidRPr="006F731A" w:rsidTr="00215877">
        <w:trPr>
          <w:trHeight w:val="440"/>
          <w:tblCellSpacing w:w="36" w:type="dxa"/>
        </w:trPr>
        <w:tc>
          <w:tcPr>
            <w:tcW w:w="4951" w:type="pct"/>
            <w:gridSpan w:val="2"/>
            <w:shd w:val="clear" w:color="auto" w:fill="auto"/>
            <w:vAlign w:val="center"/>
          </w:tcPr>
          <w:p w:rsidR="00FE3C90" w:rsidRPr="00AF2F6F" w:rsidRDefault="00FE3C90" w:rsidP="00512B8A">
            <w:pPr>
              <w:spacing w:before="60" w:after="60"/>
              <w:rPr>
                <w:rFonts w:eastAsia="Calibri" w:cs="Arial"/>
                <w:b/>
                <w:color w:val="000000"/>
                <w:sz w:val="20"/>
                <w:szCs w:val="18"/>
              </w:rPr>
            </w:pPr>
            <w:r w:rsidRPr="005F3A13">
              <w:rPr>
                <w:rFonts w:eastAsia="Calibri" w:cs="Arial"/>
                <w:color w:val="000000"/>
                <w:sz w:val="20"/>
                <w:szCs w:val="18"/>
              </w:rPr>
              <w:t>IMPACT ON LCAP AND ANNUAL UPDATE</w:t>
            </w:r>
          </w:p>
        </w:tc>
      </w:tr>
      <w:tr w:rsidR="00FE3C90" w:rsidRPr="006F731A" w:rsidTr="00215877">
        <w:trPr>
          <w:trHeight w:val="440"/>
          <w:tblCellSpacing w:w="36" w:type="dxa"/>
        </w:trPr>
        <w:tc>
          <w:tcPr>
            <w:tcW w:w="4951" w:type="pct"/>
            <w:gridSpan w:val="2"/>
            <w:shd w:val="clear" w:color="auto" w:fill="B4C6E7"/>
            <w:vAlign w:val="center"/>
          </w:tcPr>
          <w:p w:rsidR="00FE3C90" w:rsidRPr="005F754B" w:rsidRDefault="00FE3C90" w:rsidP="00215877">
            <w:pPr>
              <w:spacing w:before="60" w:after="60"/>
              <w:rPr>
                <w:rFonts w:eastAsia="Calibri" w:cs="Arial"/>
                <w:sz w:val="20"/>
                <w:szCs w:val="20"/>
              </w:rPr>
            </w:pPr>
            <w:r w:rsidRPr="005F754B">
              <w:rPr>
                <w:rFonts w:eastAsia="Calibri" w:cs="Arial"/>
                <w:sz w:val="20"/>
                <w:szCs w:val="20"/>
              </w:rPr>
              <w:t>How did these consultations impact the LCAP for the upcoming year?</w:t>
            </w:r>
          </w:p>
        </w:tc>
      </w:tr>
      <w:tr w:rsidR="00FE3C90" w:rsidRPr="006F731A" w:rsidTr="00215877">
        <w:trPr>
          <w:trHeight w:val="2506"/>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rsidR="00FE3C90" w:rsidRDefault="00DC650E" w:rsidP="00215877">
            <w:pPr>
              <w:tabs>
                <w:tab w:val="left" w:pos="4755"/>
              </w:tabs>
              <w:spacing w:before="60" w:after="60"/>
              <w:rPr>
                <w:rFonts w:eastAsia="Calibri" w:cs="Arial"/>
                <w:color w:val="000000"/>
                <w:sz w:val="18"/>
                <w:szCs w:val="18"/>
              </w:rPr>
            </w:pPr>
            <w:r>
              <w:rPr>
                <w:rFonts w:eastAsia="Calibri" w:cs="Arial"/>
                <w:color w:val="000000"/>
                <w:sz w:val="18"/>
                <w:szCs w:val="18"/>
              </w:rPr>
              <w:t xml:space="preserve">The fall survey gave the Advisory Council some preliminary information in that there were no significant areas of concern from families, and that there was an overall high level of satisfaction with the education that students receive at Big Lagoon School. </w:t>
            </w:r>
            <w:r w:rsidR="00CF14AA">
              <w:rPr>
                <w:rFonts w:eastAsia="Calibri" w:cs="Arial"/>
                <w:color w:val="000000"/>
                <w:sz w:val="18"/>
                <w:szCs w:val="18"/>
              </w:rPr>
              <w:t xml:space="preserve">The focus groups at the community meeting provided the most significant input in developing the upcoming year’s LCAP. They gave the Advisory Council with meaningful data about the stakeholders’ expectations and wishes for the Big Lagoon School. There is an expressed concern with the decline in enrollment. Learning for real-life situations, vocational education and environmental education were major themes that came from the community meeting, and were suggested as ways to make the education at Big Lagoon School meaningful and unique. There were also suggestions about “getting the word out” to families that live beyond the Big Lagoon District boundaries. The Advisory Council meetings were attended by the members each time with </w:t>
            </w:r>
            <w:r w:rsidR="007A4361">
              <w:rPr>
                <w:rFonts w:eastAsia="Calibri" w:cs="Arial"/>
                <w:color w:val="000000"/>
                <w:sz w:val="18"/>
                <w:szCs w:val="18"/>
              </w:rPr>
              <w:t>only one time where a non-member attended to give input. The Advisory Council gave strong guidance to the Superintendent in maintaining student services that align with the values and vision of the stakeholders.</w:t>
            </w:r>
          </w:p>
          <w:p w:rsidR="00FF217E" w:rsidRDefault="00FF217E" w:rsidP="00215877">
            <w:pPr>
              <w:tabs>
                <w:tab w:val="left" w:pos="4755"/>
              </w:tabs>
              <w:spacing w:before="60" w:after="60"/>
              <w:rPr>
                <w:rFonts w:eastAsia="Calibri" w:cs="Arial"/>
                <w:color w:val="000000"/>
                <w:sz w:val="18"/>
                <w:szCs w:val="18"/>
              </w:rPr>
            </w:pPr>
          </w:p>
          <w:p w:rsidR="00FF217E" w:rsidRPr="005F3A13" w:rsidRDefault="00FF217E" w:rsidP="000F209B">
            <w:pPr>
              <w:tabs>
                <w:tab w:val="left" w:pos="4755"/>
              </w:tabs>
              <w:spacing w:before="60" w:after="60"/>
              <w:rPr>
                <w:rFonts w:eastAsia="Calibri" w:cs="Arial"/>
                <w:color w:val="000000"/>
                <w:sz w:val="18"/>
                <w:szCs w:val="18"/>
              </w:rPr>
            </w:pPr>
          </w:p>
        </w:tc>
      </w:tr>
    </w:tbl>
    <w:p w:rsidR="00FE3C90" w:rsidRPr="00F67822" w:rsidRDefault="00FE3C90" w:rsidP="00215877">
      <w:pPr>
        <w:rPr>
          <w:rFonts w:cs="Arial"/>
          <w:sz w:val="22"/>
          <w:szCs w:val="48"/>
        </w:rPr>
      </w:pPr>
    </w:p>
    <w:p w:rsidR="001F03EF" w:rsidRDefault="001F03EF" w:rsidP="00215877">
      <w:bookmarkStart w:id="27" w:name="DOC_GAS"/>
    </w:p>
    <w:p w:rsidR="00FE3C90" w:rsidRPr="009431FB" w:rsidRDefault="002B0E0F" w:rsidP="00215877">
      <w:pPr>
        <w:rPr>
          <w:rFonts w:cs="Arial"/>
          <w:b/>
          <w:color w:val="000000"/>
          <w:sz w:val="20"/>
          <w:szCs w:val="20"/>
        </w:rPr>
      </w:pPr>
      <w:hyperlink w:anchor="Instructions_GAS" w:history="1">
        <w:r w:rsidR="00FE3C90" w:rsidRPr="00BF5475">
          <w:rPr>
            <w:rStyle w:val="Hyperlink"/>
            <w:rFonts w:cs="Arial"/>
            <w:b/>
            <w:sz w:val="48"/>
            <w:szCs w:val="48"/>
          </w:rPr>
          <w:t>Goals, Actions, &amp; Services</w:t>
        </w:r>
      </w:hyperlink>
    </w:p>
    <w:bookmarkEnd w:id="27"/>
    <w:p w:rsidR="00FE3C90" w:rsidRDefault="00FE3C90" w:rsidP="00215877">
      <w:pPr>
        <w:rPr>
          <w:rFonts w:cs="Arial"/>
          <w:color w:val="000000"/>
          <w:sz w:val="20"/>
          <w:szCs w:val="20"/>
        </w:rPr>
      </w:pPr>
    </w:p>
    <w:p w:rsidR="00FE3C90" w:rsidRPr="00A045BA" w:rsidRDefault="00FE3C90" w:rsidP="00215877">
      <w:pPr>
        <w:rPr>
          <w:rFonts w:cs="Arial"/>
          <w:color w:val="000000"/>
          <w:sz w:val="22"/>
          <w:szCs w:val="22"/>
        </w:rPr>
      </w:pPr>
      <w:r w:rsidRPr="00A045BA">
        <w:rPr>
          <w:rFonts w:cs="Arial"/>
          <w:color w:val="000000"/>
          <w:sz w:val="22"/>
          <w:szCs w:val="22"/>
        </w:rPr>
        <w:t>Strategic Planning Details and Accountability</w:t>
      </w:r>
    </w:p>
    <w:p w:rsidR="00FE3C90" w:rsidRPr="0087043E" w:rsidRDefault="00FE3C90" w:rsidP="00215877">
      <w:pPr>
        <w:rPr>
          <w:rFonts w:cs="Arial"/>
          <w:color w:val="000000"/>
          <w:sz w:val="20"/>
          <w:szCs w:val="18"/>
        </w:rPr>
      </w:pPr>
    </w:p>
    <w:p w:rsidR="00FE3C90" w:rsidRPr="00A045BA" w:rsidRDefault="00FE3C90" w:rsidP="00215877">
      <w:pPr>
        <w:spacing w:after="120"/>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31"/>
        <w:gridCol w:w="2493"/>
        <w:gridCol w:w="441"/>
        <w:gridCol w:w="2986"/>
        <w:gridCol w:w="2990"/>
        <w:gridCol w:w="3140"/>
      </w:tblGrid>
      <w:tr w:rsidR="00FE3C90" w:rsidRPr="006F731A" w:rsidTr="005E1F8E">
        <w:trPr>
          <w:trHeight w:val="395"/>
          <w:tblCellSpacing w:w="36" w:type="dxa"/>
        </w:trPr>
        <w:tc>
          <w:tcPr>
            <w:tcW w:w="2285" w:type="dxa"/>
            <w:tcBorders>
              <w:top w:val="single" w:sz="4" w:space="0" w:color="FFFFFF"/>
              <w:left w:val="single" w:sz="4" w:space="0" w:color="FFFFFF"/>
              <w:bottom w:val="single" w:sz="4" w:space="0" w:color="FFFFFF"/>
              <w:right w:val="single" w:sz="4" w:space="0" w:color="FFFFFF"/>
            </w:tcBorders>
            <w:shd w:val="clear" w:color="auto" w:fill="auto"/>
          </w:tcPr>
          <w:p w:rsidR="00FE3C90" w:rsidRPr="001A5DEF" w:rsidRDefault="00FE3C90" w:rsidP="00215877">
            <w:pPr>
              <w:spacing w:before="120" w:after="120"/>
              <w:rPr>
                <w:rFonts w:cs="Arial"/>
                <w:color w:val="FFFFFF"/>
                <w:sz w:val="20"/>
                <w:szCs w:val="36"/>
              </w:rPr>
            </w:pPr>
          </w:p>
        </w:tc>
        <w:tc>
          <w:tcPr>
            <w:tcW w:w="1228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4940DB" w:rsidRDefault="000B6449" w:rsidP="00215877">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bookmarkStart w:id="28" w:name="Check41"/>
            <w:r w:rsidR="00FE3C90"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bookmarkEnd w:id="28"/>
            <w:r w:rsidR="00FE3C90" w:rsidRPr="004940DB">
              <w:rPr>
                <w:rFonts w:eastAsia="Calibri" w:cs="Arial"/>
                <w:color w:val="000000"/>
                <w:sz w:val="20"/>
                <w:szCs w:val="18"/>
              </w:rPr>
              <w:t xml:space="preserve"> New                              </w:t>
            </w:r>
            <w:r>
              <w:rPr>
                <w:rFonts w:eastAsia="Calibri" w:cs="Arial"/>
                <w:color w:val="000000"/>
                <w:sz w:val="20"/>
                <w:szCs w:val="18"/>
              </w:rPr>
              <w:fldChar w:fldCharType="begin">
                <w:ffData>
                  <w:name w:val="Check42"/>
                  <w:enabled/>
                  <w:calcOnExit w:val="0"/>
                  <w:checkBox>
                    <w:size w:val="20"/>
                    <w:default w:val="1"/>
                  </w:checkBox>
                </w:ffData>
              </w:fldChar>
            </w:r>
            <w:bookmarkStart w:id="29" w:name="Check42"/>
            <w:r w:rsidR="00CF14AA">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bookmarkEnd w:id="29"/>
            <w:r w:rsidR="00FE3C90"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bookmarkStart w:id="30" w:name="Check43"/>
            <w:r w:rsidR="00FE3C90"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bookmarkEnd w:id="30"/>
            <w:r w:rsidR="00FE3C90" w:rsidRPr="004940DB">
              <w:rPr>
                <w:rFonts w:eastAsia="Calibri" w:cs="Arial"/>
                <w:color w:val="000000"/>
                <w:sz w:val="20"/>
                <w:szCs w:val="18"/>
              </w:rPr>
              <w:t xml:space="preserve"> Unchanged</w:t>
            </w:r>
          </w:p>
        </w:tc>
      </w:tr>
      <w:bookmarkStart w:id="31" w:name="DOC_GAS_Goal"/>
      <w:tr w:rsidR="00FE3C90" w:rsidRPr="006F731A" w:rsidTr="005E1F8E">
        <w:trPr>
          <w:trHeight w:val="720"/>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FE3C90" w:rsidRPr="00E0081E" w:rsidRDefault="000B6449" w:rsidP="00215877">
            <w:pPr>
              <w:spacing w:before="120" w:after="120"/>
              <w:jc w:val="center"/>
              <w:rPr>
                <w:rFonts w:eastAsia="Calibri" w:cs="Arial"/>
                <w:color w:val="000000"/>
                <w:sz w:val="18"/>
                <w:szCs w:val="18"/>
              </w:rPr>
            </w:pPr>
            <w:r>
              <w:rPr>
                <w:rFonts w:cs="Arial"/>
                <w:b/>
                <w:color w:val="9830BC"/>
                <w:sz w:val="48"/>
                <w:szCs w:val="36"/>
              </w:rPr>
              <w:fldChar w:fldCharType="begin"/>
            </w:r>
            <w:r w:rsidR="00FE3C90">
              <w:rPr>
                <w:rFonts w:cs="Arial"/>
                <w:b/>
                <w:color w:val="9830BC"/>
                <w:sz w:val="48"/>
                <w:szCs w:val="36"/>
              </w:rPr>
              <w:instrText xml:space="preserve"> HYPERLINK  \l "Instructions_GAS_Goal" </w:instrText>
            </w:r>
            <w:r>
              <w:rPr>
                <w:rFonts w:cs="Arial"/>
                <w:b/>
                <w:color w:val="9830BC"/>
                <w:sz w:val="48"/>
                <w:szCs w:val="36"/>
              </w:rPr>
              <w:fldChar w:fldCharType="separate"/>
            </w:r>
            <w:r w:rsidR="00FE3C90" w:rsidRPr="005F3A13">
              <w:rPr>
                <w:rStyle w:val="Hyperlink"/>
                <w:rFonts w:cs="Arial"/>
                <w:b/>
                <w:sz w:val="48"/>
                <w:szCs w:val="36"/>
              </w:rPr>
              <w:t>Goal 1</w:t>
            </w:r>
            <w:r>
              <w:rPr>
                <w:rFonts w:cs="Arial"/>
                <w:b/>
                <w:color w:val="9830BC"/>
                <w:sz w:val="48"/>
                <w:szCs w:val="36"/>
              </w:rPr>
              <w:fldChar w:fldCharType="end"/>
            </w:r>
            <w:bookmarkEnd w:id="31"/>
          </w:p>
        </w:tc>
        <w:tc>
          <w:tcPr>
            <w:tcW w:w="1228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03101B" w:rsidRPr="004940DB" w:rsidRDefault="004403A3" w:rsidP="00215877">
            <w:pPr>
              <w:tabs>
                <w:tab w:val="left" w:pos="2700"/>
              </w:tabs>
              <w:spacing w:before="60" w:after="60"/>
              <w:rPr>
                <w:rFonts w:eastAsia="Calibri" w:cs="Arial"/>
                <w:sz w:val="18"/>
                <w:szCs w:val="18"/>
              </w:rPr>
            </w:pPr>
            <w:bookmarkStart w:id="32" w:name="_Hlk479241058"/>
            <w:r>
              <w:rPr>
                <w:rFonts w:cs="Arial"/>
                <w:sz w:val="20"/>
                <w:szCs w:val="20"/>
              </w:rPr>
              <w:t>The</w:t>
            </w:r>
            <w:r w:rsidRPr="000E0B6E">
              <w:rPr>
                <w:rFonts w:cs="Arial"/>
                <w:sz w:val="20"/>
                <w:szCs w:val="20"/>
              </w:rPr>
              <w:t xml:space="preserve"> Facilities</w:t>
            </w:r>
            <w:r>
              <w:rPr>
                <w:rFonts w:cs="Arial"/>
                <w:sz w:val="20"/>
                <w:szCs w:val="20"/>
              </w:rPr>
              <w:t xml:space="preserve"> and Transportation Services will be maintained and in good condition. </w:t>
            </w:r>
            <w:r w:rsidRPr="000E0B6E">
              <w:rPr>
                <w:rFonts w:cs="Arial"/>
                <w:sz w:val="20"/>
                <w:szCs w:val="20"/>
              </w:rPr>
              <w:t xml:space="preserve"> </w:t>
            </w:r>
            <w:bookmarkEnd w:id="32"/>
          </w:p>
        </w:tc>
      </w:tr>
      <w:tr w:rsidR="00FE3C90" w:rsidRPr="006F731A" w:rsidTr="005E1F8E">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FE3C90" w:rsidRPr="001A5DEF" w:rsidRDefault="00FE3C90" w:rsidP="00215877">
            <w:pPr>
              <w:rPr>
                <w:rFonts w:eastAsia="Calibri" w:cs="Arial"/>
                <w:color w:val="FFFFFF"/>
                <w:sz w:val="20"/>
                <w:szCs w:val="18"/>
              </w:rPr>
            </w:pPr>
            <w:r w:rsidRPr="001A5DEF">
              <w:rPr>
                <w:rFonts w:eastAsia="Calibri" w:cs="Arial"/>
                <w:b/>
                <w:color w:val="FFFFFF"/>
                <w:sz w:val="18"/>
                <w:szCs w:val="18"/>
              </w:rPr>
              <w:t>Empty Cell</w:t>
            </w:r>
          </w:p>
        </w:tc>
      </w:tr>
      <w:tr w:rsidR="00FE3C90" w:rsidRPr="006F731A" w:rsidTr="005E1F8E">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FE3C90" w:rsidRPr="001A5DEF" w:rsidRDefault="00FE3C90" w:rsidP="00215877">
            <w:pPr>
              <w:rPr>
                <w:rFonts w:eastAsia="Calibri" w:cs="Arial"/>
                <w:color w:val="FFFFFF"/>
                <w:sz w:val="20"/>
                <w:szCs w:val="18"/>
              </w:rPr>
            </w:pPr>
            <w:r w:rsidRPr="009205AE">
              <w:rPr>
                <w:rFonts w:eastAsia="Calibri" w:cs="Arial"/>
                <w:b/>
                <w:color w:val="FFFFFF"/>
                <w:sz w:val="18"/>
                <w:szCs w:val="18"/>
              </w:rPr>
              <w:t>Empty Cell</w:t>
            </w:r>
          </w:p>
        </w:tc>
      </w:tr>
      <w:bookmarkStart w:id="33" w:name="DOC_GAS_StateLocalPriorities"/>
      <w:tr w:rsidR="00FE3C90" w:rsidRPr="006F731A" w:rsidTr="005E1F8E">
        <w:trPr>
          <w:trHeight w:val="267"/>
          <w:tblCellSpacing w:w="36" w:type="dxa"/>
        </w:trPr>
        <w:tc>
          <w:tcPr>
            <w:tcW w:w="4850" w:type="dxa"/>
            <w:gridSpan w:val="2"/>
            <w:shd w:val="clear" w:color="auto" w:fill="auto"/>
          </w:tcPr>
          <w:p w:rsidR="00FE3C90" w:rsidRPr="005F754B" w:rsidRDefault="000B6449" w:rsidP="00215877">
            <w:pPr>
              <w:spacing w:before="120" w:after="120"/>
              <w:rPr>
                <w:rFonts w:eastAsia="Calibri"/>
                <w:sz w:val="20"/>
                <w:szCs w:val="20"/>
              </w:rPr>
            </w:pPr>
            <w:r w:rsidRPr="005F754B">
              <w:rPr>
                <w:rFonts w:eastAsia="Calibri"/>
                <w:color w:val="9830BC"/>
                <w:sz w:val="20"/>
                <w:szCs w:val="20"/>
              </w:rPr>
              <w:fldChar w:fldCharType="begin"/>
            </w:r>
            <w:r w:rsidR="00FE3C90" w:rsidRPr="005F754B">
              <w:rPr>
                <w:rFonts w:eastAsia="Calibri"/>
                <w:color w:val="9830BC"/>
                <w:sz w:val="20"/>
                <w:szCs w:val="20"/>
              </w:rPr>
              <w:instrText xml:space="preserve"> HYPERLINK  \l "Instructions_GAS_StateLocalPriorities" </w:instrText>
            </w:r>
            <w:r w:rsidRPr="005F754B">
              <w:rPr>
                <w:rFonts w:eastAsia="Calibri"/>
                <w:color w:val="9830BC"/>
                <w:sz w:val="20"/>
                <w:szCs w:val="20"/>
              </w:rPr>
              <w:fldChar w:fldCharType="separate"/>
            </w:r>
            <w:r w:rsidR="00FE3C90" w:rsidRPr="005F754B">
              <w:rPr>
                <w:rStyle w:val="Hyperlink"/>
                <w:rFonts w:eastAsia="Calibri"/>
                <w:sz w:val="20"/>
                <w:szCs w:val="20"/>
              </w:rPr>
              <w:t>State and/or Local Priorities Addressed by this goal:</w:t>
            </w:r>
            <w:r w:rsidRPr="005F754B">
              <w:rPr>
                <w:rFonts w:eastAsia="Calibri"/>
                <w:color w:val="9830BC"/>
                <w:sz w:val="20"/>
                <w:szCs w:val="20"/>
              </w:rPr>
              <w:fldChar w:fldCharType="end"/>
            </w:r>
            <w:bookmarkEnd w:id="33"/>
          </w:p>
        </w:tc>
        <w:tc>
          <w:tcPr>
            <w:tcW w:w="9719"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FE3C90" w:rsidP="00215877">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0B6449">
              <w:rPr>
                <w:rFonts w:eastAsia="Calibri" w:cs="Arial"/>
                <w:color w:val="000000"/>
              </w:rPr>
              <w:fldChar w:fldCharType="begin">
                <w:ffData>
                  <w:name w:val=""/>
                  <w:enabled/>
                  <w:calcOnExit w:val="0"/>
                  <w:checkBox>
                    <w:size w:val="20"/>
                    <w:default w:val="1"/>
                  </w:checkBox>
                </w:ffData>
              </w:fldChar>
            </w:r>
            <w:r w:rsidR="000F209B">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000B6449"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2   </w:t>
            </w:r>
            <w:r w:rsidR="000B6449"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3   </w:t>
            </w:r>
            <w:r w:rsidR="000B6449"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4   </w:t>
            </w:r>
            <w:r w:rsidR="000B6449">
              <w:rPr>
                <w:rFonts w:eastAsia="Calibri" w:cs="Arial"/>
                <w:color w:val="000000"/>
              </w:rPr>
              <w:fldChar w:fldCharType="begin">
                <w:ffData>
                  <w:name w:val=""/>
                  <w:enabled/>
                  <w:calcOnExit w:val="0"/>
                  <w:checkBox>
                    <w:size w:val="20"/>
                    <w:default w:val="1"/>
                  </w:checkBox>
                </w:ffData>
              </w:fldChar>
            </w:r>
            <w:r w:rsidR="000F209B">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5   </w:t>
            </w:r>
            <w:r w:rsidR="000B6449"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6   </w:t>
            </w:r>
            <w:r w:rsidR="000B6449"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7   </w:t>
            </w:r>
            <w:r w:rsidR="000B6449"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8   </w:t>
            </w:r>
          </w:p>
          <w:p w:rsidR="00FE3C90" w:rsidRPr="005F3A13" w:rsidRDefault="00FE3C90" w:rsidP="00215877">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000B6449"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9  </w:t>
            </w:r>
            <w:r w:rsidR="000B6449"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10</w:t>
            </w:r>
          </w:p>
          <w:p w:rsidR="00FE3C90" w:rsidRPr="005F3A13" w:rsidRDefault="00FE3C90" w:rsidP="00215877">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bookmarkStart w:id="34" w:name="DOC_GAS_IdentifiedNeed"/>
      <w:tr w:rsidR="00FE3C90" w:rsidRPr="006F731A" w:rsidTr="005E1F8E">
        <w:trPr>
          <w:trHeight w:val="720"/>
          <w:tblCellSpacing w:w="36" w:type="dxa"/>
        </w:trPr>
        <w:tc>
          <w:tcPr>
            <w:tcW w:w="4850" w:type="dxa"/>
            <w:gridSpan w:val="2"/>
            <w:shd w:val="clear" w:color="auto" w:fill="auto"/>
          </w:tcPr>
          <w:p w:rsidR="00FE3C90" w:rsidRPr="005F754B" w:rsidRDefault="000B6449" w:rsidP="00215877">
            <w:pPr>
              <w:spacing w:before="60" w:after="60"/>
              <w:rPr>
                <w:rFonts w:eastAsia="Calibri"/>
                <w:color w:val="000000"/>
                <w:sz w:val="20"/>
                <w:szCs w:val="20"/>
              </w:rPr>
            </w:pPr>
            <w:r w:rsidRPr="005F754B">
              <w:rPr>
                <w:rFonts w:eastAsia="Calibri"/>
                <w:color w:val="9830BC"/>
                <w:sz w:val="20"/>
                <w:szCs w:val="20"/>
              </w:rPr>
              <w:fldChar w:fldCharType="begin"/>
            </w:r>
            <w:r w:rsidR="00FE3C90" w:rsidRPr="005F754B">
              <w:rPr>
                <w:rFonts w:eastAsia="Calibri"/>
                <w:color w:val="9830BC"/>
                <w:sz w:val="20"/>
                <w:szCs w:val="20"/>
              </w:rPr>
              <w:instrText xml:space="preserve"> HYPERLINK  \l "Instructions_GAS_IdentifiedNeed" </w:instrText>
            </w:r>
            <w:r w:rsidRPr="005F754B">
              <w:rPr>
                <w:rFonts w:eastAsia="Calibri"/>
                <w:color w:val="9830BC"/>
                <w:sz w:val="20"/>
                <w:szCs w:val="20"/>
              </w:rPr>
              <w:fldChar w:fldCharType="separate"/>
            </w:r>
            <w:r w:rsidR="00FE3C90" w:rsidRPr="005F754B">
              <w:rPr>
                <w:rStyle w:val="Hyperlink"/>
                <w:rFonts w:eastAsia="Calibri"/>
                <w:sz w:val="20"/>
                <w:szCs w:val="20"/>
              </w:rPr>
              <w:t xml:space="preserve">Identified Need </w:t>
            </w:r>
            <w:r w:rsidRPr="005F754B">
              <w:rPr>
                <w:rFonts w:eastAsia="Calibri"/>
                <w:color w:val="9830BC"/>
                <w:sz w:val="20"/>
                <w:szCs w:val="20"/>
              </w:rPr>
              <w:fldChar w:fldCharType="end"/>
            </w:r>
            <w:bookmarkEnd w:id="34"/>
          </w:p>
        </w:tc>
        <w:tc>
          <w:tcPr>
            <w:tcW w:w="9719" w:type="dxa"/>
            <w:gridSpan w:val="4"/>
            <w:tcBorders>
              <w:top w:val="single" w:sz="4" w:space="0" w:color="D8A9E1"/>
              <w:left w:val="single" w:sz="4" w:space="0" w:color="D8A9E1"/>
              <w:bottom w:val="single" w:sz="4" w:space="0" w:color="D8A9E1"/>
              <w:right w:val="single" w:sz="4" w:space="0" w:color="D8A9E1"/>
            </w:tcBorders>
            <w:shd w:val="clear" w:color="auto" w:fill="F1E4F0"/>
          </w:tcPr>
          <w:p w:rsidR="00FE3C90" w:rsidRPr="005F3A13" w:rsidRDefault="00B330E6" w:rsidP="00215877">
            <w:pPr>
              <w:tabs>
                <w:tab w:val="left" w:pos="2115"/>
              </w:tabs>
              <w:spacing w:before="60" w:after="60"/>
              <w:rPr>
                <w:rFonts w:eastAsia="Calibri" w:cs="Arial"/>
                <w:color w:val="000000"/>
                <w:sz w:val="18"/>
                <w:szCs w:val="18"/>
              </w:rPr>
            </w:pPr>
            <w:r>
              <w:rPr>
                <w:rFonts w:eastAsia="Calibri" w:cs="Arial"/>
                <w:color w:val="000000"/>
                <w:sz w:val="18"/>
                <w:szCs w:val="18"/>
              </w:rPr>
              <w:t>The facilities are in good condition, but do require regular attention to maintain this status due to our wet climate and the age of the facility. Big Lagoon has the need to provide home-school transportation because of the rural location. Even with this regularly provided service, the school has a high rate of chronic absenteeism.</w:t>
            </w:r>
          </w:p>
        </w:tc>
      </w:tr>
      <w:bookmarkStart w:id="35" w:name="DOC_GAS_ExpectedAnnMeasOutcomes"/>
      <w:tr w:rsidR="00FE3C90" w:rsidRPr="0091196A" w:rsidTr="005E1F8E">
        <w:trPr>
          <w:trHeight w:val="296"/>
          <w:tblCellSpacing w:w="36" w:type="dxa"/>
        </w:trPr>
        <w:tc>
          <w:tcPr>
            <w:tcW w:w="14641" w:type="dxa"/>
            <w:gridSpan w:val="6"/>
            <w:shd w:val="clear" w:color="auto" w:fill="auto"/>
            <w:vAlign w:val="center"/>
          </w:tcPr>
          <w:p w:rsidR="00FE3C90" w:rsidRPr="00C8218A" w:rsidRDefault="000B6449" w:rsidP="00215877">
            <w:pPr>
              <w:spacing w:before="120" w:after="120"/>
              <w:rPr>
                <w:rFonts w:eastAsia="Calibri"/>
                <w:b/>
                <w:sz w:val="20"/>
                <w:szCs w:val="18"/>
              </w:rPr>
            </w:pPr>
            <w:r w:rsidRPr="005F3A13">
              <w:rPr>
                <w:rFonts w:cs="Arial"/>
                <w:color w:val="4472C4"/>
                <w:sz w:val="20"/>
                <w:szCs w:val="18"/>
              </w:rPr>
              <w:fldChar w:fldCharType="begin"/>
            </w:r>
            <w:r w:rsidR="00FE3C90" w:rsidRPr="005F3A13">
              <w:rPr>
                <w:rFonts w:cs="Arial"/>
                <w:color w:val="4472C4"/>
                <w:sz w:val="20"/>
                <w:szCs w:val="18"/>
              </w:rPr>
              <w:instrText xml:space="preserve"> HYPERLINK  \l "Instructions_GAS_ExpectedAnnMeasOutcomes" </w:instrText>
            </w:r>
            <w:r w:rsidRPr="005F3A13">
              <w:rPr>
                <w:rFonts w:cs="Arial"/>
                <w:color w:val="4472C4"/>
                <w:sz w:val="20"/>
                <w:szCs w:val="18"/>
              </w:rPr>
              <w:fldChar w:fldCharType="separate"/>
            </w:r>
            <w:r w:rsidR="00FE3C90" w:rsidRPr="005F3A13">
              <w:rPr>
                <w:rStyle w:val="Hyperlink"/>
                <w:rFonts w:cs="Arial"/>
                <w:sz w:val="20"/>
                <w:szCs w:val="18"/>
              </w:rPr>
              <w:t>EXPECTED ANNUAL MEASURABLE OUTCOMES</w:t>
            </w:r>
            <w:r w:rsidRPr="005F3A13">
              <w:rPr>
                <w:rFonts w:cs="Arial"/>
                <w:color w:val="4472C4"/>
                <w:sz w:val="20"/>
                <w:szCs w:val="18"/>
              </w:rPr>
              <w:fldChar w:fldCharType="end"/>
            </w:r>
            <w:bookmarkEnd w:id="35"/>
          </w:p>
        </w:tc>
      </w:tr>
      <w:tr w:rsidR="00FE3C90" w:rsidRPr="0091196A" w:rsidTr="005E1F8E">
        <w:trPr>
          <w:trHeight w:val="296"/>
          <w:tblCellSpacing w:w="36" w:type="dxa"/>
        </w:trPr>
        <w:tc>
          <w:tcPr>
            <w:tcW w:w="2285"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5" w:type="dxa"/>
            <w:gridSpan w:val="2"/>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2018-19</w:t>
            </w:r>
          </w:p>
        </w:tc>
        <w:tc>
          <w:tcPr>
            <w:tcW w:w="3121" w:type="dxa"/>
            <w:shd w:val="clear" w:color="auto" w:fill="auto"/>
            <w:vAlign w:val="center"/>
          </w:tcPr>
          <w:p w:rsidR="00FE3C90" w:rsidRPr="005F754B" w:rsidRDefault="00FE3C90" w:rsidP="00215877">
            <w:pPr>
              <w:spacing w:before="60" w:after="60"/>
              <w:jc w:val="center"/>
              <w:rPr>
                <w:rFonts w:eastAsia="Calibri"/>
                <w:color w:val="9830BC"/>
                <w:sz w:val="20"/>
                <w:szCs w:val="20"/>
              </w:rPr>
            </w:pPr>
            <w:r w:rsidRPr="005F754B">
              <w:rPr>
                <w:rFonts w:eastAsia="Calibri"/>
                <w:color w:val="9830BC"/>
                <w:sz w:val="20"/>
                <w:szCs w:val="20"/>
              </w:rPr>
              <w:t>2019-20</w:t>
            </w:r>
          </w:p>
        </w:tc>
      </w:tr>
      <w:tr w:rsidR="00FE3C90" w:rsidRPr="006F731A" w:rsidTr="005E1F8E">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A95FBE" w:rsidP="00215877">
            <w:pPr>
              <w:spacing w:before="60" w:after="60"/>
              <w:rPr>
                <w:rFonts w:cs="Arial"/>
                <w:color w:val="000000"/>
                <w:sz w:val="18"/>
                <w:szCs w:val="18"/>
              </w:rPr>
            </w:pPr>
            <w:r>
              <w:rPr>
                <w:rFonts w:cs="Arial"/>
                <w:color w:val="000000"/>
                <w:sz w:val="18"/>
                <w:szCs w:val="18"/>
              </w:rPr>
              <w:t>Facilities Inventory Tool</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A95FBE" w:rsidRPr="005F3A13" w:rsidRDefault="00F70D2B" w:rsidP="00F70D2B">
            <w:pPr>
              <w:spacing w:before="60" w:after="60"/>
              <w:rPr>
                <w:rFonts w:eastAsia="Calibri"/>
                <w:color w:val="000000"/>
                <w:sz w:val="18"/>
                <w:szCs w:val="18"/>
              </w:rPr>
            </w:pPr>
            <w:r>
              <w:rPr>
                <w:rFonts w:eastAsia="Calibri"/>
                <w:color w:val="000000"/>
                <w:sz w:val="18"/>
                <w:szCs w:val="18"/>
              </w:rPr>
              <w:t>THE Spring 2016</w:t>
            </w:r>
            <w:r w:rsidR="00A95FBE">
              <w:rPr>
                <w:rFonts w:eastAsia="Calibri"/>
                <w:color w:val="000000"/>
                <w:sz w:val="18"/>
                <w:szCs w:val="18"/>
              </w:rPr>
              <w:t xml:space="preserve"> FIT ranking was “Good.”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4403A3" w:rsidP="00215877">
            <w:pPr>
              <w:spacing w:before="60" w:after="60"/>
              <w:rPr>
                <w:rFonts w:eastAsia="Calibri"/>
                <w:color w:val="000000"/>
                <w:sz w:val="18"/>
                <w:szCs w:val="18"/>
              </w:rPr>
            </w:pPr>
            <w:r>
              <w:rPr>
                <w:rFonts w:eastAsia="Calibri"/>
                <w:color w:val="000000"/>
                <w:sz w:val="18"/>
                <w:szCs w:val="18"/>
              </w:rPr>
              <w:t>The FIT ranking will maintain at a score indicating “Good” conditions.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0326BC" w:rsidP="00215877">
            <w:pPr>
              <w:spacing w:before="60" w:after="60"/>
              <w:rPr>
                <w:rFonts w:eastAsia="Calibri"/>
                <w:color w:val="000000"/>
                <w:sz w:val="18"/>
                <w:szCs w:val="18"/>
              </w:rPr>
            </w:pPr>
            <w:r>
              <w:rPr>
                <w:rFonts w:eastAsia="Calibri"/>
                <w:color w:val="000000"/>
                <w:sz w:val="18"/>
                <w:szCs w:val="18"/>
              </w:rPr>
              <w:t>The FIT ranking will maintain at a score indicating “Good” conditions.</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E3C90" w:rsidRPr="005F3A13" w:rsidRDefault="000326BC" w:rsidP="00215877">
            <w:pPr>
              <w:spacing w:before="60" w:after="60"/>
              <w:rPr>
                <w:rFonts w:eastAsia="Calibri"/>
                <w:color w:val="000000"/>
                <w:sz w:val="18"/>
                <w:szCs w:val="18"/>
              </w:rPr>
            </w:pPr>
            <w:r>
              <w:rPr>
                <w:rFonts w:eastAsia="Calibri"/>
                <w:color w:val="000000"/>
                <w:sz w:val="18"/>
                <w:szCs w:val="18"/>
              </w:rPr>
              <w:t>The FIT ranking will maintain at a score indicating “Good” conditions.</w:t>
            </w:r>
          </w:p>
        </w:tc>
      </w:tr>
      <w:tr w:rsidR="007A37A3" w:rsidRPr="006F731A" w:rsidTr="007A37A3">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Attendance Records</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Attendance rate is 94%</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Student attendance rate will be maintained at 94%</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Student attendance rate will increase to 95%</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Student attendance rate will be 95% or higher</w:t>
            </w:r>
          </w:p>
        </w:tc>
      </w:tr>
      <w:tr w:rsidR="007A37A3" w:rsidRPr="006F731A" w:rsidTr="007A37A3">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Attendance Records; CALPADS</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 xml:space="preserve">31% of students were chronically absent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Chronic absenteeism will be reduced to 26%</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Chronic absenteeism will be reduced to 20%</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A37A3" w:rsidRPr="005F3A13" w:rsidRDefault="007A37A3" w:rsidP="00B01454">
            <w:pPr>
              <w:spacing w:before="60" w:after="60"/>
              <w:rPr>
                <w:rFonts w:eastAsia="Calibri"/>
                <w:color w:val="000000"/>
                <w:sz w:val="18"/>
                <w:szCs w:val="18"/>
              </w:rPr>
            </w:pPr>
            <w:r>
              <w:rPr>
                <w:rFonts w:eastAsia="Calibri"/>
                <w:color w:val="000000"/>
                <w:sz w:val="18"/>
                <w:szCs w:val="18"/>
              </w:rPr>
              <w:t>Chronic absenteeism will be reduced to 16%</w:t>
            </w:r>
          </w:p>
        </w:tc>
      </w:tr>
    </w:tbl>
    <w:p w:rsidR="00FE3C90" w:rsidRDefault="00FE3C90" w:rsidP="00215877">
      <w:pPr>
        <w:rPr>
          <w:sz w:val="18"/>
          <w:szCs w:val="18"/>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37"/>
        <w:gridCol w:w="77"/>
        <w:gridCol w:w="74"/>
        <w:gridCol w:w="77"/>
        <w:gridCol w:w="1991"/>
        <w:gridCol w:w="93"/>
        <w:gridCol w:w="76"/>
        <w:gridCol w:w="75"/>
        <w:gridCol w:w="1192"/>
        <w:gridCol w:w="153"/>
        <w:gridCol w:w="657"/>
        <w:gridCol w:w="171"/>
        <w:gridCol w:w="324"/>
        <w:gridCol w:w="141"/>
        <w:gridCol w:w="2732"/>
        <w:gridCol w:w="83"/>
        <w:gridCol w:w="1143"/>
        <w:gridCol w:w="83"/>
        <w:gridCol w:w="3480"/>
      </w:tblGrid>
      <w:tr w:rsidR="00FE3C90" w:rsidRPr="00AF2F6F" w:rsidTr="00F137BD">
        <w:trPr>
          <w:tblCellSpacing w:w="36" w:type="dxa"/>
        </w:trPr>
        <w:tc>
          <w:tcPr>
            <w:tcW w:w="4950" w:type="pct"/>
            <w:gridSpan w:val="20"/>
            <w:shd w:val="clear" w:color="auto" w:fill="auto"/>
            <w:vAlign w:val="bottom"/>
          </w:tcPr>
          <w:p w:rsidR="00FE3C90" w:rsidRPr="00AF2F6F" w:rsidRDefault="00FE3C90" w:rsidP="00215877">
            <w:pPr>
              <w:pageBreakBefore/>
              <w:spacing w:before="60" w:after="60"/>
              <w:rPr>
                <w:b/>
                <w:sz w:val="20"/>
              </w:rPr>
            </w:pPr>
            <w:bookmarkStart w:id="36" w:name="DOC_PAS"/>
            <w:r>
              <w:br w:type="page"/>
            </w:r>
            <w:r w:rsidR="00C21B93">
              <w:t>GOAL 1</w:t>
            </w:r>
            <w:r w:rsidR="00BF6D86">
              <w:t xml:space="preserve"> </w:t>
            </w:r>
            <w:hyperlink w:anchor="Instructions_PAS" w:history="1">
              <w:r w:rsidRPr="005F3A13">
                <w:rPr>
                  <w:rStyle w:val="Hyperlink"/>
                  <w:rFonts w:cs="Arial"/>
                  <w:sz w:val="20"/>
                  <w:szCs w:val="18"/>
                </w:rPr>
                <w:t>PLANNED ACTIONS / SERVICES</w:t>
              </w:r>
            </w:hyperlink>
            <w:bookmarkEnd w:id="36"/>
          </w:p>
        </w:tc>
      </w:tr>
      <w:tr w:rsidR="00FE3C90" w:rsidRPr="006F731A" w:rsidTr="00B0278C">
        <w:trPr>
          <w:trHeight w:val="432"/>
          <w:tblCellSpacing w:w="36" w:type="dxa"/>
        </w:trPr>
        <w:tc>
          <w:tcPr>
            <w:tcW w:w="292" w:type="pct"/>
            <w:shd w:val="clear" w:color="auto" w:fill="auto"/>
            <w:vAlign w:val="center"/>
          </w:tcPr>
          <w:p w:rsidR="00FE3C90" w:rsidRPr="001B7059" w:rsidRDefault="00FE3C90" w:rsidP="00215877">
            <w:pPr>
              <w:jc w:val="center"/>
              <w:rPr>
                <w:rFonts w:eastAsia="Calibri" w:cs="Arial"/>
                <w:color w:val="9830BC"/>
                <w:sz w:val="22"/>
                <w:szCs w:val="18"/>
              </w:rPr>
            </w:pPr>
            <w:r w:rsidRPr="001B7059">
              <w:rPr>
                <w:rFonts w:eastAsia="Calibri" w:cs="Arial"/>
                <w:color w:val="9830BC"/>
                <w:sz w:val="22"/>
                <w:szCs w:val="18"/>
              </w:rPr>
              <w:t>Action</w:t>
            </w:r>
          </w:p>
        </w:tc>
        <w:tc>
          <w:tcPr>
            <w:tcW w:w="304" w:type="pct"/>
            <w:gridSpan w:val="4"/>
            <w:shd w:val="clear" w:color="auto" w:fill="auto"/>
            <w:vAlign w:val="center"/>
          </w:tcPr>
          <w:p w:rsidR="00FE3C90" w:rsidRPr="000215FA" w:rsidRDefault="00FE3C90" w:rsidP="00215877">
            <w:pPr>
              <w:jc w:val="center"/>
              <w:rPr>
                <w:rFonts w:eastAsia="Calibri" w:cs="Arial"/>
                <w:color w:val="9830BC"/>
                <w:sz w:val="40"/>
                <w:szCs w:val="40"/>
              </w:rPr>
            </w:pPr>
            <w:r w:rsidRPr="000215FA">
              <w:rPr>
                <w:rFonts w:eastAsia="Calibri" w:cs="Arial"/>
                <w:b/>
                <w:color w:val="9830BC"/>
                <w:sz w:val="40"/>
                <w:szCs w:val="40"/>
              </w:rPr>
              <w:t>1</w:t>
            </w:r>
          </w:p>
        </w:tc>
        <w:tc>
          <w:tcPr>
            <w:tcW w:w="729" w:type="pct"/>
            <w:gridSpan w:val="4"/>
            <w:shd w:val="clear" w:color="auto" w:fill="auto"/>
            <w:vAlign w:val="center"/>
          </w:tcPr>
          <w:p w:rsidR="00FE3C90" w:rsidRPr="001A5DEF" w:rsidRDefault="00FE3C90" w:rsidP="00215877">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11"/>
            <w:shd w:val="clear" w:color="auto" w:fill="auto"/>
            <w:vAlign w:val="center"/>
          </w:tcPr>
          <w:p w:rsidR="00FE3C90" w:rsidRPr="001A5DEF" w:rsidRDefault="00FE3C90" w:rsidP="00215877">
            <w:pPr>
              <w:spacing w:before="60" w:after="20"/>
              <w:rPr>
                <w:rFonts w:eastAsia="Calibri" w:cs="Arial"/>
                <w:color w:val="FFFFFF"/>
                <w:sz w:val="22"/>
                <w:szCs w:val="22"/>
              </w:rPr>
            </w:pPr>
            <w:r w:rsidRPr="00EA3544">
              <w:rPr>
                <w:rFonts w:eastAsia="Calibri" w:cs="Arial"/>
                <w:b/>
                <w:color w:val="FFFFFF"/>
                <w:sz w:val="18"/>
                <w:szCs w:val="18"/>
              </w:rPr>
              <w:t>Empty Cell</w:t>
            </w:r>
          </w:p>
        </w:tc>
      </w:tr>
      <w:tr w:rsidR="00FE3C90" w:rsidRPr="0013207B" w:rsidTr="00C21B93">
        <w:trPr>
          <w:trHeight w:val="360"/>
          <w:tblCellSpacing w:w="36" w:type="dxa"/>
        </w:trPr>
        <w:tc>
          <w:tcPr>
            <w:tcW w:w="4950" w:type="pct"/>
            <w:gridSpan w:val="20"/>
            <w:tcBorders>
              <w:top w:val="single" w:sz="2" w:space="0" w:color="D5A1DF"/>
              <w:left w:val="single" w:sz="2" w:space="0" w:color="D5A1DF"/>
              <w:right w:val="single" w:sz="2" w:space="0" w:color="D5A1DF"/>
            </w:tcBorders>
            <w:shd w:val="clear" w:color="auto" w:fill="F1E4F0"/>
            <w:vAlign w:val="center"/>
          </w:tcPr>
          <w:p w:rsidR="00FE3C90" w:rsidRPr="000E354D" w:rsidRDefault="00FE3C90" w:rsidP="00215877">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bookmarkStart w:id="37" w:name="DOC_PAS_StudentsToBeServed"/>
      <w:tr w:rsidR="00FE3C90" w:rsidRPr="006F731A" w:rsidTr="00B0278C">
        <w:trPr>
          <w:trHeight w:val="377"/>
          <w:tblCellSpacing w:w="36" w:type="dxa"/>
        </w:trPr>
        <w:tc>
          <w:tcPr>
            <w:tcW w:w="1350" w:type="pct"/>
            <w:gridSpan w:val="7"/>
            <w:tcBorders>
              <w:left w:val="single" w:sz="2" w:space="0" w:color="D5A1DF"/>
            </w:tcBorders>
            <w:shd w:val="clear" w:color="auto" w:fill="auto"/>
            <w:vAlign w:val="center"/>
          </w:tcPr>
          <w:p w:rsidR="00FE3C90" w:rsidRPr="008F43EC" w:rsidRDefault="000B6449" w:rsidP="00215877">
            <w:pPr>
              <w:spacing w:before="60" w:after="60"/>
              <w:jc w:val="right"/>
              <w:rPr>
                <w:rFonts w:eastAsia="Calibri" w:cs="Arial"/>
                <w:sz w:val="20"/>
                <w:szCs w:val="18"/>
              </w:rPr>
            </w:pPr>
            <w:r>
              <w:rPr>
                <w:rFonts w:eastAsia="Calibri" w:cs="Arial"/>
                <w:color w:val="9830BC"/>
                <w:sz w:val="20"/>
                <w:szCs w:val="18"/>
              </w:rPr>
              <w:fldChar w:fldCharType="begin"/>
            </w:r>
            <w:r w:rsidR="00FE3C90">
              <w:rPr>
                <w:rFonts w:eastAsia="Calibri" w:cs="Arial"/>
                <w:color w:val="9830BC"/>
                <w:sz w:val="20"/>
                <w:szCs w:val="18"/>
              </w:rPr>
              <w:instrText>HYPERLINK  \l "Instructions_PAS_StudentsToBeServed"</w:instrText>
            </w:r>
            <w:r>
              <w:rPr>
                <w:rFonts w:eastAsia="Calibri" w:cs="Arial"/>
                <w:color w:val="9830BC"/>
                <w:sz w:val="20"/>
                <w:szCs w:val="18"/>
              </w:rPr>
              <w:fldChar w:fldCharType="separate"/>
            </w:r>
            <w:r w:rsidR="00FE3C90" w:rsidRPr="005F3A13">
              <w:rPr>
                <w:rStyle w:val="Hyperlink"/>
                <w:rFonts w:eastAsia="Calibri" w:cs="Arial"/>
                <w:sz w:val="20"/>
                <w:szCs w:val="18"/>
              </w:rPr>
              <w:t>Students to be Served</w:t>
            </w:r>
            <w:r>
              <w:rPr>
                <w:rFonts w:eastAsia="Calibri" w:cs="Arial"/>
                <w:color w:val="9830BC"/>
                <w:sz w:val="20"/>
                <w:szCs w:val="18"/>
              </w:rPr>
              <w:fldChar w:fldCharType="end"/>
            </w:r>
            <w:bookmarkEnd w:id="37"/>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350A76" w:rsidRDefault="000B6449" w:rsidP="00215877">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6A4419">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FE3C90"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w:t>
            </w:r>
            <w:r w:rsidR="00FE3C90" w:rsidRPr="00350A76">
              <w:rPr>
                <w:rFonts w:eastAsia="Calibri" w:cs="Arial"/>
                <w:sz w:val="20"/>
                <w:szCs w:val="18"/>
                <w:u w:val="single"/>
              </w:rPr>
              <w:t>[Specific Student Group(s)]</w:t>
            </w:r>
            <w:r w:rsidR="00FE3C90" w:rsidRPr="00350A76">
              <w:rPr>
                <w:rFonts w:eastAsia="Calibri" w:cs="Arial"/>
                <w:sz w:val="20"/>
                <w:szCs w:val="18"/>
              </w:rPr>
              <w:t>___________________</w:t>
            </w:r>
            <w:r w:rsidR="00FE3C90" w:rsidRPr="00350A76">
              <w:rPr>
                <w:rFonts w:eastAsia="Calibri" w:cs="Arial"/>
                <w:sz w:val="20"/>
                <w:szCs w:val="18"/>
                <w:u w:val="single"/>
              </w:rPr>
              <w:t xml:space="preserve"> </w:t>
            </w:r>
          </w:p>
        </w:tc>
      </w:tr>
      <w:bookmarkStart w:id="38" w:name="DOC_PAS_Locations"/>
      <w:tr w:rsidR="00FE3C90" w:rsidRPr="006F731A" w:rsidTr="00B0278C">
        <w:trPr>
          <w:trHeight w:val="377"/>
          <w:tblCellSpacing w:w="36" w:type="dxa"/>
        </w:trPr>
        <w:tc>
          <w:tcPr>
            <w:tcW w:w="1350" w:type="pct"/>
            <w:gridSpan w:val="7"/>
            <w:tcBorders>
              <w:left w:val="single" w:sz="2" w:space="0" w:color="D5A1DF"/>
              <w:bottom w:val="single" w:sz="2" w:space="0" w:color="D5A1DF"/>
            </w:tcBorders>
            <w:shd w:val="clear" w:color="auto" w:fill="auto"/>
            <w:vAlign w:val="center"/>
          </w:tcPr>
          <w:p w:rsidR="00FE3C90" w:rsidRPr="00350A76" w:rsidRDefault="000B6449" w:rsidP="00215877">
            <w:pPr>
              <w:spacing w:before="60" w:after="60"/>
              <w:jc w:val="right"/>
              <w:rPr>
                <w:sz w:val="20"/>
              </w:rPr>
            </w:pPr>
            <w:r>
              <w:rPr>
                <w:rFonts w:eastAsia="Calibri" w:cs="Arial"/>
                <w:color w:val="9830BC"/>
                <w:sz w:val="20"/>
                <w:szCs w:val="18"/>
              </w:rPr>
              <w:fldChar w:fldCharType="begin"/>
            </w:r>
            <w:r w:rsidR="00FE3C90">
              <w:rPr>
                <w:rFonts w:eastAsia="Calibri" w:cs="Arial"/>
                <w:color w:val="9830BC"/>
                <w:sz w:val="20"/>
                <w:szCs w:val="18"/>
              </w:rPr>
              <w:instrText xml:space="preserve"> HYPERLINK  \l "Instructions_PAS_Locations" </w:instrText>
            </w:r>
            <w:r>
              <w:rPr>
                <w:rFonts w:eastAsia="Calibri" w:cs="Arial"/>
                <w:color w:val="9830BC"/>
                <w:sz w:val="20"/>
                <w:szCs w:val="18"/>
              </w:rPr>
              <w:fldChar w:fldCharType="separate"/>
            </w:r>
            <w:r w:rsidR="00FE3C90" w:rsidRPr="005F3A13">
              <w:rPr>
                <w:rStyle w:val="Hyperlink"/>
                <w:rFonts w:eastAsia="Calibri" w:cs="Arial"/>
                <w:sz w:val="20"/>
                <w:szCs w:val="18"/>
              </w:rPr>
              <w:t>Location(s)</w:t>
            </w:r>
            <w:r>
              <w:rPr>
                <w:rFonts w:eastAsia="Calibri" w:cs="Arial"/>
                <w:color w:val="9830BC"/>
                <w:sz w:val="20"/>
                <w:szCs w:val="18"/>
              </w:rPr>
              <w:fldChar w:fldCharType="end"/>
            </w:r>
            <w:bookmarkEnd w:id="38"/>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350A76" w:rsidRDefault="000B6449" w:rsidP="00215877">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1"/>
                  </w:checkBox>
                </w:ffData>
              </w:fldChar>
            </w:r>
            <w:bookmarkStart w:id="39" w:name="Check60"/>
            <w:r w:rsidR="000F209B">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bookmarkEnd w:id="39"/>
            <w:r w:rsidR="00FE3C90"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Specific Grade</w:t>
            </w:r>
            <w:r w:rsidR="00FE3C90">
              <w:rPr>
                <w:rFonts w:eastAsia="Calibri" w:cs="Arial"/>
                <w:sz w:val="20"/>
                <w:szCs w:val="18"/>
              </w:rPr>
              <w:t xml:space="preserve"> </w:t>
            </w:r>
            <w:r w:rsidR="00FE3C90" w:rsidRPr="00350A76">
              <w:rPr>
                <w:rFonts w:eastAsia="Calibri" w:cs="Arial"/>
                <w:sz w:val="20"/>
                <w:szCs w:val="18"/>
              </w:rPr>
              <w:t>spans:__________________</w:t>
            </w:r>
          </w:p>
        </w:tc>
      </w:tr>
      <w:tr w:rsidR="00FE3C90" w:rsidRPr="006F731A" w:rsidTr="00C21B93">
        <w:trPr>
          <w:tblCellSpacing w:w="36" w:type="dxa"/>
        </w:trPr>
        <w:tc>
          <w:tcPr>
            <w:tcW w:w="4950" w:type="pct"/>
            <w:gridSpan w:val="20"/>
            <w:shd w:val="clear" w:color="auto" w:fill="auto"/>
            <w:vAlign w:val="center"/>
          </w:tcPr>
          <w:p w:rsidR="00FE3C90" w:rsidRPr="004231CC" w:rsidRDefault="00FE3C90" w:rsidP="00215877">
            <w:pPr>
              <w:spacing w:before="20" w:after="20"/>
              <w:jc w:val="center"/>
              <w:rPr>
                <w:rFonts w:eastAsia="Calibri" w:cs="Arial"/>
                <w:sz w:val="20"/>
                <w:szCs w:val="18"/>
              </w:rPr>
            </w:pPr>
            <w:r>
              <w:rPr>
                <w:rFonts w:eastAsia="Calibri" w:cs="Arial"/>
                <w:b/>
                <w:color w:val="9830BC"/>
              </w:rPr>
              <w:t>OR</w:t>
            </w:r>
          </w:p>
        </w:tc>
      </w:tr>
      <w:tr w:rsidR="00FE3C90" w:rsidRPr="00D27E35" w:rsidTr="00C21B93">
        <w:trPr>
          <w:trHeight w:val="360"/>
          <w:tblCellSpacing w:w="36" w:type="dxa"/>
        </w:trPr>
        <w:tc>
          <w:tcPr>
            <w:tcW w:w="4950" w:type="pct"/>
            <w:gridSpan w:val="20"/>
            <w:tcBorders>
              <w:top w:val="single" w:sz="2" w:space="0" w:color="D5A1DF"/>
              <w:left w:val="single" w:sz="2" w:space="0" w:color="D5A1DF"/>
              <w:right w:val="single" w:sz="2" w:space="0" w:color="D5A1DF"/>
            </w:tcBorders>
            <w:shd w:val="clear" w:color="auto" w:fill="F1E4F0"/>
            <w:vAlign w:val="center"/>
          </w:tcPr>
          <w:p w:rsidR="00FE3C90" w:rsidRPr="000E354D" w:rsidRDefault="00FE3C90" w:rsidP="00215877">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FE3C90" w:rsidRPr="006F731A" w:rsidTr="00B0278C">
        <w:trPr>
          <w:trHeight w:val="377"/>
          <w:tblCellSpacing w:w="36" w:type="dxa"/>
        </w:trPr>
        <w:tc>
          <w:tcPr>
            <w:tcW w:w="1350" w:type="pct"/>
            <w:gridSpan w:val="7"/>
            <w:tcBorders>
              <w:left w:val="single" w:sz="2" w:space="0" w:color="D5A1DF"/>
            </w:tcBorders>
            <w:shd w:val="clear" w:color="auto" w:fill="auto"/>
            <w:vAlign w:val="center"/>
          </w:tcPr>
          <w:p w:rsidR="00FE3C90" w:rsidRPr="00350A76" w:rsidRDefault="002B0E0F" w:rsidP="00215877">
            <w:pPr>
              <w:spacing w:before="60" w:after="60"/>
              <w:jc w:val="right"/>
              <w:rPr>
                <w:rFonts w:eastAsia="Calibri" w:cs="Arial"/>
                <w:sz w:val="20"/>
                <w:szCs w:val="18"/>
              </w:rPr>
            </w:pPr>
            <w:hyperlink w:anchor="Instructions_PAS_ContributesTo" w:history="1">
              <w:bookmarkStart w:id="40" w:name="Doc_PAS_IIS_StutobeServed"/>
              <w:r w:rsidR="00FE3C90" w:rsidRPr="005F3A13">
                <w:rPr>
                  <w:rStyle w:val="Hyperlink"/>
                  <w:rFonts w:eastAsia="Calibri" w:cs="Arial"/>
                  <w:sz w:val="20"/>
                  <w:szCs w:val="18"/>
                </w:rPr>
                <w:t>Students to be Served</w:t>
              </w:r>
              <w:bookmarkEnd w:id="40"/>
              <w:r w:rsidR="00FE3C90" w:rsidRPr="005F3A13">
                <w:rPr>
                  <w:rStyle w:val="Hyperlink"/>
                  <w:rFonts w:eastAsia="Calibri" w:cs="Arial"/>
                  <w:sz w:val="20"/>
                  <w:szCs w:val="18"/>
                </w:rPr>
                <w:t xml:space="preserve">   </w:t>
              </w:r>
            </w:hyperlink>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350A76" w:rsidRDefault="000B6449" w:rsidP="00215877">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FE3C90"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E3C90"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FE3C90"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E3C90"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bookmarkStart w:id="41" w:name="Check31"/>
            <w:r w:rsidR="00FE3C90">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bookmarkEnd w:id="41"/>
            <w:r w:rsidR="00FE3C90" w:rsidRPr="00350A76">
              <w:rPr>
                <w:rFonts w:eastAsia="Calibri" w:cs="Arial"/>
                <w:color w:val="000000"/>
                <w:sz w:val="20"/>
                <w:szCs w:val="18"/>
              </w:rPr>
              <w:t xml:space="preserve"> Low Income</w:t>
            </w:r>
          </w:p>
        </w:tc>
      </w:tr>
      <w:bookmarkStart w:id="42" w:name="DOC_PAS_IIS_ScopeServices"/>
      <w:tr w:rsidR="00FE3C90" w:rsidRPr="006F731A" w:rsidTr="00B0278C">
        <w:trPr>
          <w:trHeight w:val="377"/>
          <w:tblCellSpacing w:w="36" w:type="dxa"/>
        </w:trPr>
        <w:tc>
          <w:tcPr>
            <w:tcW w:w="2090" w:type="pct"/>
            <w:gridSpan w:val="13"/>
            <w:tcBorders>
              <w:left w:val="single" w:sz="2" w:space="0" w:color="D5A1DF"/>
            </w:tcBorders>
            <w:shd w:val="clear" w:color="auto" w:fill="auto"/>
            <w:vAlign w:val="center"/>
          </w:tcPr>
          <w:p w:rsidR="00FE3C90" w:rsidRPr="00350A76" w:rsidRDefault="000B6449" w:rsidP="00215877">
            <w:pPr>
              <w:spacing w:before="60" w:after="60"/>
              <w:jc w:val="right"/>
              <w:rPr>
                <w:rFonts w:eastAsia="Calibri" w:cs="Arial"/>
                <w:color w:val="000000"/>
                <w:sz w:val="20"/>
                <w:szCs w:val="18"/>
              </w:rPr>
            </w:pPr>
            <w:r w:rsidRPr="005F3A13">
              <w:fldChar w:fldCharType="begin"/>
            </w:r>
            <w:r w:rsidR="004D5272">
              <w:instrText>HYPERLINK  \l "Instructions_PAS_ScopeService"</w:instrText>
            </w:r>
            <w:r w:rsidRPr="005F3A13">
              <w:fldChar w:fldCharType="separate"/>
            </w:r>
            <w:r w:rsidR="00FE3C90" w:rsidRPr="005F3A13">
              <w:rPr>
                <w:rStyle w:val="Hyperlink"/>
                <w:rFonts w:eastAsia="Calibri" w:cs="Arial"/>
                <w:sz w:val="20"/>
                <w:szCs w:val="18"/>
              </w:rPr>
              <w:t>Scope of Services</w:t>
            </w:r>
            <w:r w:rsidRPr="005F3A13">
              <w:rPr>
                <w:rStyle w:val="Hyperlink"/>
                <w:rFonts w:eastAsia="Calibri" w:cs="Arial"/>
                <w:sz w:val="20"/>
                <w:szCs w:val="18"/>
              </w:rPr>
              <w:fldChar w:fldCharType="end"/>
            </w:r>
            <w:bookmarkEnd w:id="42"/>
          </w:p>
        </w:tc>
        <w:tc>
          <w:tcPr>
            <w:tcW w:w="283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350A76" w:rsidRDefault="000B6449" w:rsidP="00215877">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Schoolwide         </w:t>
            </w:r>
            <w:r w:rsidR="00FE3C90" w:rsidRPr="00350A76">
              <w:rPr>
                <w:rFonts w:eastAsia="Calibri" w:cs="Arial"/>
                <w:b/>
                <w:sz w:val="20"/>
                <w:szCs w:val="18"/>
              </w:rPr>
              <w:t>OR</w:t>
            </w:r>
            <w:r w:rsidR="00FE3C90"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Limited to Unduplicated Student Group(s)</w:t>
            </w:r>
          </w:p>
        </w:tc>
      </w:tr>
      <w:bookmarkStart w:id="43" w:name="DOC_PAS_IIS_Locations"/>
      <w:tr w:rsidR="00FE3C90" w:rsidRPr="00350A76" w:rsidTr="00B0278C">
        <w:trPr>
          <w:trHeight w:val="377"/>
          <w:tblCellSpacing w:w="36" w:type="dxa"/>
        </w:trPr>
        <w:tc>
          <w:tcPr>
            <w:tcW w:w="1350" w:type="pct"/>
            <w:gridSpan w:val="7"/>
            <w:tcBorders>
              <w:left w:val="single" w:sz="2" w:space="0" w:color="D5A1DF"/>
              <w:bottom w:val="single" w:sz="2" w:space="0" w:color="D5A1DF"/>
            </w:tcBorders>
            <w:shd w:val="clear" w:color="auto" w:fill="auto"/>
            <w:vAlign w:val="center"/>
          </w:tcPr>
          <w:p w:rsidR="00FE3C90" w:rsidRDefault="000B6449" w:rsidP="00215877">
            <w:pPr>
              <w:spacing w:before="60" w:after="60"/>
              <w:jc w:val="right"/>
            </w:pPr>
            <w:r>
              <w:rPr>
                <w:rFonts w:eastAsia="Calibri" w:cs="Arial"/>
                <w:color w:val="9830BC"/>
                <w:sz w:val="20"/>
                <w:szCs w:val="18"/>
              </w:rPr>
              <w:fldChar w:fldCharType="begin"/>
            </w:r>
            <w:r w:rsidR="00FE3C90">
              <w:rPr>
                <w:rFonts w:eastAsia="Calibri" w:cs="Arial"/>
                <w:color w:val="9830BC"/>
                <w:sz w:val="20"/>
                <w:szCs w:val="18"/>
              </w:rPr>
              <w:instrText>HYPERLINK  \l "Instructions_PAS_IIS_Locations"</w:instrText>
            </w:r>
            <w:r>
              <w:rPr>
                <w:rFonts w:eastAsia="Calibri" w:cs="Arial"/>
                <w:color w:val="9830BC"/>
                <w:sz w:val="20"/>
                <w:szCs w:val="18"/>
              </w:rPr>
              <w:fldChar w:fldCharType="separate"/>
            </w:r>
            <w:r w:rsidR="00FE3C90" w:rsidRPr="005F3A13">
              <w:rPr>
                <w:rStyle w:val="Hyperlink"/>
                <w:rFonts w:eastAsia="Calibri" w:cs="Arial"/>
                <w:sz w:val="20"/>
                <w:szCs w:val="18"/>
              </w:rPr>
              <w:t>Location(s)</w:t>
            </w:r>
            <w:r>
              <w:rPr>
                <w:rFonts w:eastAsia="Calibri" w:cs="Arial"/>
                <w:color w:val="9830BC"/>
                <w:sz w:val="20"/>
                <w:szCs w:val="18"/>
              </w:rPr>
              <w:fldChar w:fldCharType="end"/>
            </w:r>
            <w:bookmarkEnd w:id="43"/>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350A76" w:rsidRDefault="000B6449" w:rsidP="00215877">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FE3C90"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E3C90" w:rsidRPr="00350A76">
              <w:rPr>
                <w:rFonts w:eastAsia="Calibri" w:cs="Arial"/>
                <w:sz w:val="20"/>
                <w:szCs w:val="18"/>
              </w:rPr>
              <w:t xml:space="preserve"> Specific Grade</w:t>
            </w:r>
            <w:r w:rsidR="00FE3C90">
              <w:rPr>
                <w:rFonts w:eastAsia="Calibri" w:cs="Arial"/>
                <w:sz w:val="20"/>
                <w:szCs w:val="18"/>
              </w:rPr>
              <w:t xml:space="preserve"> </w:t>
            </w:r>
            <w:r w:rsidR="00FE3C90" w:rsidRPr="00350A76">
              <w:rPr>
                <w:rFonts w:eastAsia="Calibri" w:cs="Arial"/>
                <w:sz w:val="20"/>
                <w:szCs w:val="18"/>
              </w:rPr>
              <w:t>spans:__________________</w:t>
            </w:r>
          </w:p>
        </w:tc>
      </w:tr>
      <w:bookmarkStart w:id="44" w:name="DOC_PAS_ActionsServices"/>
      <w:tr w:rsidR="00FE3C90" w:rsidRPr="00350A76" w:rsidTr="00C21B93">
        <w:trPr>
          <w:trHeight w:val="377"/>
          <w:tblCellSpacing w:w="36" w:type="dxa"/>
        </w:trPr>
        <w:tc>
          <w:tcPr>
            <w:tcW w:w="4950" w:type="pct"/>
            <w:gridSpan w:val="20"/>
            <w:shd w:val="clear" w:color="auto" w:fill="auto"/>
            <w:vAlign w:val="center"/>
          </w:tcPr>
          <w:p w:rsidR="00FE3C90" w:rsidRPr="00350A76" w:rsidRDefault="000B6449" w:rsidP="00215877">
            <w:pPr>
              <w:spacing w:before="60" w:after="60"/>
              <w:rPr>
                <w:rFonts w:eastAsia="Calibri" w:cs="Arial"/>
                <w:sz w:val="20"/>
                <w:szCs w:val="18"/>
              </w:rPr>
            </w:pPr>
            <w:r>
              <w:fldChar w:fldCharType="begin"/>
            </w:r>
            <w:r w:rsidR="00FE3C90">
              <w:instrText xml:space="preserve"> HYPERLINK \l "Instructions_PAS_ActionsServices" </w:instrText>
            </w:r>
            <w:r>
              <w:fldChar w:fldCharType="separate"/>
            </w:r>
            <w:r w:rsidR="00FE3C90" w:rsidRPr="00BE6213">
              <w:rPr>
                <w:rStyle w:val="Hyperlink"/>
                <w:rFonts w:cs="Arial"/>
                <w:sz w:val="20"/>
                <w:szCs w:val="18"/>
              </w:rPr>
              <w:t>ACTIONS/SERVICES</w:t>
            </w:r>
            <w:r>
              <w:rPr>
                <w:rStyle w:val="Hyperlink"/>
                <w:rFonts w:cs="Arial"/>
                <w:sz w:val="20"/>
                <w:szCs w:val="18"/>
              </w:rPr>
              <w:fldChar w:fldCharType="end"/>
            </w:r>
            <w:bookmarkEnd w:id="44"/>
          </w:p>
        </w:tc>
      </w:tr>
      <w:tr w:rsidR="00FE3C90" w:rsidRPr="006F731A" w:rsidTr="00B0278C">
        <w:trPr>
          <w:trHeight w:val="323"/>
          <w:tblCellSpacing w:w="36" w:type="dxa"/>
        </w:trPr>
        <w:tc>
          <w:tcPr>
            <w:tcW w:w="1819" w:type="pct"/>
            <w:gridSpan w:val="11"/>
            <w:shd w:val="clear" w:color="auto" w:fill="auto"/>
            <w:tcMar>
              <w:left w:w="115" w:type="dxa"/>
            </w:tcMar>
          </w:tcPr>
          <w:p w:rsidR="00FE3C90" w:rsidRPr="00350A76" w:rsidRDefault="00FE3C90" w:rsidP="00215877">
            <w:pPr>
              <w:spacing w:before="60" w:after="60"/>
              <w:rPr>
                <w:rFonts w:eastAsia="Calibri" w:cs="Arial"/>
                <w:b/>
                <w:color w:val="000000"/>
                <w:sz w:val="20"/>
                <w:szCs w:val="18"/>
              </w:rPr>
            </w:pPr>
            <w:r w:rsidRPr="00350A76">
              <w:rPr>
                <w:rFonts w:eastAsia="Calibri" w:cs="Arial"/>
                <w:b/>
                <w:color w:val="000000"/>
                <w:sz w:val="20"/>
                <w:szCs w:val="18"/>
              </w:rPr>
              <w:t>2017-18</w:t>
            </w:r>
          </w:p>
        </w:tc>
        <w:tc>
          <w:tcPr>
            <w:tcW w:w="1428" w:type="pct"/>
            <w:gridSpan w:val="5"/>
            <w:shd w:val="clear" w:color="auto" w:fill="auto"/>
            <w:vAlign w:val="center"/>
          </w:tcPr>
          <w:p w:rsidR="00FE3C90" w:rsidRPr="00350A76" w:rsidRDefault="00FE3C90" w:rsidP="00215877">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4"/>
            <w:shd w:val="clear" w:color="auto" w:fill="auto"/>
            <w:vAlign w:val="center"/>
          </w:tcPr>
          <w:p w:rsidR="00FE3C90" w:rsidRPr="00350A76" w:rsidRDefault="00FE3C90" w:rsidP="00215877">
            <w:pPr>
              <w:spacing w:before="60" w:after="60"/>
              <w:rPr>
                <w:rFonts w:eastAsia="Calibri" w:cs="Arial"/>
                <w:b/>
                <w:color w:val="000000"/>
                <w:sz w:val="20"/>
                <w:szCs w:val="18"/>
              </w:rPr>
            </w:pPr>
            <w:r w:rsidRPr="00350A76">
              <w:rPr>
                <w:rFonts w:eastAsia="Calibri" w:cs="Arial"/>
                <w:b/>
                <w:color w:val="000000"/>
                <w:sz w:val="20"/>
                <w:szCs w:val="18"/>
              </w:rPr>
              <w:t>2019-20</w:t>
            </w:r>
          </w:p>
        </w:tc>
      </w:tr>
      <w:tr w:rsidR="00FE3C90" w:rsidRPr="006F731A" w:rsidTr="00B0278C">
        <w:trPr>
          <w:trHeight w:val="350"/>
          <w:tblCellSpacing w:w="36" w:type="dxa"/>
        </w:trPr>
        <w:tc>
          <w:tcPr>
            <w:tcW w:w="1819" w:type="pct"/>
            <w:gridSpan w:val="11"/>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E3C90" w:rsidRPr="00350A76" w:rsidRDefault="000B6449" w:rsidP="0021587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FE3C90"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E3C90"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FE3C90"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E3C90"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4403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E3C90" w:rsidRPr="00350A76">
              <w:rPr>
                <w:rFonts w:eastAsia="Calibri" w:cs="Arial"/>
                <w:color w:val="000000"/>
                <w:sz w:val="20"/>
                <w:szCs w:val="18"/>
              </w:rPr>
              <w:t xml:space="preserve"> Unchanged </w:t>
            </w:r>
          </w:p>
        </w:tc>
        <w:tc>
          <w:tcPr>
            <w:tcW w:w="1428" w:type="pct"/>
            <w:gridSpan w:val="5"/>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E3C90" w:rsidRPr="00564BD9" w:rsidRDefault="000B6449" w:rsidP="0021587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FE3C90"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E3C90"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FE3C90">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E3C90"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C6218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E3C90" w:rsidRPr="00350A76">
              <w:rPr>
                <w:rFonts w:eastAsia="Calibri" w:cs="Arial"/>
                <w:color w:val="000000"/>
                <w:sz w:val="20"/>
                <w:szCs w:val="18"/>
              </w:rPr>
              <w:t xml:space="preserve"> Unchanged</w:t>
            </w:r>
          </w:p>
        </w:tc>
        <w:tc>
          <w:tcPr>
            <w:tcW w:w="1653" w:type="pct"/>
            <w:gridSpan w:val="4"/>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E3C90" w:rsidRPr="00564BD9" w:rsidRDefault="000B6449" w:rsidP="00215877">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FE3C90"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E3C90"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FE3C90"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E3C90"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C6218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E3C90" w:rsidRPr="00350A76">
              <w:rPr>
                <w:rFonts w:eastAsia="Calibri" w:cs="Arial"/>
                <w:color w:val="000000"/>
                <w:sz w:val="20"/>
                <w:szCs w:val="18"/>
              </w:rPr>
              <w:t xml:space="preserve"> Unchanged</w:t>
            </w:r>
          </w:p>
        </w:tc>
      </w:tr>
      <w:tr w:rsidR="00FE3C90" w:rsidRPr="006F731A" w:rsidTr="00B0278C">
        <w:trPr>
          <w:trHeight w:val="576"/>
          <w:tblCellSpacing w:w="36" w:type="dxa"/>
        </w:trPr>
        <w:tc>
          <w:tcPr>
            <w:tcW w:w="1819" w:type="pct"/>
            <w:gridSpan w:val="11"/>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7F4859" w:rsidRPr="005F3A13" w:rsidRDefault="00382338" w:rsidP="00215877">
            <w:pPr>
              <w:spacing w:before="60" w:after="60"/>
              <w:rPr>
                <w:rFonts w:eastAsia="Calibri" w:cs="Arial"/>
                <w:color w:val="000000"/>
                <w:sz w:val="20"/>
                <w:szCs w:val="18"/>
              </w:rPr>
            </w:pPr>
            <w:bookmarkStart w:id="45" w:name="_Hlk479241102"/>
            <w:r>
              <w:rPr>
                <w:rFonts w:eastAsia="Calibri" w:cs="Arial"/>
                <w:color w:val="000000"/>
                <w:sz w:val="20"/>
                <w:szCs w:val="18"/>
              </w:rPr>
              <w:t xml:space="preserve">1. Facilities </w:t>
            </w:r>
            <w:r w:rsidR="005E1F8E">
              <w:rPr>
                <w:rFonts w:eastAsia="Calibri" w:cs="Arial"/>
                <w:color w:val="000000"/>
                <w:sz w:val="20"/>
                <w:szCs w:val="18"/>
              </w:rPr>
              <w:t xml:space="preserve">including the playground and grounds </w:t>
            </w:r>
            <w:r>
              <w:rPr>
                <w:rFonts w:eastAsia="Calibri" w:cs="Arial"/>
                <w:color w:val="000000"/>
                <w:sz w:val="20"/>
                <w:szCs w:val="18"/>
              </w:rPr>
              <w:t>will receive custodial care and maintenance as outlined in the Facilities Inventory Tool.</w:t>
            </w:r>
            <w:bookmarkEnd w:id="45"/>
          </w:p>
        </w:tc>
        <w:tc>
          <w:tcPr>
            <w:tcW w:w="1428" w:type="pct"/>
            <w:gridSpan w:val="5"/>
            <w:tcBorders>
              <w:top w:val="single" w:sz="2" w:space="0" w:color="D5A1DF"/>
              <w:left w:val="single" w:sz="2" w:space="0" w:color="D5A1DF"/>
              <w:bottom w:val="single" w:sz="2" w:space="0" w:color="D5A1DF"/>
              <w:right w:val="single" w:sz="2" w:space="0" w:color="D5A1DF"/>
            </w:tcBorders>
            <w:shd w:val="clear" w:color="auto" w:fill="F1E4F0"/>
          </w:tcPr>
          <w:p w:rsidR="00FE3C90" w:rsidRPr="005F3A13" w:rsidRDefault="00FE3C90" w:rsidP="00215877">
            <w:pPr>
              <w:pStyle w:val="Default"/>
              <w:spacing w:before="60" w:after="60"/>
              <w:rPr>
                <w:rFonts w:ascii="Arial" w:hAnsi="Arial" w:cs="Arial"/>
                <w:sz w:val="20"/>
                <w:szCs w:val="18"/>
              </w:rPr>
            </w:pPr>
          </w:p>
        </w:tc>
        <w:tc>
          <w:tcPr>
            <w:tcW w:w="1653" w:type="pct"/>
            <w:gridSpan w:val="4"/>
            <w:tcBorders>
              <w:top w:val="single" w:sz="2" w:space="0" w:color="D5A1DF"/>
              <w:left w:val="single" w:sz="2" w:space="0" w:color="D5A1DF"/>
              <w:bottom w:val="single" w:sz="2" w:space="0" w:color="D5A1DF"/>
              <w:right w:val="single" w:sz="2" w:space="0" w:color="D5A1DF"/>
            </w:tcBorders>
            <w:shd w:val="clear" w:color="auto" w:fill="F1E4F0"/>
          </w:tcPr>
          <w:p w:rsidR="00FE3C90" w:rsidRPr="005F3A13" w:rsidRDefault="00FE3C90" w:rsidP="00215877">
            <w:pPr>
              <w:pStyle w:val="Default"/>
              <w:spacing w:before="60" w:after="60"/>
              <w:rPr>
                <w:rFonts w:ascii="Arial" w:hAnsi="Arial" w:cs="Arial"/>
                <w:sz w:val="20"/>
                <w:szCs w:val="18"/>
              </w:rPr>
            </w:pPr>
          </w:p>
        </w:tc>
      </w:tr>
      <w:bookmarkStart w:id="46" w:name="DOC_PAS_BudgetedExpenditures"/>
      <w:tr w:rsidR="00FE3C90" w:rsidRPr="006F731A" w:rsidTr="00B0278C">
        <w:trPr>
          <w:trHeight w:val="215"/>
          <w:tblCellSpacing w:w="36" w:type="dxa"/>
        </w:trPr>
        <w:tc>
          <w:tcPr>
            <w:tcW w:w="1819" w:type="pct"/>
            <w:gridSpan w:val="11"/>
            <w:shd w:val="clear" w:color="auto" w:fill="auto"/>
          </w:tcPr>
          <w:p w:rsidR="00FE3C90" w:rsidRPr="00564BD9" w:rsidRDefault="000B6449" w:rsidP="00215877">
            <w:pPr>
              <w:spacing w:before="120" w:after="60"/>
              <w:rPr>
                <w:rFonts w:eastAsia="Calibri" w:cs="Arial"/>
                <w:color w:val="000000"/>
                <w:sz w:val="20"/>
                <w:szCs w:val="18"/>
              </w:rPr>
            </w:pPr>
            <w:r w:rsidRPr="005F3A13">
              <w:rPr>
                <w:rFonts w:cs="Arial"/>
                <w:color w:val="4472C4"/>
                <w:sz w:val="20"/>
                <w:szCs w:val="18"/>
              </w:rPr>
              <w:fldChar w:fldCharType="begin"/>
            </w:r>
            <w:r w:rsidR="00FE3C90" w:rsidRPr="005F3A13">
              <w:rPr>
                <w:rFonts w:cs="Arial"/>
                <w:color w:val="4472C4"/>
                <w:sz w:val="20"/>
                <w:szCs w:val="18"/>
              </w:rPr>
              <w:instrText xml:space="preserve"> HYPERLINK  \l "Instructions_PAS_BudgetedExpenditures" </w:instrText>
            </w:r>
            <w:r w:rsidRPr="005F3A13">
              <w:rPr>
                <w:rFonts w:cs="Arial"/>
                <w:color w:val="4472C4"/>
                <w:sz w:val="20"/>
                <w:szCs w:val="18"/>
              </w:rPr>
              <w:fldChar w:fldCharType="separate"/>
            </w:r>
            <w:r w:rsidR="00FE3C90" w:rsidRPr="005F3A13">
              <w:rPr>
                <w:rStyle w:val="Hyperlink"/>
                <w:rFonts w:cs="Arial"/>
                <w:sz w:val="20"/>
                <w:szCs w:val="18"/>
              </w:rPr>
              <w:t>BUDGETED EXPENDITURES</w:t>
            </w:r>
            <w:r w:rsidRPr="005F3A13">
              <w:rPr>
                <w:rFonts w:cs="Arial"/>
                <w:color w:val="4472C4"/>
                <w:sz w:val="20"/>
                <w:szCs w:val="18"/>
              </w:rPr>
              <w:fldChar w:fldCharType="end"/>
            </w:r>
          </w:p>
        </w:tc>
        <w:tc>
          <w:tcPr>
            <w:tcW w:w="1428" w:type="pct"/>
            <w:gridSpan w:val="5"/>
            <w:shd w:val="clear" w:color="auto" w:fill="auto"/>
          </w:tcPr>
          <w:p w:rsidR="00FE3C90" w:rsidRPr="001A5DEF" w:rsidRDefault="00FE3C90" w:rsidP="00215877">
            <w:pPr>
              <w:spacing w:before="120" w:after="60"/>
              <w:rPr>
                <w:rFonts w:eastAsia="Calibri" w:cs="Arial"/>
                <w:color w:val="FFFFFF"/>
                <w:sz w:val="20"/>
                <w:szCs w:val="18"/>
              </w:rPr>
            </w:pPr>
            <w:r w:rsidRPr="00EA3544">
              <w:rPr>
                <w:rFonts w:eastAsia="Calibri" w:cs="Arial"/>
                <w:b/>
                <w:color w:val="FFFFFF"/>
                <w:sz w:val="18"/>
                <w:szCs w:val="18"/>
              </w:rPr>
              <w:t>Empty Cell</w:t>
            </w:r>
          </w:p>
        </w:tc>
        <w:bookmarkEnd w:id="46"/>
        <w:tc>
          <w:tcPr>
            <w:tcW w:w="1653" w:type="pct"/>
            <w:gridSpan w:val="4"/>
            <w:shd w:val="clear" w:color="auto" w:fill="auto"/>
          </w:tcPr>
          <w:p w:rsidR="00FE3C90" w:rsidRPr="001A5DEF" w:rsidRDefault="00FE3C90" w:rsidP="00215877">
            <w:pPr>
              <w:spacing w:before="120" w:after="60"/>
              <w:rPr>
                <w:rFonts w:eastAsia="Calibri" w:cs="Arial"/>
                <w:color w:val="FFFFFF"/>
                <w:sz w:val="20"/>
                <w:szCs w:val="18"/>
              </w:rPr>
            </w:pPr>
            <w:r w:rsidRPr="001A5DEF">
              <w:rPr>
                <w:rFonts w:eastAsia="Calibri" w:cs="Arial"/>
                <w:b/>
                <w:color w:val="FFFFFF"/>
                <w:sz w:val="18"/>
                <w:szCs w:val="18"/>
              </w:rPr>
              <w:t>Empty Cell</w:t>
            </w:r>
          </w:p>
        </w:tc>
      </w:tr>
      <w:tr w:rsidR="00FE3C90" w:rsidRPr="006F731A" w:rsidTr="00B0278C">
        <w:trPr>
          <w:trHeight w:val="332"/>
          <w:tblCellSpacing w:w="36" w:type="dxa"/>
        </w:trPr>
        <w:tc>
          <w:tcPr>
            <w:tcW w:w="1819" w:type="pct"/>
            <w:gridSpan w:val="11"/>
            <w:shd w:val="clear" w:color="auto" w:fill="auto"/>
          </w:tcPr>
          <w:p w:rsidR="00FE3C90" w:rsidRPr="00350A76" w:rsidRDefault="00FE3C90" w:rsidP="001E21BC">
            <w:pPr>
              <w:tabs>
                <w:tab w:val="left" w:pos="4260"/>
              </w:tabs>
              <w:spacing w:before="60" w:after="60"/>
              <w:rPr>
                <w:rFonts w:eastAsia="Calibri" w:cs="Arial"/>
                <w:b/>
                <w:color w:val="000000"/>
                <w:sz w:val="20"/>
                <w:szCs w:val="18"/>
              </w:rPr>
            </w:pPr>
          </w:p>
        </w:tc>
        <w:tc>
          <w:tcPr>
            <w:tcW w:w="1428" w:type="pct"/>
            <w:gridSpan w:val="5"/>
            <w:shd w:val="clear" w:color="auto" w:fill="auto"/>
            <w:vAlign w:val="center"/>
          </w:tcPr>
          <w:p w:rsidR="00FE3C90" w:rsidRPr="00350A76" w:rsidRDefault="00FE3C90" w:rsidP="00215877">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4"/>
            <w:shd w:val="clear" w:color="auto" w:fill="auto"/>
            <w:vAlign w:val="center"/>
          </w:tcPr>
          <w:p w:rsidR="00FE3C90" w:rsidRPr="00350A76" w:rsidRDefault="00FE3C90" w:rsidP="00215877">
            <w:pPr>
              <w:spacing w:before="60" w:after="60"/>
              <w:rPr>
                <w:rFonts w:eastAsia="Calibri" w:cs="Arial"/>
                <w:b/>
                <w:color w:val="000000"/>
                <w:sz w:val="20"/>
                <w:szCs w:val="18"/>
              </w:rPr>
            </w:pPr>
            <w:r w:rsidRPr="00350A76">
              <w:rPr>
                <w:rFonts w:eastAsia="Calibri" w:cs="Arial"/>
                <w:b/>
                <w:color w:val="000000"/>
                <w:sz w:val="20"/>
                <w:szCs w:val="18"/>
              </w:rPr>
              <w:t>2019-20</w:t>
            </w:r>
          </w:p>
        </w:tc>
      </w:tr>
      <w:tr w:rsidR="00FE3C90" w:rsidRPr="006F731A" w:rsidTr="00B0278C">
        <w:trPr>
          <w:trHeight w:val="432"/>
          <w:tblCellSpacing w:w="36" w:type="dxa"/>
        </w:trPr>
        <w:tc>
          <w:tcPr>
            <w:tcW w:w="595" w:type="pct"/>
            <w:gridSpan w:val="3"/>
            <w:shd w:val="clear" w:color="auto" w:fill="auto"/>
            <w:vAlign w:val="center"/>
          </w:tcPr>
          <w:p w:rsidR="00FE3C90" w:rsidRPr="005D689F" w:rsidRDefault="00FE3C90" w:rsidP="00215877">
            <w:pPr>
              <w:spacing w:before="60" w:after="20"/>
              <w:rPr>
                <w:rFonts w:eastAsia="Calibri" w:cs="Arial"/>
                <w:color w:val="9830BC"/>
                <w:sz w:val="20"/>
                <w:szCs w:val="18"/>
              </w:rPr>
            </w:pPr>
            <w:r w:rsidRPr="005D689F">
              <w:rPr>
                <w:rFonts w:eastAsia="Calibri" w:cs="Arial"/>
                <w:color w:val="9830BC"/>
                <w:sz w:val="20"/>
                <w:szCs w:val="18"/>
              </w:rPr>
              <w:t>Amount</w:t>
            </w:r>
          </w:p>
        </w:tc>
        <w:tc>
          <w:tcPr>
            <w:tcW w:w="119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Default="00D14E1D" w:rsidP="00215877">
            <w:pPr>
              <w:spacing w:before="60" w:after="60"/>
              <w:rPr>
                <w:rFonts w:eastAsia="Calibri" w:cs="Arial"/>
                <w:color w:val="000000"/>
                <w:sz w:val="20"/>
                <w:szCs w:val="18"/>
              </w:rPr>
            </w:pPr>
            <w:r>
              <w:rPr>
                <w:rFonts w:eastAsia="Calibri" w:cs="Arial"/>
                <w:color w:val="000000"/>
                <w:sz w:val="20"/>
                <w:szCs w:val="18"/>
              </w:rPr>
              <w:t>a. $30,776</w:t>
            </w:r>
          </w:p>
          <w:p w:rsidR="00D14E1D" w:rsidRDefault="00D14E1D" w:rsidP="00215877">
            <w:pPr>
              <w:spacing w:before="60" w:after="60"/>
              <w:rPr>
                <w:rFonts w:eastAsia="Calibri" w:cs="Arial"/>
                <w:color w:val="000000"/>
                <w:sz w:val="20"/>
                <w:szCs w:val="18"/>
              </w:rPr>
            </w:pPr>
            <w:r>
              <w:rPr>
                <w:rFonts w:eastAsia="Calibri" w:cs="Arial"/>
                <w:color w:val="000000"/>
                <w:sz w:val="20"/>
                <w:szCs w:val="18"/>
              </w:rPr>
              <w:t>b. $</w:t>
            </w:r>
            <w:r w:rsidR="00024AF1">
              <w:rPr>
                <w:rFonts w:eastAsia="Calibri" w:cs="Arial"/>
                <w:color w:val="000000"/>
                <w:sz w:val="20"/>
                <w:szCs w:val="18"/>
              </w:rPr>
              <w:t>3,922</w:t>
            </w:r>
          </w:p>
          <w:p w:rsidR="00024AF1" w:rsidRPr="005F3A13" w:rsidRDefault="00024AF1" w:rsidP="00215877">
            <w:pPr>
              <w:spacing w:before="60" w:after="60"/>
              <w:rPr>
                <w:rFonts w:eastAsia="Calibri" w:cs="Arial"/>
                <w:color w:val="000000"/>
                <w:sz w:val="20"/>
                <w:szCs w:val="18"/>
              </w:rPr>
            </w:pPr>
            <w:r>
              <w:rPr>
                <w:rFonts w:eastAsia="Calibri" w:cs="Arial"/>
                <w:color w:val="000000"/>
                <w:sz w:val="20"/>
                <w:szCs w:val="18"/>
              </w:rPr>
              <w:t>c. $3,200</w:t>
            </w:r>
          </w:p>
        </w:tc>
        <w:tc>
          <w:tcPr>
            <w:tcW w:w="402" w:type="pct"/>
            <w:gridSpan w:val="4"/>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Amount</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5F3A13" w:rsidRDefault="00FE3C90" w:rsidP="00215877">
            <w:pPr>
              <w:spacing w:before="60" w:after="60"/>
              <w:rPr>
                <w:rFonts w:eastAsia="Calibri" w:cs="Arial"/>
                <w:color w:val="000000"/>
                <w:sz w:val="20"/>
                <w:szCs w:val="18"/>
              </w:rPr>
            </w:pPr>
          </w:p>
        </w:tc>
        <w:tc>
          <w:tcPr>
            <w:tcW w:w="401" w:type="pct"/>
            <w:gridSpan w:val="2"/>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Amount</w:t>
            </w:r>
          </w:p>
        </w:tc>
        <w:tc>
          <w:tcPr>
            <w:tcW w:w="1227"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5F3A13" w:rsidRDefault="00FE3C90" w:rsidP="00215877">
            <w:pPr>
              <w:spacing w:before="60" w:after="60"/>
              <w:rPr>
                <w:rFonts w:eastAsia="Calibri" w:cs="Arial"/>
                <w:color w:val="000000"/>
                <w:sz w:val="20"/>
                <w:szCs w:val="18"/>
              </w:rPr>
            </w:pPr>
          </w:p>
        </w:tc>
      </w:tr>
      <w:tr w:rsidR="00FE3C90" w:rsidRPr="006F731A" w:rsidTr="00B0278C">
        <w:trPr>
          <w:trHeight w:val="432"/>
          <w:tblCellSpacing w:w="36" w:type="dxa"/>
        </w:trPr>
        <w:tc>
          <w:tcPr>
            <w:tcW w:w="595" w:type="pct"/>
            <w:gridSpan w:val="3"/>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Source</w:t>
            </w:r>
          </w:p>
        </w:tc>
        <w:tc>
          <w:tcPr>
            <w:tcW w:w="119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B230D0" w:rsidRDefault="00024AF1" w:rsidP="00215877">
            <w:pPr>
              <w:spacing w:before="60" w:after="60"/>
              <w:rPr>
                <w:rFonts w:eastAsia="Calibri" w:cs="Arial"/>
                <w:color w:val="000000"/>
                <w:sz w:val="20"/>
                <w:szCs w:val="18"/>
              </w:rPr>
            </w:pPr>
            <w:r>
              <w:rPr>
                <w:rFonts w:eastAsia="Calibri" w:cs="Arial"/>
                <w:color w:val="000000"/>
                <w:sz w:val="20"/>
                <w:szCs w:val="18"/>
              </w:rPr>
              <w:t>a. LCFF (RS 0000)</w:t>
            </w:r>
          </w:p>
          <w:p w:rsidR="00024AF1" w:rsidRDefault="00024AF1" w:rsidP="00215877">
            <w:pPr>
              <w:spacing w:before="60" w:after="60"/>
              <w:rPr>
                <w:rFonts w:eastAsia="Calibri" w:cs="Arial"/>
                <w:color w:val="000000"/>
                <w:sz w:val="20"/>
                <w:szCs w:val="18"/>
              </w:rPr>
            </w:pPr>
            <w:r>
              <w:rPr>
                <w:rFonts w:eastAsia="Calibri" w:cs="Arial"/>
                <w:color w:val="000000"/>
                <w:sz w:val="20"/>
                <w:szCs w:val="18"/>
              </w:rPr>
              <w:t>b. LCFF (RS 0000)</w:t>
            </w:r>
          </w:p>
          <w:p w:rsidR="00024AF1" w:rsidRPr="005F3A13" w:rsidRDefault="00024AF1" w:rsidP="00215877">
            <w:pPr>
              <w:spacing w:before="60" w:after="60"/>
              <w:rPr>
                <w:rFonts w:eastAsia="Calibri" w:cs="Arial"/>
                <w:color w:val="000000"/>
                <w:sz w:val="20"/>
                <w:szCs w:val="18"/>
              </w:rPr>
            </w:pPr>
            <w:r>
              <w:rPr>
                <w:rFonts w:eastAsia="Calibri" w:cs="Arial"/>
                <w:color w:val="000000"/>
                <w:sz w:val="20"/>
                <w:szCs w:val="18"/>
              </w:rPr>
              <w:t>c. LCFF (RS 0000)</w:t>
            </w:r>
          </w:p>
        </w:tc>
        <w:tc>
          <w:tcPr>
            <w:tcW w:w="402" w:type="pct"/>
            <w:gridSpan w:val="4"/>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Source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5F3A13" w:rsidRDefault="00FE3C90" w:rsidP="00215877">
            <w:pPr>
              <w:spacing w:before="60" w:after="60"/>
              <w:rPr>
                <w:rFonts w:eastAsia="Calibri" w:cs="Arial"/>
                <w:color w:val="000000"/>
                <w:sz w:val="20"/>
                <w:szCs w:val="18"/>
              </w:rPr>
            </w:pPr>
          </w:p>
        </w:tc>
        <w:tc>
          <w:tcPr>
            <w:tcW w:w="401" w:type="pct"/>
            <w:gridSpan w:val="2"/>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Source</w:t>
            </w:r>
          </w:p>
        </w:tc>
        <w:tc>
          <w:tcPr>
            <w:tcW w:w="1227"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5F3A13" w:rsidRDefault="00FE3C90" w:rsidP="00215877">
            <w:pPr>
              <w:spacing w:before="60" w:after="60"/>
              <w:rPr>
                <w:rFonts w:eastAsia="Calibri" w:cs="Arial"/>
                <w:color w:val="000000"/>
                <w:sz w:val="20"/>
                <w:szCs w:val="18"/>
              </w:rPr>
            </w:pPr>
          </w:p>
        </w:tc>
      </w:tr>
      <w:tr w:rsidR="00FE3C90" w:rsidRPr="006F731A" w:rsidTr="00B0278C">
        <w:trPr>
          <w:trHeight w:val="432"/>
          <w:tblCellSpacing w:w="36" w:type="dxa"/>
        </w:trPr>
        <w:tc>
          <w:tcPr>
            <w:tcW w:w="595" w:type="pct"/>
            <w:gridSpan w:val="3"/>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Default="00024AF1" w:rsidP="00215877">
            <w:pPr>
              <w:spacing w:before="60" w:after="60"/>
              <w:rPr>
                <w:rFonts w:eastAsia="Calibri" w:cs="Arial"/>
                <w:color w:val="000000"/>
                <w:sz w:val="20"/>
                <w:szCs w:val="18"/>
              </w:rPr>
            </w:pPr>
            <w:r>
              <w:rPr>
                <w:rFonts w:eastAsia="Calibri" w:cs="Arial"/>
                <w:color w:val="000000"/>
                <w:sz w:val="20"/>
                <w:szCs w:val="18"/>
              </w:rPr>
              <w:t>a. GL-FN 1193-8100 or 8110 Classified salary/benefits</w:t>
            </w:r>
          </w:p>
          <w:p w:rsidR="00024AF1" w:rsidRDefault="00024AF1" w:rsidP="00215877">
            <w:pPr>
              <w:spacing w:before="60" w:after="60"/>
              <w:rPr>
                <w:rFonts w:eastAsia="Calibri" w:cs="Arial"/>
                <w:color w:val="000000"/>
                <w:sz w:val="20"/>
                <w:szCs w:val="18"/>
              </w:rPr>
            </w:pPr>
            <w:r>
              <w:rPr>
                <w:rFonts w:eastAsia="Calibri" w:cs="Arial"/>
                <w:color w:val="000000"/>
                <w:sz w:val="20"/>
                <w:szCs w:val="18"/>
              </w:rPr>
              <w:t>b. GL-FN 1193-8100 or 8110 Supplies</w:t>
            </w:r>
          </w:p>
          <w:p w:rsidR="00024AF1" w:rsidRPr="005F3A13" w:rsidRDefault="00024AF1" w:rsidP="00215877">
            <w:pPr>
              <w:spacing w:before="60" w:after="60"/>
              <w:rPr>
                <w:rFonts w:eastAsia="Calibri" w:cs="Arial"/>
                <w:color w:val="000000"/>
                <w:sz w:val="20"/>
                <w:szCs w:val="18"/>
              </w:rPr>
            </w:pPr>
            <w:r>
              <w:rPr>
                <w:rFonts w:eastAsia="Calibri" w:cs="Arial"/>
                <w:color w:val="000000"/>
                <w:sz w:val="20"/>
                <w:szCs w:val="18"/>
              </w:rPr>
              <w:t>c. GL-FN 1193-8100 or 8110 Services</w:t>
            </w:r>
          </w:p>
        </w:tc>
        <w:tc>
          <w:tcPr>
            <w:tcW w:w="402" w:type="pct"/>
            <w:gridSpan w:val="4"/>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5F3A13" w:rsidRDefault="00FE3C90" w:rsidP="00215877">
            <w:pPr>
              <w:spacing w:before="60" w:after="60"/>
              <w:rPr>
                <w:rFonts w:eastAsia="Calibri" w:cs="Arial"/>
                <w:color w:val="000000"/>
                <w:sz w:val="20"/>
                <w:szCs w:val="18"/>
              </w:rPr>
            </w:pPr>
          </w:p>
        </w:tc>
        <w:tc>
          <w:tcPr>
            <w:tcW w:w="401" w:type="pct"/>
            <w:gridSpan w:val="2"/>
            <w:shd w:val="clear" w:color="auto" w:fill="auto"/>
            <w:vAlign w:val="center"/>
          </w:tcPr>
          <w:p w:rsidR="00FE3C90" w:rsidRPr="00350A76" w:rsidRDefault="00FE3C90" w:rsidP="00215877">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7"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FE3C90" w:rsidRPr="005F3A13" w:rsidRDefault="00FE3C90" w:rsidP="00215877">
            <w:pPr>
              <w:spacing w:before="60" w:after="60"/>
              <w:rPr>
                <w:rFonts w:eastAsia="Calibri" w:cs="Arial"/>
                <w:color w:val="000000"/>
                <w:sz w:val="20"/>
                <w:szCs w:val="18"/>
              </w:rPr>
            </w:pPr>
          </w:p>
        </w:tc>
      </w:tr>
      <w:tr w:rsidR="00F137BD" w:rsidRPr="00AF2F6F" w:rsidTr="00F137BD">
        <w:trPr>
          <w:tblCellSpacing w:w="36" w:type="dxa"/>
        </w:trPr>
        <w:tc>
          <w:tcPr>
            <w:tcW w:w="4950" w:type="pct"/>
            <w:gridSpan w:val="20"/>
            <w:shd w:val="clear" w:color="auto" w:fill="auto"/>
            <w:vAlign w:val="bottom"/>
          </w:tcPr>
          <w:p w:rsidR="00F137BD" w:rsidRPr="00AF2F6F" w:rsidRDefault="00F137BD" w:rsidP="00763ED9">
            <w:pPr>
              <w:pageBreakBefore/>
              <w:spacing w:before="60" w:after="60"/>
              <w:rPr>
                <w:b/>
                <w:sz w:val="20"/>
              </w:rPr>
            </w:pPr>
            <w:bookmarkStart w:id="47" w:name="_Demonstration__of"/>
            <w:bookmarkStart w:id="48" w:name="DOC_DemonstrationIncreaseImprove"/>
            <w:bookmarkEnd w:id="47"/>
            <w:r>
              <w:br w:type="page"/>
              <w:t xml:space="preserve">GOAL 1 </w:t>
            </w:r>
            <w:hyperlink w:anchor="Instructions_PAS" w:history="1">
              <w:r w:rsidRPr="005F3A13">
                <w:rPr>
                  <w:rStyle w:val="Hyperlink"/>
                  <w:rFonts w:cs="Arial"/>
                  <w:sz w:val="20"/>
                  <w:szCs w:val="18"/>
                </w:rPr>
                <w:t>PLANNED ACTIONS / SERVICES</w:t>
              </w:r>
            </w:hyperlink>
          </w:p>
        </w:tc>
      </w:tr>
      <w:tr w:rsidR="00F137BD" w:rsidRPr="001A5DEF" w:rsidTr="00B0278C">
        <w:trPr>
          <w:trHeight w:val="432"/>
          <w:tblCellSpacing w:w="36" w:type="dxa"/>
        </w:trPr>
        <w:tc>
          <w:tcPr>
            <w:tcW w:w="292" w:type="pct"/>
            <w:shd w:val="clear" w:color="auto" w:fill="auto"/>
            <w:vAlign w:val="center"/>
          </w:tcPr>
          <w:p w:rsidR="00F137BD" w:rsidRPr="001B7059" w:rsidRDefault="00F137BD" w:rsidP="00763ED9">
            <w:pPr>
              <w:jc w:val="center"/>
              <w:rPr>
                <w:rFonts w:eastAsia="Calibri" w:cs="Arial"/>
                <w:color w:val="9830BC"/>
                <w:sz w:val="22"/>
                <w:szCs w:val="18"/>
              </w:rPr>
            </w:pPr>
            <w:r w:rsidRPr="001B7059">
              <w:rPr>
                <w:rFonts w:eastAsia="Calibri" w:cs="Arial"/>
                <w:color w:val="9830BC"/>
                <w:sz w:val="22"/>
                <w:szCs w:val="18"/>
              </w:rPr>
              <w:t>Action</w:t>
            </w:r>
          </w:p>
        </w:tc>
        <w:tc>
          <w:tcPr>
            <w:tcW w:w="304" w:type="pct"/>
            <w:gridSpan w:val="4"/>
            <w:shd w:val="clear" w:color="auto" w:fill="auto"/>
            <w:vAlign w:val="center"/>
          </w:tcPr>
          <w:p w:rsidR="00F137BD" w:rsidRPr="000215FA" w:rsidRDefault="00F137BD" w:rsidP="00763ED9">
            <w:pPr>
              <w:jc w:val="center"/>
              <w:rPr>
                <w:rFonts w:eastAsia="Calibri" w:cs="Arial"/>
                <w:color w:val="9830BC"/>
                <w:sz w:val="40"/>
                <w:szCs w:val="40"/>
              </w:rPr>
            </w:pPr>
            <w:r>
              <w:rPr>
                <w:rFonts w:eastAsia="Calibri" w:cs="Arial"/>
                <w:b/>
                <w:color w:val="9830BC"/>
                <w:sz w:val="40"/>
                <w:szCs w:val="40"/>
              </w:rPr>
              <w:t>2</w:t>
            </w:r>
          </w:p>
        </w:tc>
        <w:tc>
          <w:tcPr>
            <w:tcW w:w="729" w:type="pct"/>
            <w:gridSpan w:val="4"/>
            <w:shd w:val="clear" w:color="auto" w:fill="auto"/>
            <w:vAlign w:val="center"/>
          </w:tcPr>
          <w:p w:rsidR="00F137BD" w:rsidRPr="001A5DEF" w:rsidRDefault="00F137BD" w:rsidP="00763ED9">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11"/>
            <w:shd w:val="clear" w:color="auto" w:fill="auto"/>
            <w:vAlign w:val="center"/>
          </w:tcPr>
          <w:p w:rsidR="00F137BD" w:rsidRPr="001A5DEF" w:rsidRDefault="00F137BD" w:rsidP="00763ED9">
            <w:pPr>
              <w:spacing w:before="60" w:after="20"/>
              <w:rPr>
                <w:rFonts w:eastAsia="Calibri" w:cs="Arial"/>
                <w:color w:val="FFFFFF"/>
                <w:sz w:val="22"/>
                <w:szCs w:val="22"/>
              </w:rPr>
            </w:pPr>
            <w:r w:rsidRPr="00EA3544">
              <w:rPr>
                <w:rFonts w:eastAsia="Calibri" w:cs="Arial"/>
                <w:b/>
                <w:color w:val="FFFFFF"/>
                <w:sz w:val="18"/>
                <w:szCs w:val="18"/>
              </w:rPr>
              <w:t>Empty Cell</w:t>
            </w:r>
          </w:p>
        </w:tc>
      </w:tr>
      <w:tr w:rsidR="00F137BD" w:rsidRPr="000E354D" w:rsidTr="00763ED9">
        <w:trPr>
          <w:trHeight w:val="360"/>
          <w:tblCellSpacing w:w="36" w:type="dxa"/>
        </w:trPr>
        <w:tc>
          <w:tcPr>
            <w:tcW w:w="4950" w:type="pct"/>
            <w:gridSpan w:val="20"/>
            <w:tcBorders>
              <w:top w:val="single" w:sz="2" w:space="0" w:color="D5A1DF"/>
              <w:left w:val="single" w:sz="2" w:space="0" w:color="D5A1DF"/>
              <w:right w:val="single" w:sz="2" w:space="0" w:color="D5A1DF"/>
            </w:tcBorders>
            <w:shd w:val="clear" w:color="auto" w:fill="F1E4F0"/>
            <w:vAlign w:val="center"/>
          </w:tcPr>
          <w:p w:rsidR="00F137BD" w:rsidRPr="000E354D" w:rsidRDefault="00F137BD" w:rsidP="00763ED9">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F137BD" w:rsidRPr="00350A76" w:rsidTr="00B0278C">
        <w:trPr>
          <w:trHeight w:val="377"/>
          <w:tblCellSpacing w:w="36" w:type="dxa"/>
        </w:trPr>
        <w:tc>
          <w:tcPr>
            <w:tcW w:w="1350" w:type="pct"/>
            <w:gridSpan w:val="7"/>
            <w:tcBorders>
              <w:left w:val="single" w:sz="2" w:space="0" w:color="D5A1DF"/>
            </w:tcBorders>
            <w:shd w:val="clear" w:color="auto" w:fill="auto"/>
            <w:vAlign w:val="center"/>
          </w:tcPr>
          <w:p w:rsidR="00F137BD" w:rsidRPr="008F43EC" w:rsidRDefault="002B0E0F" w:rsidP="00763ED9">
            <w:pPr>
              <w:spacing w:before="60" w:after="60"/>
              <w:jc w:val="right"/>
              <w:rPr>
                <w:rFonts w:eastAsia="Calibri" w:cs="Arial"/>
                <w:sz w:val="20"/>
                <w:szCs w:val="18"/>
              </w:rPr>
            </w:pPr>
            <w:hyperlink w:anchor="Instructions_PAS_StudentsToBeServed" w:history="1">
              <w:r w:rsidR="00F137BD" w:rsidRPr="005F3A13">
                <w:rPr>
                  <w:rStyle w:val="Hyperlink"/>
                  <w:rFonts w:eastAsia="Calibri" w:cs="Arial"/>
                  <w:sz w:val="20"/>
                  <w:szCs w:val="18"/>
                </w:rPr>
                <w:t>Students to be Served</w:t>
              </w:r>
            </w:hyperlink>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1E21BC">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F137BD"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w:t>
            </w:r>
            <w:r w:rsidR="00F137BD" w:rsidRPr="00350A76">
              <w:rPr>
                <w:rFonts w:eastAsia="Calibri" w:cs="Arial"/>
                <w:sz w:val="20"/>
                <w:szCs w:val="18"/>
                <w:u w:val="single"/>
              </w:rPr>
              <w:t>[Specific Student Group(s)]</w:t>
            </w:r>
            <w:r w:rsidR="00F137BD" w:rsidRPr="00350A76">
              <w:rPr>
                <w:rFonts w:eastAsia="Calibri" w:cs="Arial"/>
                <w:sz w:val="20"/>
                <w:szCs w:val="18"/>
              </w:rPr>
              <w:t>___________________</w:t>
            </w:r>
            <w:r w:rsidR="00F137BD" w:rsidRPr="00350A76">
              <w:rPr>
                <w:rFonts w:eastAsia="Calibri" w:cs="Arial"/>
                <w:sz w:val="20"/>
                <w:szCs w:val="18"/>
                <w:u w:val="single"/>
              </w:rPr>
              <w:t xml:space="preserve"> </w:t>
            </w:r>
          </w:p>
        </w:tc>
      </w:tr>
      <w:tr w:rsidR="00F137BD" w:rsidRPr="00350A76" w:rsidTr="00B0278C">
        <w:trPr>
          <w:trHeight w:val="377"/>
          <w:tblCellSpacing w:w="36" w:type="dxa"/>
        </w:trPr>
        <w:tc>
          <w:tcPr>
            <w:tcW w:w="1350" w:type="pct"/>
            <w:gridSpan w:val="7"/>
            <w:tcBorders>
              <w:left w:val="single" w:sz="2" w:space="0" w:color="D5A1DF"/>
              <w:bottom w:val="single" w:sz="2" w:space="0" w:color="D5A1DF"/>
            </w:tcBorders>
            <w:shd w:val="clear" w:color="auto" w:fill="auto"/>
            <w:vAlign w:val="center"/>
          </w:tcPr>
          <w:p w:rsidR="00F137BD" w:rsidRPr="00350A76" w:rsidRDefault="002B0E0F" w:rsidP="00763ED9">
            <w:pPr>
              <w:spacing w:before="60" w:after="60"/>
              <w:jc w:val="right"/>
              <w:rPr>
                <w:sz w:val="20"/>
              </w:rPr>
            </w:pPr>
            <w:hyperlink w:anchor="Instructions_PAS_Locations" w:history="1">
              <w:r w:rsidR="00F137BD" w:rsidRPr="005F3A13">
                <w:rPr>
                  <w:rStyle w:val="Hyperlink"/>
                  <w:rFonts w:eastAsia="Calibri" w:cs="Arial"/>
                  <w:sz w:val="20"/>
                  <w:szCs w:val="18"/>
                </w:rPr>
                <w:t>Location(s)</w:t>
              </w:r>
            </w:hyperlink>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1E21BC">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F137BD"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Grade</w:t>
            </w:r>
            <w:r w:rsidR="00F137BD">
              <w:rPr>
                <w:rFonts w:eastAsia="Calibri" w:cs="Arial"/>
                <w:sz w:val="20"/>
                <w:szCs w:val="18"/>
              </w:rPr>
              <w:t xml:space="preserve"> </w:t>
            </w:r>
            <w:r w:rsidR="00F137BD" w:rsidRPr="00350A76">
              <w:rPr>
                <w:rFonts w:eastAsia="Calibri" w:cs="Arial"/>
                <w:sz w:val="20"/>
                <w:szCs w:val="18"/>
              </w:rPr>
              <w:t>spans:__________________</w:t>
            </w:r>
          </w:p>
        </w:tc>
      </w:tr>
      <w:tr w:rsidR="00F137BD" w:rsidRPr="004231CC" w:rsidTr="00763ED9">
        <w:trPr>
          <w:tblCellSpacing w:w="36" w:type="dxa"/>
        </w:trPr>
        <w:tc>
          <w:tcPr>
            <w:tcW w:w="4950" w:type="pct"/>
            <w:gridSpan w:val="20"/>
            <w:shd w:val="clear" w:color="auto" w:fill="auto"/>
            <w:vAlign w:val="center"/>
          </w:tcPr>
          <w:p w:rsidR="00F137BD" w:rsidRPr="004231CC" w:rsidRDefault="00F137BD" w:rsidP="00763ED9">
            <w:pPr>
              <w:spacing w:before="20" w:after="20"/>
              <w:jc w:val="center"/>
              <w:rPr>
                <w:rFonts w:eastAsia="Calibri" w:cs="Arial"/>
                <w:sz w:val="20"/>
                <w:szCs w:val="18"/>
              </w:rPr>
            </w:pPr>
            <w:r>
              <w:rPr>
                <w:rFonts w:eastAsia="Calibri" w:cs="Arial"/>
                <w:b/>
                <w:color w:val="9830BC"/>
              </w:rPr>
              <w:t>OR</w:t>
            </w:r>
          </w:p>
        </w:tc>
      </w:tr>
      <w:tr w:rsidR="00F137BD" w:rsidRPr="000E354D" w:rsidTr="00763ED9">
        <w:trPr>
          <w:trHeight w:val="360"/>
          <w:tblCellSpacing w:w="36" w:type="dxa"/>
        </w:trPr>
        <w:tc>
          <w:tcPr>
            <w:tcW w:w="4950" w:type="pct"/>
            <w:gridSpan w:val="20"/>
            <w:tcBorders>
              <w:top w:val="single" w:sz="2" w:space="0" w:color="D5A1DF"/>
              <w:left w:val="single" w:sz="2" w:space="0" w:color="D5A1DF"/>
              <w:right w:val="single" w:sz="2" w:space="0" w:color="D5A1DF"/>
            </w:tcBorders>
            <w:shd w:val="clear" w:color="auto" w:fill="F1E4F0"/>
            <w:vAlign w:val="center"/>
          </w:tcPr>
          <w:p w:rsidR="00F137BD" w:rsidRPr="000E354D" w:rsidRDefault="00F137BD" w:rsidP="00763ED9">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F137BD" w:rsidRPr="00350A76" w:rsidTr="00B0278C">
        <w:trPr>
          <w:trHeight w:val="377"/>
          <w:tblCellSpacing w:w="36" w:type="dxa"/>
        </w:trPr>
        <w:tc>
          <w:tcPr>
            <w:tcW w:w="1350" w:type="pct"/>
            <w:gridSpan w:val="7"/>
            <w:tcBorders>
              <w:left w:val="single" w:sz="2" w:space="0" w:color="D5A1DF"/>
            </w:tcBorders>
            <w:shd w:val="clear" w:color="auto" w:fill="auto"/>
            <w:vAlign w:val="center"/>
          </w:tcPr>
          <w:p w:rsidR="00F137BD" w:rsidRPr="00350A76" w:rsidRDefault="002B0E0F" w:rsidP="00763ED9">
            <w:pPr>
              <w:spacing w:before="60" w:after="60"/>
              <w:jc w:val="right"/>
              <w:rPr>
                <w:rFonts w:eastAsia="Calibri" w:cs="Arial"/>
                <w:sz w:val="20"/>
                <w:szCs w:val="18"/>
              </w:rPr>
            </w:pPr>
            <w:hyperlink w:anchor="Instructions_PAS_ContributesTo" w:history="1">
              <w:r w:rsidR="00F137BD" w:rsidRPr="005F3A13">
                <w:rPr>
                  <w:rStyle w:val="Hyperlink"/>
                  <w:rFonts w:eastAsia="Calibri" w:cs="Arial"/>
                  <w:sz w:val="20"/>
                  <w:szCs w:val="18"/>
                </w:rPr>
                <w:t xml:space="preserve">Students to be Served   </w:t>
              </w:r>
            </w:hyperlink>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F137B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Low Income</w:t>
            </w:r>
          </w:p>
        </w:tc>
      </w:tr>
      <w:tr w:rsidR="00F137BD" w:rsidRPr="00350A76" w:rsidTr="00B0278C">
        <w:trPr>
          <w:trHeight w:val="377"/>
          <w:tblCellSpacing w:w="36" w:type="dxa"/>
        </w:trPr>
        <w:tc>
          <w:tcPr>
            <w:tcW w:w="2090" w:type="pct"/>
            <w:gridSpan w:val="13"/>
            <w:tcBorders>
              <w:left w:val="single" w:sz="2" w:space="0" w:color="D5A1DF"/>
            </w:tcBorders>
            <w:shd w:val="clear" w:color="auto" w:fill="auto"/>
            <w:vAlign w:val="center"/>
          </w:tcPr>
          <w:p w:rsidR="00F137BD" w:rsidRPr="00350A76" w:rsidRDefault="002B0E0F" w:rsidP="00763ED9">
            <w:pPr>
              <w:spacing w:before="60" w:after="60"/>
              <w:jc w:val="right"/>
              <w:rPr>
                <w:rFonts w:eastAsia="Calibri" w:cs="Arial"/>
                <w:color w:val="000000"/>
                <w:sz w:val="20"/>
                <w:szCs w:val="18"/>
              </w:rPr>
            </w:pPr>
            <w:hyperlink w:anchor="Instructions_PAS_ScopeService" w:history="1">
              <w:r w:rsidR="00F137BD" w:rsidRPr="005F3A13">
                <w:rPr>
                  <w:rStyle w:val="Hyperlink"/>
                  <w:rFonts w:eastAsia="Calibri" w:cs="Arial"/>
                  <w:sz w:val="20"/>
                  <w:szCs w:val="18"/>
                </w:rPr>
                <w:t>Scope of Services</w:t>
              </w:r>
            </w:hyperlink>
          </w:p>
        </w:tc>
        <w:tc>
          <w:tcPr>
            <w:tcW w:w="283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Schoolwide         </w:t>
            </w:r>
            <w:r w:rsidR="00F137BD" w:rsidRPr="00350A76">
              <w:rPr>
                <w:rFonts w:eastAsia="Calibri" w:cs="Arial"/>
                <w:b/>
                <w:sz w:val="20"/>
                <w:szCs w:val="18"/>
              </w:rPr>
              <w:t>OR</w:t>
            </w:r>
            <w:r w:rsidR="00F137BD"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Limited to Unduplicated Student Group(s)</w:t>
            </w:r>
          </w:p>
        </w:tc>
      </w:tr>
      <w:tr w:rsidR="00F137BD" w:rsidRPr="00350A76" w:rsidTr="00B0278C">
        <w:trPr>
          <w:trHeight w:val="377"/>
          <w:tblCellSpacing w:w="36" w:type="dxa"/>
        </w:trPr>
        <w:tc>
          <w:tcPr>
            <w:tcW w:w="1350" w:type="pct"/>
            <w:gridSpan w:val="7"/>
            <w:tcBorders>
              <w:left w:val="single" w:sz="2" w:space="0" w:color="D5A1DF"/>
              <w:bottom w:val="single" w:sz="2" w:space="0" w:color="D5A1DF"/>
            </w:tcBorders>
            <w:shd w:val="clear" w:color="auto" w:fill="auto"/>
            <w:vAlign w:val="center"/>
          </w:tcPr>
          <w:p w:rsidR="00F137BD" w:rsidRDefault="002B0E0F" w:rsidP="00763ED9">
            <w:pPr>
              <w:spacing w:before="60" w:after="60"/>
              <w:jc w:val="right"/>
            </w:pPr>
            <w:hyperlink w:anchor="Instructions_PAS_IIS_Locations" w:history="1">
              <w:r w:rsidR="00F137BD" w:rsidRPr="005F3A13">
                <w:rPr>
                  <w:rStyle w:val="Hyperlink"/>
                  <w:rFonts w:eastAsia="Calibri" w:cs="Arial"/>
                  <w:sz w:val="20"/>
                  <w:szCs w:val="18"/>
                </w:rPr>
                <w:t>Location(s)</w:t>
              </w:r>
            </w:hyperlink>
          </w:p>
        </w:tc>
        <w:tc>
          <w:tcPr>
            <w:tcW w:w="3575"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Grade</w:t>
            </w:r>
            <w:r w:rsidR="00F137BD">
              <w:rPr>
                <w:rFonts w:eastAsia="Calibri" w:cs="Arial"/>
                <w:sz w:val="20"/>
                <w:szCs w:val="18"/>
              </w:rPr>
              <w:t xml:space="preserve"> </w:t>
            </w:r>
            <w:r w:rsidR="00F137BD" w:rsidRPr="00350A76">
              <w:rPr>
                <w:rFonts w:eastAsia="Calibri" w:cs="Arial"/>
                <w:sz w:val="20"/>
                <w:szCs w:val="18"/>
              </w:rPr>
              <w:t>spans:__________________</w:t>
            </w:r>
          </w:p>
        </w:tc>
      </w:tr>
      <w:tr w:rsidR="00F137BD" w:rsidRPr="00350A76" w:rsidTr="00763ED9">
        <w:trPr>
          <w:trHeight w:val="377"/>
          <w:tblCellSpacing w:w="36" w:type="dxa"/>
        </w:trPr>
        <w:tc>
          <w:tcPr>
            <w:tcW w:w="4950" w:type="pct"/>
            <w:gridSpan w:val="20"/>
            <w:shd w:val="clear" w:color="auto" w:fill="auto"/>
            <w:vAlign w:val="center"/>
          </w:tcPr>
          <w:p w:rsidR="00F137BD" w:rsidRPr="00350A76" w:rsidRDefault="002B0E0F" w:rsidP="00763ED9">
            <w:pPr>
              <w:spacing w:before="60" w:after="60"/>
              <w:rPr>
                <w:rFonts w:eastAsia="Calibri" w:cs="Arial"/>
                <w:sz w:val="20"/>
                <w:szCs w:val="18"/>
              </w:rPr>
            </w:pPr>
            <w:hyperlink w:anchor="Instructions_PAS_ActionsServices" w:history="1">
              <w:r w:rsidR="00F137BD" w:rsidRPr="00BE6213">
                <w:rPr>
                  <w:rStyle w:val="Hyperlink"/>
                  <w:rFonts w:cs="Arial"/>
                  <w:sz w:val="20"/>
                  <w:szCs w:val="18"/>
                </w:rPr>
                <w:t>ACTIONS/SERVICES</w:t>
              </w:r>
            </w:hyperlink>
          </w:p>
        </w:tc>
      </w:tr>
      <w:tr w:rsidR="00F137BD" w:rsidRPr="00350A76" w:rsidTr="00B0278C">
        <w:trPr>
          <w:trHeight w:val="323"/>
          <w:tblCellSpacing w:w="36" w:type="dxa"/>
        </w:trPr>
        <w:tc>
          <w:tcPr>
            <w:tcW w:w="1819" w:type="pct"/>
            <w:gridSpan w:val="11"/>
            <w:shd w:val="clear" w:color="auto" w:fill="auto"/>
            <w:tcMar>
              <w:left w:w="115" w:type="dxa"/>
            </w:tcMa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2017-18</w:t>
            </w:r>
          </w:p>
        </w:tc>
        <w:tc>
          <w:tcPr>
            <w:tcW w:w="1428" w:type="pct"/>
            <w:gridSpan w:val="5"/>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4"/>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2019-20</w:t>
            </w:r>
          </w:p>
        </w:tc>
      </w:tr>
      <w:tr w:rsidR="00F137BD" w:rsidRPr="00564BD9" w:rsidTr="00B0278C">
        <w:trPr>
          <w:trHeight w:val="350"/>
          <w:tblCellSpacing w:w="36" w:type="dxa"/>
        </w:trPr>
        <w:tc>
          <w:tcPr>
            <w:tcW w:w="1819" w:type="pct"/>
            <w:gridSpan w:val="11"/>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137BD" w:rsidRPr="00350A76" w:rsidRDefault="000B6449" w:rsidP="00763ED9">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A6078F">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Unchanged </w:t>
            </w:r>
          </w:p>
        </w:tc>
        <w:tc>
          <w:tcPr>
            <w:tcW w:w="1428" w:type="pct"/>
            <w:gridSpan w:val="5"/>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137BD" w:rsidRPr="00564BD9" w:rsidRDefault="000B6449" w:rsidP="00763ED9">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0"/>
                  </w:checkBox>
                </w:ffData>
              </w:fldChar>
            </w:r>
            <w:r w:rsidR="005E1F8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F137B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A6078F">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Unchanged</w:t>
            </w:r>
          </w:p>
        </w:tc>
        <w:tc>
          <w:tcPr>
            <w:tcW w:w="1653" w:type="pct"/>
            <w:gridSpan w:val="4"/>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137BD" w:rsidRPr="00564BD9" w:rsidRDefault="000B6449" w:rsidP="00763ED9">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C6218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Unchanged</w:t>
            </w:r>
          </w:p>
        </w:tc>
      </w:tr>
      <w:tr w:rsidR="00F137BD" w:rsidRPr="005F3A13" w:rsidTr="00B0278C">
        <w:trPr>
          <w:trHeight w:val="576"/>
          <w:tblCellSpacing w:w="36" w:type="dxa"/>
        </w:trPr>
        <w:tc>
          <w:tcPr>
            <w:tcW w:w="1819" w:type="pct"/>
            <w:gridSpan w:val="11"/>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F70D2B" w:rsidRPr="005F3A13" w:rsidRDefault="00221452" w:rsidP="00763ED9">
            <w:pPr>
              <w:spacing w:before="60" w:after="60"/>
              <w:rPr>
                <w:rFonts w:eastAsia="Calibri" w:cs="Arial"/>
                <w:color w:val="000000"/>
                <w:sz w:val="20"/>
                <w:szCs w:val="18"/>
              </w:rPr>
            </w:pPr>
            <w:r>
              <w:rPr>
                <w:rFonts w:eastAsia="Calibri" w:cs="Arial"/>
                <w:color w:val="000000"/>
                <w:sz w:val="20"/>
                <w:szCs w:val="18"/>
              </w:rPr>
              <w:t xml:space="preserve">2. </w:t>
            </w:r>
            <w:r w:rsidR="005E1F8E">
              <w:rPr>
                <w:rFonts w:eastAsia="Calibri" w:cs="Arial"/>
                <w:color w:val="000000"/>
                <w:sz w:val="20"/>
                <w:szCs w:val="18"/>
              </w:rPr>
              <w:t>The bus will be used to provide home to school transportation.</w:t>
            </w:r>
          </w:p>
        </w:tc>
        <w:tc>
          <w:tcPr>
            <w:tcW w:w="1428" w:type="pct"/>
            <w:gridSpan w:val="5"/>
            <w:tcBorders>
              <w:top w:val="single" w:sz="2" w:space="0" w:color="D5A1DF"/>
              <w:left w:val="single" w:sz="2" w:space="0" w:color="D5A1DF"/>
              <w:bottom w:val="single" w:sz="2" w:space="0" w:color="D5A1DF"/>
              <w:right w:val="single" w:sz="2" w:space="0" w:color="D5A1DF"/>
            </w:tcBorders>
            <w:shd w:val="clear" w:color="auto" w:fill="F1E4F0"/>
          </w:tcPr>
          <w:p w:rsidR="00F137BD" w:rsidRPr="00B0278C" w:rsidRDefault="00F137BD" w:rsidP="00763ED9">
            <w:pPr>
              <w:pStyle w:val="Default"/>
              <w:spacing w:before="60" w:after="60"/>
              <w:rPr>
                <w:rFonts w:ascii="Arial" w:hAnsi="Arial" w:cs="Arial"/>
                <w:sz w:val="20"/>
                <w:szCs w:val="18"/>
              </w:rPr>
            </w:pPr>
          </w:p>
        </w:tc>
        <w:tc>
          <w:tcPr>
            <w:tcW w:w="1653" w:type="pct"/>
            <w:gridSpan w:val="4"/>
            <w:tcBorders>
              <w:top w:val="single" w:sz="2" w:space="0" w:color="D5A1DF"/>
              <w:left w:val="single" w:sz="2" w:space="0" w:color="D5A1DF"/>
              <w:bottom w:val="single" w:sz="2" w:space="0" w:color="D5A1DF"/>
              <w:right w:val="single" w:sz="2" w:space="0" w:color="D5A1DF"/>
            </w:tcBorders>
            <w:shd w:val="clear" w:color="auto" w:fill="F1E4F0"/>
          </w:tcPr>
          <w:p w:rsidR="00F137BD" w:rsidRPr="005F3A13" w:rsidRDefault="00F137BD" w:rsidP="00763ED9">
            <w:pPr>
              <w:pStyle w:val="Default"/>
              <w:spacing w:before="60" w:after="60"/>
              <w:rPr>
                <w:rFonts w:ascii="Arial" w:hAnsi="Arial" w:cs="Arial"/>
                <w:sz w:val="20"/>
                <w:szCs w:val="18"/>
              </w:rPr>
            </w:pPr>
          </w:p>
        </w:tc>
      </w:tr>
      <w:tr w:rsidR="00F137BD" w:rsidRPr="001A5DEF" w:rsidTr="00B0278C">
        <w:trPr>
          <w:trHeight w:val="215"/>
          <w:tblCellSpacing w:w="36" w:type="dxa"/>
        </w:trPr>
        <w:tc>
          <w:tcPr>
            <w:tcW w:w="1819" w:type="pct"/>
            <w:gridSpan w:val="11"/>
            <w:shd w:val="clear" w:color="auto" w:fill="auto"/>
          </w:tcPr>
          <w:p w:rsidR="00F137BD" w:rsidRPr="00564BD9" w:rsidRDefault="002B0E0F" w:rsidP="00763ED9">
            <w:pPr>
              <w:spacing w:before="120" w:after="60"/>
              <w:rPr>
                <w:rFonts w:eastAsia="Calibri" w:cs="Arial"/>
                <w:color w:val="000000"/>
                <w:sz w:val="20"/>
                <w:szCs w:val="18"/>
              </w:rPr>
            </w:pPr>
            <w:hyperlink w:anchor="Instructions_PAS_BudgetedExpenditures" w:history="1">
              <w:r w:rsidR="00F137BD" w:rsidRPr="005F3A13">
                <w:rPr>
                  <w:rStyle w:val="Hyperlink"/>
                  <w:rFonts w:cs="Arial"/>
                  <w:sz w:val="20"/>
                  <w:szCs w:val="18"/>
                </w:rPr>
                <w:t>BUDGETED EXPENDITURES</w:t>
              </w:r>
            </w:hyperlink>
          </w:p>
        </w:tc>
        <w:tc>
          <w:tcPr>
            <w:tcW w:w="1428" w:type="pct"/>
            <w:gridSpan w:val="5"/>
            <w:shd w:val="clear" w:color="auto" w:fill="auto"/>
          </w:tcPr>
          <w:p w:rsidR="00F137BD" w:rsidRPr="001A5DEF" w:rsidRDefault="00F137BD" w:rsidP="00763ED9">
            <w:pPr>
              <w:spacing w:before="120" w:after="60"/>
              <w:rPr>
                <w:rFonts w:eastAsia="Calibri" w:cs="Arial"/>
                <w:color w:val="FFFFFF"/>
                <w:sz w:val="20"/>
                <w:szCs w:val="18"/>
              </w:rPr>
            </w:pPr>
            <w:r w:rsidRPr="00EA3544">
              <w:rPr>
                <w:rFonts w:eastAsia="Calibri" w:cs="Arial"/>
                <w:b/>
                <w:color w:val="FFFFFF"/>
                <w:sz w:val="18"/>
                <w:szCs w:val="18"/>
              </w:rPr>
              <w:t>Empty Cell</w:t>
            </w:r>
          </w:p>
        </w:tc>
        <w:tc>
          <w:tcPr>
            <w:tcW w:w="1653" w:type="pct"/>
            <w:gridSpan w:val="4"/>
            <w:shd w:val="clear" w:color="auto" w:fill="auto"/>
          </w:tcPr>
          <w:p w:rsidR="00F137BD" w:rsidRPr="001A5DEF" w:rsidRDefault="00F137BD" w:rsidP="00763ED9">
            <w:pPr>
              <w:spacing w:before="120" w:after="60"/>
              <w:rPr>
                <w:rFonts w:eastAsia="Calibri" w:cs="Arial"/>
                <w:color w:val="FFFFFF"/>
                <w:sz w:val="20"/>
                <w:szCs w:val="18"/>
              </w:rPr>
            </w:pPr>
            <w:r w:rsidRPr="001A5DEF">
              <w:rPr>
                <w:rFonts w:eastAsia="Calibri" w:cs="Arial"/>
                <w:b/>
                <w:color w:val="FFFFFF"/>
                <w:sz w:val="18"/>
                <w:szCs w:val="18"/>
              </w:rPr>
              <w:t>Empty Cell</w:t>
            </w:r>
          </w:p>
        </w:tc>
      </w:tr>
      <w:tr w:rsidR="00F137BD" w:rsidRPr="00350A76" w:rsidTr="00B0278C">
        <w:trPr>
          <w:trHeight w:val="332"/>
          <w:tblCellSpacing w:w="36" w:type="dxa"/>
        </w:trPr>
        <w:tc>
          <w:tcPr>
            <w:tcW w:w="1819" w:type="pct"/>
            <w:gridSpan w:val="11"/>
            <w:shd w:val="clear" w:color="auto" w:fill="auto"/>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2017-18</w:t>
            </w:r>
          </w:p>
        </w:tc>
        <w:tc>
          <w:tcPr>
            <w:tcW w:w="1428" w:type="pct"/>
            <w:gridSpan w:val="5"/>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4"/>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2019-20</w:t>
            </w:r>
          </w:p>
        </w:tc>
      </w:tr>
      <w:tr w:rsidR="00F137BD" w:rsidRPr="005F3A13" w:rsidTr="00B0278C">
        <w:trPr>
          <w:trHeight w:val="432"/>
          <w:tblCellSpacing w:w="36" w:type="dxa"/>
        </w:trPr>
        <w:tc>
          <w:tcPr>
            <w:tcW w:w="595" w:type="pct"/>
            <w:gridSpan w:val="3"/>
            <w:shd w:val="clear" w:color="auto" w:fill="auto"/>
            <w:vAlign w:val="center"/>
          </w:tcPr>
          <w:p w:rsidR="00F137BD" w:rsidRPr="005D689F" w:rsidRDefault="00F137BD" w:rsidP="00763ED9">
            <w:pPr>
              <w:spacing w:before="60" w:after="20"/>
              <w:rPr>
                <w:rFonts w:eastAsia="Calibri" w:cs="Arial"/>
                <w:color w:val="9830BC"/>
                <w:sz w:val="20"/>
                <w:szCs w:val="18"/>
              </w:rPr>
            </w:pPr>
            <w:r w:rsidRPr="005D689F">
              <w:rPr>
                <w:rFonts w:eastAsia="Calibri" w:cs="Arial"/>
                <w:color w:val="9830BC"/>
                <w:sz w:val="20"/>
                <w:szCs w:val="18"/>
              </w:rPr>
              <w:t>Amount</w:t>
            </w:r>
          </w:p>
        </w:tc>
        <w:tc>
          <w:tcPr>
            <w:tcW w:w="119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Default="00AE08DB" w:rsidP="00763ED9">
            <w:pPr>
              <w:spacing w:before="60" w:after="60"/>
              <w:rPr>
                <w:rFonts w:eastAsia="Calibri" w:cs="Arial"/>
                <w:color w:val="000000"/>
                <w:sz w:val="20"/>
                <w:szCs w:val="18"/>
              </w:rPr>
            </w:pPr>
            <w:r>
              <w:rPr>
                <w:rFonts w:eastAsia="Calibri" w:cs="Arial"/>
                <w:color w:val="000000"/>
                <w:sz w:val="20"/>
                <w:szCs w:val="18"/>
              </w:rPr>
              <w:t>a. $27,155</w:t>
            </w:r>
          </w:p>
          <w:p w:rsidR="00AE08DB" w:rsidRDefault="00AE08DB" w:rsidP="00763ED9">
            <w:pPr>
              <w:spacing w:before="60" w:after="60"/>
              <w:rPr>
                <w:rFonts w:eastAsia="Calibri" w:cs="Arial"/>
                <w:color w:val="000000"/>
                <w:sz w:val="20"/>
                <w:szCs w:val="18"/>
              </w:rPr>
            </w:pPr>
            <w:r>
              <w:rPr>
                <w:rFonts w:eastAsia="Calibri" w:cs="Arial"/>
                <w:color w:val="000000"/>
                <w:sz w:val="20"/>
                <w:szCs w:val="18"/>
              </w:rPr>
              <w:t>b. 4,110</w:t>
            </w:r>
          </w:p>
          <w:p w:rsidR="00AE08DB" w:rsidRPr="005F3A13" w:rsidRDefault="00AE08DB" w:rsidP="00763ED9">
            <w:pPr>
              <w:spacing w:before="60" w:after="60"/>
              <w:rPr>
                <w:rFonts w:eastAsia="Calibri" w:cs="Arial"/>
                <w:color w:val="000000"/>
                <w:sz w:val="20"/>
                <w:szCs w:val="18"/>
              </w:rPr>
            </w:pPr>
            <w:r>
              <w:rPr>
                <w:rFonts w:eastAsia="Calibri" w:cs="Arial"/>
                <w:color w:val="000000"/>
                <w:sz w:val="20"/>
                <w:szCs w:val="18"/>
              </w:rPr>
              <w:t>c. $12,168</w:t>
            </w:r>
          </w:p>
        </w:tc>
        <w:tc>
          <w:tcPr>
            <w:tcW w:w="402" w:type="pct"/>
            <w:gridSpan w:val="4"/>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Amount</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c>
          <w:tcPr>
            <w:tcW w:w="401"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Amount</w:t>
            </w:r>
          </w:p>
        </w:tc>
        <w:tc>
          <w:tcPr>
            <w:tcW w:w="1227"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r>
      <w:tr w:rsidR="00F137BD" w:rsidRPr="005F3A13" w:rsidTr="00B0278C">
        <w:trPr>
          <w:trHeight w:val="432"/>
          <w:tblCellSpacing w:w="36" w:type="dxa"/>
        </w:trPr>
        <w:tc>
          <w:tcPr>
            <w:tcW w:w="595" w:type="pct"/>
            <w:gridSpan w:val="3"/>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19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Default="00AE08DB" w:rsidP="00763ED9">
            <w:pPr>
              <w:spacing w:before="60" w:after="60"/>
              <w:rPr>
                <w:rFonts w:eastAsia="Calibri" w:cs="Arial"/>
                <w:color w:val="000000"/>
                <w:sz w:val="20"/>
                <w:szCs w:val="18"/>
              </w:rPr>
            </w:pPr>
            <w:r>
              <w:rPr>
                <w:rFonts w:eastAsia="Calibri" w:cs="Arial"/>
                <w:color w:val="000000"/>
                <w:sz w:val="20"/>
                <w:szCs w:val="18"/>
              </w:rPr>
              <w:t>a. Transportation (RS 0210)</w:t>
            </w:r>
          </w:p>
          <w:p w:rsidR="00AE08DB" w:rsidRDefault="00AE08DB" w:rsidP="00763ED9">
            <w:pPr>
              <w:spacing w:before="60" w:after="60"/>
              <w:rPr>
                <w:rFonts w:eastAsia="Calibri" w:cs="Arial"/>
                <w:color w:val="000000"/>
                <w:sz w:val="20"/>
                <w:szCs w:val="18"/>
              </w:rPr>
            </w:pPr>
            <w:r>
              <w:rPr>
                <w:rFonts w:eastAsia="Calibri" w:cs="Arial"/>
                <w:color w:val="000000"/>
                <w:sz w:val="20"/>
                <w:szCs w:val="18"/>
              </w:rPr>
              <w:t>b. Transportation (RS 0210)</w:t>
            </w:r>
          </w:p>
          <w:p w:rsidR="00AE08DB" w:rsidRPr="005F3A13" w:rsidRDefault="00AE08DB" w:rsidP="00763ED9">
            <w:pPr>
              <w:spacing w:before="60" w:after="60"/>
              <w:rPr>
                <w:rFonts w:eastAsia="Calibri" w:cs="Arial"/>
                <w:color w:val="000000"/>
                <w:sz w:val="20"/>
                <w:szCs w:val="18"/>
              </w:rPr>
            </w:pPr>
            <w:r>
              <w:rPr>
                <w:rFonts w:eastAsia="Calibri" w:cs="Arial"/>
                <w:color w:val="000000"/>
                <w:sz w:val="20"/>
                <w:szCs w:val="18"/>
              </w:rPr>
              <w:t>c. Transportation (RS 0210)</w:t>
            </w:r>
          </w:p>
        </w:tc>
        <w:tc>
          <w:tcPr>
            <w:tcW w:w="402" w:type="pct"/>
            <w:gridSpan w:val="4"/>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c>
          <w:tcPr>
            <w:tcW w:w="401"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227"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r>
      <w:tr w:rsidR="00F137BD" w:rsidRPr="005F3A13" w:rsidTr="00B0278C">
        <w:trPr>
          <w:trHeight w:val="432"/>
          <w:tblCellSpacing w:w="36" w:type="dxa"/>
        </w:trPr>
        <w:tc>
          <w:tcPr>
            <w:tcW w:w="595" w:type="pct"/>
            <w:gridSpan w:val="3"/>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Default="00AE08DB" w:rsidP="00763ED9">
            <w:pPr>
              <w:spacing w:before="60" w:after="60"/>
              <w:rPr>
                <w:rFonts w:eastAsia="Calibri" w:cs="Arial"/>
                <w:color w:val="000000"/>
                <w:sz w:val="20"/>
                <w:szCs w:val="18"/>
              </w:rPr>
            </w:pPr>
            <w:r>
              <w:rPr>
                <w:rFonts w:eastAsia="Calibri" w:cs="Arial"/>
                <w:color w:val="000000"/>
                <w:sz w:val="20"/>
                <w:szCs w:val="18"/>
              </w:rPr>
              <w:t>a. GL-FN 1194-3600 or 8210 Classified salary/benefits</w:t>
            </w:r>
          </w:p>
          <w:p w:rsidR="00AE08DB" w:rsidRDefault="00AE08DB" w:rsidP="00763ED9">
            <w:pPr>
              <w:spacing w:before="60" w:after="60"/>
              <w:rPr>
                <w:rFonts w:eastAsia="Calibri" w:cs="Arial"/>
                <w:color w:val="000000"/>
                <w:sz w:val="20"/>
                <w:szCs w:val="18"/>
              </w:rPr>
            </w:pPr>
            <w:r>
              <w:rPr>
                <w:rFonts w:eastAsia="Calibri" w:cs="Arial"/>
                <w:color w:val="000000"/>
                <w:sz w:val="20"/>
                <w:szCs w:val="18"/>
              </w:rPr>
              <w:t>b. GL-FN 1194-3600 or 8210 Supplies</w:t>
            </w:r>
          </w:p>
          <w:p w:rsidR="00AE08DB" w:rsidRPr="005F3A13" w:rsidRDefault="00AE08DB" w:rsidP="00763ED9">
            <w:pPr>
              <w:spacing w:before="60" w:after="60"/>
              <w:rPr>
                <w:rFonts w:eastAsia="Calibri" w:cs="Arial"/>
                <w:color w:val="000000"/>
                <w:sz w:val="20"/>
                <w:szCs w:val="18"/>
              </w:rPr>
            </w:pPr>
            <w:r>
              <w:rPr>
                <w:rFonts w:eastAsia="Calibri" w:cs="Arial"/>
                <w:color w:val="000000"/>
                <w:sz w:val="20"/>
                <w:szCs w:val="18"/>
              </w:rPr>
              <w:t>c. GL-FN 1194-3600 or 8210 Services</w:t>
            </w:r>
          </w:p>
        </w:tc>
        <w:tc>
          <w:tcPr>
            <w:tcW w:w="402" w:type="pct"/>
            <w:gridSpan w:val="4"/>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c>
          <w:tcPr>
            <w:tcW w:w="401"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7"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r>
      <w:tr w:rsidR="00F137BD" w:rsidRPr="00AF2F6F" w:rsidTr="00B0278C">
        <w:trPr>
          <w:tblCellSpacing w:w="36" w:type="dxa"/>
        </w:trPr>
        <w:tc>
          <w:tcPr>
            <w:tcW w:w="4950" w:type="pct"/>
            <w:gridSpan w:val="20"/>
            <w:shd w:val="clear" w:color="auto" w:fill="auto"/>
            <w:vAlign w:val="bottom"/>
          </w:tcPr>
          <w:p w:rsidR="00F137BD" w:rsidRPr="00AF2F6F" w:rsidRDefault="00F137BD" w:rsidP="00763ED9">
            <w:pPr>
              <w:pageBreakBefore/>
              <w:spacing w:before="60" w:after="60"/>
              <w:rPr>
                <w:b/>
                <w:sz w:val="20"/>
              </w:rPr>
            </w:pPr>
            <w:r>
              <w:br w:type="page"/>
              <w:t xml:space="preserve">GOAL 1 </w:t>
            </w:r>
            <w:hyperlink w:anchor="Instructions_PAS" w:history="1">
              <w:r w:rsidRPr="005F3A13">
                <w:rPr>
                  <w:rStyle w:val="Hyperlink"/>
                  <w:rFonts w:cs="Arial"/>
                  <w:sz w:val="20"/>
                  <w:szCs w:val="18"/>
                </w:rPr>
                <w:t>PLANNED ACTIONS / SERVICES</w:t>
              </w:r>
            </w:hyperlink>
          </w:p>
        </w:tc>
      </w:tr>
      <w:tr w:rsidR="00F137BD" w:rsidRPr="001A5DEF" w:rsidTr="00B0278C">
        <w:trPr>
          <w:trHeight w:val="432"/>
          <w:tblCellSpacing w:w="36" w:type="dxa"/>
        </w:trPr>
        <w:tc>
          <w:tcPr>
            <w:tcW w:w="292" w:type="pct"/>
            <w:shd w:val="clear" w:color="auto" w:fill="auto"/>
            <w:vAlign w:val="center"/>
          </w:tcPr>
          <w:p w:rsidR="00F137BD" w:rsidRPr="001B7059" w:rsidRDefault="00F137BD" w:rsidP="00763ED9">
            <w:pPr>
              <w:jc w:val="center"/>
              <w:rPr>
                <w:rFonts w:eastAsia="Calibri" w:cs="Arial"/>
                <w:color w:val="9830BC"/>
                <w:sz w:val="22"/>
                <w:szCs w:val="18"/>
              </w:rPr>
            </w:pPr>
            <w:r w:rsidRPr="001B7059">
              <w:rPr>
                <w:rFonts w:eastAsia="Calibri" w:cs="Arial"/>
                <w:color w:val="9830BC"/>
                <w:sz w:val="22"/>
                <w:szCs w:val="18"/>
              </w:rPr>
              <w:t>Action</w:t>
            </w:r>
          </w:p>
        </w:tc>
        <w:tc>
          <w:tcPr>
            <w:tcW w:w="300" w:type="pct"/>
            <w:gridSpan w:val="3"/>
            <w:shd w:val="clear" w:color="auto" w:fill="auto"/>
            <w:vAlign w:val="center"/>
          </w:tcPr>
          <w:p w:rsidR="00F137BD" w:rsidRPr="000215FA" w:rsidRDefault="00F137BD" w:rsidP="00763ED9">
            <w:pPr>
              <w:jc w:val="center"/>
              <w:rPr>
                <w:rFonts w:eastAsia="Calibri" w:cs="Arial"/>
                <w:color w:val="9830BC"/>
                <w:sz w:val="40"/>
                <w:szCs w:val="40"/>
              </w:rPr>
            </w:pPr>
            <w:r>
              <w:rPr>
                <w:rFonts w:eastAsia="Calibri" w:cs="Arial"/>
                <w:b/>
                <w:color w:val="9830BC"/>
                <w:sz w:val="40"/>
                <w:szCs w:val="40"/>
              </w:rPr>
              <w:t>3</w:t>
            </w:r>
          </w:p>
        </w:tc>
        <w:tc>
          <w:tcPr>
            <w:tcW w:w="721" w:type="pct"/>
            <w:gridSpan w:val="4"/>
            <w:shd w:val="clear" w:color="auto" w:fill="auto"/>
            <w:vAlign w:val="center"/>
          </w:tcPr>
          <w:p w:rsidR="00F137BD" w:rsidRPr="001A5DEF" w:rsidRDefault="00F137BD" w:rsidP="00763ED9">
            <w:pPr>
              <w:jc w:val="center"/>
              <w:rPr>
                <w:rFonts w:eastAsia="Calibri" w:cs="Arial"/>
                <w:color w:val="FFFFFF"/>
                <w:sz w:val="22"/>
                <w:szCs w:val="22"/>
              </w:rPr>
            </w:pPr>
            <w:r w:rsidRPr="00EA3544">
              <w:rPr>
                <w:rFonts w:eastAsia="Calibri" w:cs="Arial"/>
                <w:b/>
                <w:color w:val="FFFFFF"/>
                <w:sz w:val="18"/>
                <w:szCs w:val="18"/>
              </w:rPr>
              <w:t>Empty Cell</w:t>
            </w:r>
          </w:p>
        </w:tc>
        <w:tc>
          <w:tcPr>
            <w:tcW w:w="3562" w:type="pct"/>
            <w:gridSpan w:val="12"/>
            <w:shd w:val="clear" w:color="auto" w:fill="auto"/>
            <w:vAlign w:val="center"/>
          </w:tcPr>
          <w:p w:rsidR="00F137BD" w:rsidRPr="001A5DEF" w:rsidRDefault="00F137BD" w:rsidP="00763ED9">
            <w:pPr>
              <w:spacing w:before="60" w:after="20"/>
              <w:rPr>
                <w:rFonts w:eastAsia="Calibri" w:cs="Arial"/>
                <w:color w:val="FFFFFF"/>
                <w:sz w:val="22"/>
                <w:szCs w:val="22"/>
              </w:rPr>
            </w:pPr>
            <w:r w:rsidRPr="00EA3544">
              <w:rPr>
                <w:rFonts w:eastAsia="Calibri" w:cs="Arial"/>
                <w:b/>
                <w:color w:val="FFFFFF"/>
                <w:sz w:val="18"/>
                <w:szCs w:val="18"/>
              </w:rPr>
              <w:t>Empty Cell</w:t>
            </w:r>
          </w:p>
        </w:tc>
      </w:tr>
      <w:tr w:rsidR="00F137BD" w:rsidRPr="000E354D" w:rsidTr="00763ED9">
        <w:trPr>
          <w:trHeight w:val="360"/>
          <w:tblCellSpacing w:w="36" w:type="dxa"/>
        </w:trPr>
        <w:tc>
          <w:tcPr>
            <w:tcW w:w="4950" w:type="pct"/>
            <w:gridSpan w:val="20"/>
            <w:tcBorders>
              <w:top w:val="single" w:sz="2" w:space="0" w:color="D5A1DF"/>
              <w:left w:val="single" w:sz="2" w:space="0" w:color="D5A1DF"/>
              <w:right w:val="single" w:sz="2" w:space="0" w:color="D5A1DF"/>
            </w:tcBorders>
            <w:shd w:val="clear" w:color="auto" w:fill="F1E4F0"/>
            <w:vAlign w:val="center"/>
          </w:tcPr>
          <w:p w:rsidR="00F137BD" w:rsidRPr="000E354D" w:rsidRDefault="00F137BD" w:rsidP="00763ED9">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F137BD" w:rsidRPr="00350A76" w:rsidTr="00B0278C">
        <w:trPr>
          <w:trHeight w:val="377"/>
          <w:tblCellSpacing w:w="36" w:type="dxa"/>
        </w:trPr>
        <w:tc>
          <w:tcPr>
            <w:tcW w:w="1338" w:type="pct"/>
            <w:gridSpan w:val="6"/>
            <w:tcBorders>
              <w:left w:val="single" w:sz="2" w:space="0" w:color="D5A1DF"/>
            </w:tcBorders>
            <w:shd w:val="clear" w:color="auto" w:fill="auto"/>
            <w:vAlign w:val="center"/>
          </w:tcPr>
          <w:p w:rsidR="00F137BD" w:rsidRPr="008F43EC" w:rsidRDefault="002B0E0F" w:rsidP="00763ED9">
            <w:pPr>
              <w:spacing w:before="60" w:after="60"/>
              <w:jc w:val="right"/>
              <w:rPr>
                <w:rFonts w:eastAsia="Calibri" w:cs="Arial"/>
                <w:sz w:val="20"/>
                <w:szCs w:val="18"/>
              </w:rPr>
            </w:pPr>
            <w:hyperlink w:anchor="Instructions_PAS_StudentsToBeServed" w:history="1">
              <w:r w:rsidR="00F137BD" w:rsidRPr="005F3A13">
                <w:rPr>
                  <w:rStyle w:val="Hyperlink"/>
                  <w:rFonts w:eastAsia="Calibri" w:cs="Arial"/>
                  <w:sz w:val="20"/>
                  <w:szCs w:val="18"/>
                </w:rPr>
                <w:t>Students to be Served</w:t>
              </w:r>
            </w:hyperlink>
          </w:p>
        </w:tc>
        <w:tc>
          <w:tcPr>
            <w:tcW w:w="3587" w:type="pct"/>
            <w:gridSpan w:val="14"/>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B20BE7">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F137BD"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w:t>
            </w:r>
            <w:r w:rsidR="00F137BD" w:rsidRPr="00350A76">
              <w:rPr>
                <w:rFonts w:eastAsia="Calibri" w:cs="Arial"/>
                <w:sz w:val="20"/>
                <w:szCs w:val="18"/>
                <w:u w:val="single"/>
              </w:rPr>
              <w:t>[Specific Student Group(s)]</w:t>
            </w:r>
            <w:r w:rsidR="00F137BD" w:rsidRPr="00350A76">
              <w:rPr>
                <w:rFonts w:eastAsia="Calibri" w:cs="Arial"/>
                <w:sz w:val="20"/>
                <w:szCs w:val="18"/>
              </w:rPr>
              <w:t>___________________</w:t>
            </w:r>
            <w:r w:rsidR="00F137BD" w:rsidRPr="00350A76">
              <w:rPr>
                <w:rFonts w:eastAsia="Calibri" w:cs="Arial"/>
                <w:sz w:val="20"/>
                <w:szCs w:val="18"/>
                <w:u w:val="single"/>
              </w:rPr>
              <w:t xml:space="preserve"> </w:t>
            </w:r>
          </w:p>
        </w:tc>
      </w:tr>
      <w:tr w:rsidR="00F137BD" w:rsidRPr="00350A76" w:rsidTr="00B0278C">
        <w:trPr>
          <w:trHeight w:val="377"/>
          <w:tblCellSpacing w:w="36" w:type="dxa"/>
        </w:trPr>
        <w:tc>
          <w:tcPr>
            <w:tcW w:w="1338" w:type="pct"/>
            <w:gridSpan w:val="6"/>
            <w:tcBorders>
              <w:left w:val="single" w:sz="2" w:space="0" w:color="D5A1DF"/>
              <w:bottom w:val="single" w:sz="2" w:space="0" w:color="D5A1DF"/>
            </w:tcBorders>
            <w:shd w:val="clear" w:color="auto" w:fill="auto"/>
            <w:vAlign w:val="center"/>
          </w:tcPr>
          <w:p w:rsidR="00F137BD" w:rsidRPr="00350A76" w:rsidRDefault="002B0E0F" w:rsidP="00763ED9">
            <w:pPr>
              <w:spacing w:before="60" w:after="60"/>
              <w:jc w:val="right"/>
              <w:rPr>
                <w:sz w:val="20"/>
              </w:rPr>
            </w:pPr>
            <w:hyperlink w:anchor="Instructions_PAS_Locations" w:history="1">
              <w:r w:rsidR="00F137BD" w:rsidRPr="005F3A13">
                <w:rPr>
                  <w:rStyle w:val="Hyperlink"/>
                  <w:rFonts w:eastAsia="Calibri" w:cs="Arial"/>
                  <w:sz w:val="20"/>
                  <w:szCs w:val="18"/>
                </w:rPr>
                <w:t>Location(s)</w:t>
              </w:r>
            </w:hyperlink>
          </w:p>
        </w:tc>
        <w:tc>
          <w:tcPr>
            <w:tcW w:w="3587" w:type="pct"/>
            <w:gridSpan w:val="14"/>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B20BE7">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F137BD"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Grade</w:t>
            </w:r>
            <w:r w:rsidR="00F137BD">
              <w:rPr>
                <w:rFonts w:eastAsia="Calibri" w:cs="Arial"/>
                <w:sz w:val="20"/>
                <w:szCs w:val="18"/>
              </w:rPr>
              <w:t xml:space="preserve"> </w:t>
            </w:r>
            <w:r w:rsidR="00F137BD" w:rsidRPr="00350A76">
              <w:rPr>
                <w:rFonts w:eastAsia="Calibri" w:cs="Arial"/>
                <w:sz w:val="20"/>
                <w:szCs w:val="18"/>
              </w:rPr>
              <w:t>spans:__________________</w:t>
            </w:r>
          </w:p>
        </w:tc>
      </w:tr>
      <w:tr w:rsidR="00F137BD" w:rsidRPr="004231CC" w:rsidTr="00763ED9">
        <w:trPr>
          <w:tblCellSpacing w:w="36" w:type="dxa"/>
        </w:trPr>
        <w:tc>
          <w:tcPr>
            <w:tcW w:w="4950" w:type="pct"/>
            <w:gridSpan w:val="20"/>
            <w:shd w:val="clear" w:color="auto" w:fill="auto"/>
            <w:vAlign w:val="center"/>
          </w:tcPr>
          <w:p w:rsidR="00F137BD" w:rsidRPr="004231CC" w:rsidRDefault="00F137BD" w:rsidP="00763ED9">
            <w:pPr>
              <w:spacing w:before="20" w:after="20"/>
              <w:jc w:val="center"/>
              <w:rPr>
                <w:rFonts w:eastAsia="Calibri" w:cs="Arial"/>
                <w:sz w:val="20"/>
                <w:szCs w:val="18"/>
              </w:rPr>
            </w:pPr>
            <w:r>
              <w:rPr>
                <w:rFonts w:eastAsia="Calibri" w:cs="Arial"/>
                <w:b/>
                <w:color w:val="9830BC"/>
              </w:rPr>
              <w:t>OR</w:t>
            </w:r>
          </w:p>
        </w:tc>
      </w:tr>
      <w:tr w:rsidR="00F137BD" w:rsidRPr="000E354D" w:rsidTr="00763ED9">
        <w:trPr>
          <w:trHeight w:val="360"/>
          <w:tblCellSpacing w:w="36" w:type="dxa"/>
        </w:trPr>
        <w:tc>
          <w:tcPr>
            <w:tcW w:w="4950" w:type="pct"/>
            <w:gridSpan w:val="20"/>
            <w:tcBorders>
              <w:top w:val="single" w:sz="2" w:space="0" w:color="D5A1DF"/>
              <w:left w:val="single" w:sz="2" w:space="0" w:color="D5A1DF"/>
              <w:right w:val="single" w:sz="2" w:space="0" w:color="D5A1DF"/>
            </w:tcBorders>
            <w:shd w:val="clear" w:color="auto" w:fill="F1E4F0"/>
            <w:vAlign w:val="center"/>
          </w:tcPr>
          <w:p w:rsidR="00F137BD" w:rsidRPr="000E354D" w:rsidRDefault="00F137BD" w:rsidP="00763ED9">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F137BD" w:rsidRPr="00350A76" w:rsidTr="00B0278C">
        <w:trPr>
          <w:trHeight w:val="377"/>
          <w:tblCellSpacing w:w="36" w:type="dxa"/>
        </w:trPr>
        <w:tc>
          <w:tcPr>
            <w:tcW w:w="1338" w:type="pct"/>
            <w:gridSpan w:val="6"/>
            <w:tcBorders>
              <w:left w:val="single" w:sz="2" w:space="0" w:color="D5A1DF"/>
            </w:tcBorders>
            <w:shd w:val="clear" w:color="auto" w:fill="auto"/>
            <w:vAlign w:val="center"/>
          </w:tcPr>
          <w:p w:rsidR="00F137BD" w:rsidRPr="00350A76" w:rsidRDefault="002B0E0F" w:rsidP="00763ED9">
            <w:pPr>
              <w:spacing w:before="60" w:after="60"/>
              <w:jc w:val="right"/>
              <w:rPr>
                <w:rFonts w:eastAsia="Calibri" w:cs="Arial"/>
                <w:sz w:val="20"/>
                <w:szCs w:val="18"/>
              </w:rPr>
            </w:pPr>
            <w:hyperlink w:anchor="Instructions_PAS_ContributesTo" w:history="1">
              <w:r w:rsidR="00F137BD" w:rsidRPr="005F3A13">
                <w:rPr>
                  <w:rStyle w:val="Hyperlink"/>
                  <w:rFonts w:eastAsia="Calibri" w:cs="Arial"/>
                  <w:sz w:val="20"/>
                  <w:szCs w:val="18"/>
                </w:rPr>
                <w:t xml:space="preserve">Students to be Served   </w:t>
              </w:r>
            </w:hyperlink>
          </w:p>
        </w:tc>
        <w:tc>
          <w:tcPr>
            <w:tcW w:w="3587" w:type="pct"/>
            <w:gridSpan w:val="14"/>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Check30"/>
                  <w:enabled/>
                  <w:calcOnExit w:val="0"/>
                  <w:checkBox>
                    <w:size w:val="20"/>
                    <w:default w:val="0"/>
                  </w:checkBox>
                </w:ffData>
              </w:fldChar>
            </w:r>
            <w:bookmarkStart w:id="49" w:name="Check30"/>
            <w:r w:rsidR="007A37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bookmarkEnd w:id="49"/>
            <w:r w:rsidR="00F137BD"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sidR="00B20BE7">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Low Income</w:t>
            </w:r>
          </w:p>
        </w:tc>
      </w:tr>
      <w:tr w:rsidR="00F137BD" w:rsidRPr="00350A76" w:rsidTr="00B0278C">
        <w:trPr>
          <w:trHeight w:val="377"/>
          <w:tblCellSpacing w:w="36" w:type="dxa"/>
        </w:trPr>
        <w:tc>
          <w:tcPr>
            <w:tcW w:w="2048" w:type="pct"/>
            <w:gridSpan w:val="12"/>
            <w:tcBorders>
              <w:left w:val="single" w:sz="2" w:space="0" w:color="D5A1DF"/>
            </w:tcBorders>
            <w:shd w:val="clear" w:color="auto" w:fill="auto"/>
            <w:vAlign w:val="center"/>
          </w:tcPr>
          <w:p w:rsidR="00F137BD" w:rsidRPr="00350A76" w:rsidRDefault="002B0E0F" w:rsidP="00763ED9">
            <w:pPr>
              <w:spacing w:before="60" w:after="60"/>
              <w:jc w:val="right"/>
              <w:rPr>
                <w:rFonts w:eastAsia="Calibri" w:cs="Arial"/>
                <w:color w:val="000000"/>
                <w:sz w:val="20"/>
                <w:szCs w:val="18"/>
              </w:rPr>
            </w:pPr>
            <w:hyperlink w:anchor="Instructions_PAS_ScopeService" w:history="1">
              <w:r w:rsidR="00F137BD" w:rsidRPr="005F3A13">
                <w:rPr>
                  <w:rStyle w:val="Hyperlink"/>
                  <w:rFonts w:eastAsia="Calibri" w:cs="Arial"/>
                  <w:sz w:val="20"/>
                  <w:szCs w:val="18"/>
                </w:rPr>
                <w:t>Scope of Services</w:t>
              </w:r>
            </w:hyperlink>
          </w:p>
        </w:tc>
        <w:tc>
          <w:tcPr>
            <w:tcW w:w="2877"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7A37A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F137BD"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Schoolwide         </w:t>
            </w:r>
            <w:r w:rsidR="00F137BD" w:rsidRPr="00350A76">
              <w:rPr>
                <w:rFonts w:eastAsia="Calibri" w:cs="Arial"/>
                <w:b/>
                <w:sz w:val="20"/>
                <w:szCs w:val="18"/>
              </w:rPr>
              <w:t>OR</w:t>
            </w:r>
            <w:r w:rsidR="00F137BD"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Limited to Unduplicated Student Group(s)</w:t>
            </w:r>
          </w:p>
        </w:tc>
      </w:tr>
      <w:tr w:rsidR="00F137BD" w:rsidRPr="00350A76" w:rsidTr="00B0278C">
        <w:trPr>
          <w:trHeight w:val="377"/>
          <w:tblCellSpacing w:w="36" w:type="dxa"/>
        </w:trPr>
        <w:tc>
          <w:tcPr>
            <w:tcW w:w="1338" w:type="pct"/>
            <w:gridSpan w:val="6"/>
            <w:tcBorders>
              <w:left w:val="single" w:sz="2" w:space="0" w:color="D5A1DF"/>
              <w:bottom w:val="single" w:sz="2" w:space="0" w:color="D5A1DF"/>
            </w:tcBorders>
            <w:shd w:val="clear" w:color="auto" w:fill="auto"/>
            <w:vAlign w:val="center"/>
          </w:tcPr>
          <w:p w:rsidR="00F137BD" w:rsidRDefault="002B0E0F" w:rsidP="00763ED9">
            <w:pPr>
              <w:spacing w:before="60" w:after="60"/>
              <w:jc w:val="right"/>
            </w:pPr>
            <w:hyperlink w:anchor="Instructions_PAS_IIS_Locations" w:history="1">
              <w:r w:rsidR="00F137BD" w:rsidRPr="005F3A13">
                <w:rPr>
                  <w:rStyle w:val="Hyperlink"/>
                  <w:rFonts w:eastAsia="Calibri" w:cs="Arial"/>
                  <w:sz w:val="20"/>
                  <w:szCs w:val="18"/>
                </w:rPr>
                <w:t>Location(s)</w:t>
              </w:r>
            </w:hyperlink>
          </w:p>
        </w:tc>
        <w:tc>
          <w:tcPr>
            <w:tcW w:w="3587" w:type="pct"/>
            <w:gridSpan w:val="14"/>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350A76" w:rsidRDefault="000B6449" w:rsidP="00763ED9">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B20BE7">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F137BD"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F137BD"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F137BD" w:rsidRPr="00350A76">
              <w:rPr>
                <w:rFonts w:eastAsia="Calibri" w:cs="Arial"/>
                <w:sz w:val="20"/>
                <w:szCs w:val="18"/>
              </w:rPr>
              <w:t xml:space="preserve"> Specific Grade</w:t>
            </w:r>
            <w:r w:rsidR="00F137BD">
              <w:rPr>
                <w:rFonts w:eastAsia="Calibri" w:cs="Arial"/>
                <w:sz w:val="20"/>
                <w:szCs w:val="18"/>
              </w:rPr>
              <w:t xml:space="preserve"> </w:t>
            </w:r>
            <w:r w:rsidR="00F137BD" w:rsidRPr="00350A76">
              <w:rPr>
                <w:rFonts w:eastAsia="Calibri" w:cs="Arial"/>
                <w:sz w:val="20"/>
                <w:szCs w:val="18"/>
              </w:rPr>
              <w:t>spans:__________________</w:t>
            </w:r>
          </w:p>
        </w:tc>
      </w:tr>
      <w:tr w:rsidR="00F137BD" w:rsidRPr="00350A76" w:rsidTr="00763ED9">
        <w:trPr>
          <w:trHeight w:val="377"/>
          <w:tblCellSpacing w:w="36" w:type="dxa"/>
        </w:trPr>
        <w:tc>
          <w:tcPr>
            <w:tcW w:w="4950" w:type="pct"/>
            <w:gridSpan w:val="20"/>
            <w:shd w:val="clear" w:color="auto" w:fill="auto"/>
            <w:vAlign w:val="center"/>
          </w:tcPr>
          <w:p w:rsidR="00F137BD" w:rsidRPr="00350A76" w:rsidRDefault="002B0E0F" w:rsidP="00763ED9">
            <w:pPr>
              <w:spacing w:before="60" w:after="60"/>
              <w:rPr>
                <w:rFonts w:eastAsia="Calibri" w:cs="Arial"/>
                <w:sz w:val="20"/>
                <w:szCs w:val="18"/>
              </w:rPr>
            </w:pPr>
            <w:hyperlink w:anchor="Instructions_PAS_ActionsServices" w:history="1">
              <w:r w:rsidR="00F137BD" w:rsidRPr="00BE6213">
                <w:rPr>
                  <w:rStyle w:val="Hyperlink"/>
                  <w:rFonts w:cs="Arial"/>
                  <w:sz w:val="20"/>
                  <w:szCs w:val="18"/>
                </w:rPr>
                <w:t>ACTIONS/SERVICES</w:t>
              </w:r>
            </w:hyperlink>
          </w:p>
        </w:tc>
      </w:tr>
      <w:tr w:rsidR="00F137BD" w:rsidRPr="00350A76" w:rsidTr="00B0278C">
        <w:trPr>
          <w:trHeight w:val="323"/>
          <w:tblCellSpacing w:w="36" w:type="dxa"/>
        </w:trPr>
        <w:tc>
          <w:tcPr>
            <w:tcW w:w="1784" w:type="pct"/>
            <w:gridSpan w:val="10"/>
            <w:shd w:val="clear" w:color="auto" w:fill="auto"/>
            <w:tcMar>
              <w:left w:w="115" w:type="dxa"/>
            </w:tcMa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7"/>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3"/>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2019-20</w:t>
            </w:r>
          </w:p>
        </w:tc>
      </w:tr>
      <w:tr w:rsidR="00F137BD" w:rsidRPr="00564BD9" w:rsidTr="00B0278C">
        <w:trPr>
          <w:trHeight w:val="350"/>
          <w:tblCellSpacing w:w="36" w:type="dxa"/>
        </w:trPr>
        <w:tc>
          <w:tcPr>
            <w:tcW w:w="1784" w:type="pct"/>
            <w:gridSpan w:val="10"/>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137BD" w:rsidRPr="00350A76" w:rsidRDefault="000B6449" w:rsidP="00763ED9">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0"/>
                  </w:checkBox>
                </w:ffData>
              </w:fldChar>
            </w:r>
            <w:r w:rsidR="007A37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A6078F">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Unchanged </w:t>
            </w:r>
          </w:p>
        </w:tc>
        <w:tc>
          <w:tcPr>
            <w:tcW w:w="1467" w:type="pct"/>
            <w:gridSpan w:val="7"/>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137BD" w:rsidRPr="00564BD9" w:rsidRDefault="000B6449" w:rsidP="00763ED9">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F137B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C6218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Unchanged</w:t>
            </w:r>
          </w:p>
        </w:tc>
        <w:tc>
          <w:tcPr>
            <w:tcW w:w="164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F137BD" w:rsidRPr="00564BD9" w:rsidRDefault="000B6449" w:rsidP="00763ED9">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F137BD"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F137BD"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C6218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137BD" w:rsidRPr="00350A76">
              <w:rPr>
                <w:rFonts w:eastAsia="Calibri" w:cs="Arial"/>
                <w:color w:val="000000"/>
                <w:sz w:val="20"/>
                <w:szCs w:val="18"/>
              </w:rPr>
              <w:t xml:space="preserve"> Unchanged</w:t>
            </w:r>
          </w:p>
        </w:tc>
      </w:tr>
      <w:tr w:rsidR="00F137BD" w:rsidRPr="005F3A13" w:rsidTr="00B0278C">
        <w:trPr>
          <w:trHeight w:val="576"/>
          <w:tblCellSpacing w:w="36" w:type="dxa"/>
        </w:trPr>
        <w:tc>
          <w:tcPr>
            <w:tcW w:w="1784" w:type="pct"/>
            <w:gridSpan w:val="10"/>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F137BD" w:rsidRPr="005F3A13" w:rsidRDefault="00221452" w:rsidP="00763ED9">
            <w:pPr>
              <w:spacing w:before="60" w:after="60"/>
              <w:rPr>
                <w:rFonts w:eastAsia="Calibri" w:cs="Arial"/>
                <w:color w:val="000000"/>
                <w:sz w:val="20"/>
                <w:szCs w:val="18"/>
              </w:rPr>
            </w:pPr>
            <w:r>
              <w:rPr>
                <w:rFonts w:eastAsia="Calibri" w:cs="Arial"/>
                <w:color w:val="000000"/>
                <w:sz w:val="20"/>
                <w:szCs w:val="18"/>
              </w:rPr>
              <w:t xml:space="preserve">3. </w:t>
            </w:r>
            <w:r w:rsidR="00B01454">
              <w:rPr>
                <w:rFonts w:eastAsia="Calibri" w:cs="Arial"/>
                <w:color w:val="000000"/>
                <w:sz w:val="20"/>
                <w:szCs w:val="18"/>
              </w:rPr>
              <w:t xml:space="preserve">The Superintendent will oversee operations of </w:t>
            </w:r>
            <w:r w:rsidR="006A6455">
              <w:rPr>
                <w:rFonts w:eastAsia="Calibri" w:cs="Arial"/>
                <w:color w:val="000000"/>
                <w:sz w:val="20"/>
                <w:szCs w:val="18"/>
              </w:rPr>
              <w:t>the facilities and the transportation services.</w:t>
            </w:r>
          </w:p>
        </w:tc>
        <w:tc>
          <w:tcPr>
            <w:tcW w:w="1467" w:type="pct"/>
            <w:gridSpan w:val="7"/>
            <w:tcBorders>
              <w:top w:val="single" w:sz="2" w:space="0" w:color="D5A1DF"/>
              <w:left w:val="single" w:sz="2" w:space="0" w:color="D5A1DF"/>
              <w:bottom w:val="single" w:sz="2" w:space="0" w:color="D5A1DF"/>
              <w:right w:val="single" w:sz="2" w:space="0" w:color="D5A1DF"/>
            </w:tcBorders>
            <w:shd w:val="clear" w:color="auto" w:fill="F1E4F0"/>
          </w:tcPr>
          <w:p w:rsidR="00F137BD" w:rsidRPr="005F3A13" w:rsidRDefault="00F137BD" w:rsidP="00763ED9">
            <w:pPr>
              <w:pStyle w:val="Default"/>
              <w:spacing w:before="60" w:after="60"/>
              <w:rPr>
                <w:rFonts w:ascii="Arial" w:hAnsi="Arial" w:cs="Arial"/>
                <w:sz w:val="20"/>
                <w:szCs w:val="18"/>
              </w:rPr>
            </w:pPr>
          </w:p>
        </w:tc>
        <w:tc>
          <w:tcPr>
            <w:tcW w:w="1649" w:type="pct"/>
            <w:gridSpan w:val="3"/>
            <w:tcBorders>
              <w:top w:val="single" w:sz="2" w:space="0" w:color="D5A1DF"/>
              <w:left w:val="single" w:sz="2" w:space="0" w:color="D5A1DF"/>
              <w:bottom w:val="single" w:sz="2" w:space="0" w:color="D5A1DF"/>
              <w:right w:val="single" w:sz="2" w:space="0" w:color="D5A1DF"/>
            </w:tcBorders>
            <w:shd w:val="clear" w:color="auto" w:fill="F1E4F0"/>
          </w:tcPr>
          <w:p w:rsidR="00F137BD" w:rsidRPr="005F3A13" w:rsidRDefault="00F137BD" w:rsidP="00763ED9">
            <w:pPr>
              <w:pStyle w:val="Default"/>
              <w:spacing w:before="60" w:after="60"/>
              <w:rPr>
                <w:rFonts w:ascii="Arial" w:hAnsi="Arial" w:cs="Arial"/>
                <w:sz w:val="20"/>
                <w:szCs w:val="18"/>
              </w:rPr>
            </w:pPr>
          </w:p>
        </w:tc>
      </w:tr>
      <w:tr w:rsidR="00F137BD" w:rsidRPr="001A5DEF" w:rsidTr="00B0278C">
        <w:trPr>
          <w:trHeight w:val="215"/>
          <w:tblCellSpacing w:w="36" w:type="dxa"/>
        </w:trPr>
        <w:tc>
          <w:tcPr>
            <w:tcW w:w="1784" w:type="pct"/>
            <w:gridSpan w:val="10"/>
            <w:shd w:val="clear" w:color="auto" w:fill="auto"/>
          </w:tcPr>
          <w:p w:rsidR="00F137BD" w:rsidRPr="00564BD9" w:rsidRDefault="002B0E0F" w:rsidP="00763ED9">
            <w:pPr>
              <w:spacing w:before="120" w:after="60"/>
              <w:rPr>
                <w:rFonts w:eastAsia="Calibri" w:cs="Arial"/>
                <w:color w:val="000000"/>
                <w:sz w:val="20"/>
                <w:szCs w:val="18"/>
              </w:rPr>
            </w:pPr>
            <w:hyperlink w:anchor="Instructions_PAS_BudgetedExpenditures" w:history="1">
              <w:r w:rsidR="00F137BD" w:rsidRPr="005F3A13">
                <w:rPr>
                  <w:rStyle w:val="Hyperlink"/>
                  <w:rFonts w:cs="Arial"/>
                  <w:sz w:val="20"/>
                  <w:szCs w:val="18"/>
                </w:rPr>
                <w:t>BUDGETED EXPENDITURES</w:t>
              </w:r>
            </w:hyperlink>
          </w:p>
        </w:tc>
        <w:tc>
          <w:tcPr>
            <w:tcW w:w="1467" w:type="pct"/>
            <w:gridSpan w:val="7"/>
            <w:shd w:val="clear" w:color="auto" w:fill="auto"/>
          </w:tcPr>
          <w:p w:rsidR="00F137BD" w:rsidRPr="001A5DEF" w:rsidRDefault="00F137BD" w:rsidP="00763ED9">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9" w:type="pct"/>
            <w:gridSpan w:val="3"/>
            <w:shd w:val="clear" w:color="auto" w:fill="auto"/>
          </w:tcPr>
          <w:p w:rsidR="00F137BD" w:rsidRPr="001A5DEF" w:rsidRDefault="00F137BD" w:rsidP="00763ED9">
            <w:pPr>
              <w:spacing w:before="120" w:after="60"/>
              <w:rPr>
                <w:rFonts w:eastAsia="Calibri" w:cs="Arial"/>
                <w:color w:val="FFFFFF"/>
                <w:sz w:val="20"/>
                <w:szCs w:val="18"/>
              </w:rPr>
            </w:pPr>
            <w:r w:rsidRPr="001A5DEF">
              <w:rPr>
                <w:rFonts w:eastAsia="Calibri" w:cs="Arial"/>
                <w:b/>
                <w:color w:val="FFFFFF"/>
                <w:sz w:val="18"/>
                <w:szCs w:val="18"/>
              </w:rPr>
              <w:t>Empty Cell</w:t>
            </w:r>
          </w:p>
        </w:tc>
      </w:tr>
      <w:tr w:rsidR="00F137BD" w:rsidRPr="00350A76" w:rsidTr="00B0278C">
        <w:trPr>
          <w:trHeight w:val="332"/>
          <w:tblCellSpacing w:w="36" w:type="dxa"/>
        </w:trPr>
        <w:tc>
          <w:tcPr>
            <w:tcW w:w="1784" w:type="pct"/>
            <w:gridSpan w:val="10"/>
            <w:shd w:val="clear" w:color="auto" w:fill="auto"/>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7"/>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3"/>
            <w:shd w:val="clear" w:color="auto" w:fill="auto"/>
            <w:vAlign w:val="center"/>
          </w:tcPr>
          <w:p w:rsidR="00F137BD" w:rsidRPr="00350A76" w:rsidRDefault="00F137BD" w:rsidP="00763ED9">
            <w:pPr>
              <w:spacing w:before="60" w:after="60"/>
              <w:rPr>
                <w:rFonts w:eastAsia="Calibri" w:cs="Arial"/>
                <w:b/>
                <w:color w:val="000000"/>
                <w:sz w:val="20"/>
                <w:szCs w:val="18"/>
              </w:rPr>
            </w:pPr>
            <w:r w:rsidRPr="00350A76">
              <w:rPr>
                <w:rFonts w:eastAsia="Calibri" w:cs="Arial"/>
                <w:b/>
                <w:color w:val="000000"/>
                <w:sz w:val="20"/>
                <w:szCs w:val="18"/>
              </w:rPr>
              <w:t>2019-20</w:t>
            </w:r>
          </w:p>
        </w:tc>
      </w:tr>
      <w:tr w:rsidR="00F137BD" w:rsidRPr="005F3A13" w:rsidTr="00B0278C">
        <w:trPr>
          <w:trHeight w:val="432"/>
          <w:tblCellSpacing w:w="36" w:type="dxa"/>
        </w:trPr>
        <w:tc>
          <w:tcPr>
            <w:tcW w:w="590" w:type="pct"/>
            <w:gridSpan w:val="2"/>
            <w:shd w:val="clear" w:color="auto" w:fill="auto"/>
            <w:vAlign w:val="center"/>
          </w:tcPr>
          <w:p w:rsidR="00F137BD" w:rsidRPr="005D689F" w:rsidRDefault="00F137BD" w:rsidP="00763ED9">
            <w:pPr>
              <w:spacing w:before="60" w:after="20"/>
              <w:rPr>
                <w:rFonts w:eastAsia="Calibri" w:cs="Arial"/>
                <w:color w:val="9830BC"/>
                <w:sz w:val="20"/>
                <w:szCs w:val="18"/>
              </w:rPr>
            </w:pPr>
            <w:r w:rsidRPr="005D689F">
              <w:rPr>
                <w:rFonts w:eastAsia="Calibri" w:cs="Arial"/>
                <w:color w:val="9830BC"/>
                <w:sz w:val="20"/>
                <w:szCs w:val="18"/>
              </w:rPr>
              <w:t>Amount</w:t>
            </w:r>
          </w:p>
        </w:tc>
        <w:tc>
          <w:tcPr>
            <w:tcW w:w="116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Default="000C3B2C" w:rsidP="00763ED9">
            <w:pPr>
              <w:spacing w:before="60" w:after="60"/>
              <w:rPr>
                <w:rFonts w:eastAsia="Calibri" w:cs="Arial"/>
                <w:color w:val="000000"/>
                <w:sz w:val="20"/>
                <w:szCs w:val="18"/>
              </w:rPr>
            </w:pPr>
            <w:r>
              <w:rPr>
                <w:rFonts w:eastAsia="Calibri" w:cs="Arial"/>
                <w:color w:val="000000"/>
                <w:sz w:val="20"/>
                <w:szCs w:val="18"/>
              </w:rPr>
              <w:t xml:space="preserve">a. </w:t>
            </w:r>
            <w:r w:rsidR="00335947">
              <w:rPr>
                <w:rFonts w:eastAsia="Calibri" w:cs="Arial"/>
                <w:color w:val="000000"/>
                <w:sz w:val="20"/>
                <w:szCs w:val="18"/>
              </w:rPr>
              <w:t>$17,994</w:t>
            </w:r>
          </w:p>
          <w:p w:rsidR="000C3B2C" w:rsidRPr="005F3A13" w:rsidRDefault="000C3B2C" w:rsidP="00763ED9">
            <w:pPr>
              <w:spacing w:before="60" w:after="60"/>
              <w:rPr>
                <w:rFonts w:eastAsia="Calibri" w:cs="Arial"/>
                <w:color w:val="000000"/>
                <w:sz w:val="20"/>
                <w:szCs w:val="18"/>
              </w:rPr>
            </w:pPr>
            <w:r>
              <w:rPr>
                <w:rFonts w:eastAsia="Calibri" w:cs="Arial"/>
                <w:color w:val="000000"/>
                <w:sz w:val="20"/>
                <w:szCs w:val="18"/>
              </w:rPr>
              <w:t>b. $1,888</w:t>
            </w:r>
          </w:p>
        </w:tc>
        <w:tc>
          <w:tcPr>
            <w:tcW w:w="407" w:type="pct"/>
            <w:gridSpan w:val="4"/>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Amount</w:t>
            </w:r>
          </w:p>
        </w:tc>
        <w:tc>
          <w:tcPr>
            <w:tcW w:w="1035" w:type="pct"/>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c>
          <w:tcPr>
            <w:tcW w:w="401"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r>
      <w:tr w:rsidR="00F137BD" w:rsidRPr="005F3A13" w:rsidTr="00B0278C">
        <w:trPr>
          <w:trHeight w:val="432"/>
          <w:tblCellSpacing w:w="36" w:type="dxa"/>
        </w:trPr>
        <w:tc>
          <w:tcPr>
            <w:tcW w:w="590"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Default="000C3B2C" w:rsidP="00763ED9">
            <w:pPr>
              <w:spacing w:before="60" w:after="60"/>
              <w:rPr>
                <w:rFonts w:eastAsia="Calibri" w:cs="Arial"/>
                <w:color w:val="000000"/>
                <w:sz w:val="20"/>
                <w:szCs w:val="18"/>
              </w:rPr>
            </w:pPr>
            <w:r>
              <w:rPr>
                <w:rFonts w:eastAsia="Calibri" w:cs="Arial"/>
                <w:color w:val="000000"/>
                <w:sz w:val="20"/>
                <w:szCs w:val="18"/>
              </w:rPr>
              <w:t xml:space="preserve">a. </w:t>
            </w:r>
            <w:r w:rsidR="00335947">
              <w:rPr>
                <w:rFonts w:eastAsia="Calibri" w:cs="Arial"/>
                <w:color w:val="000000"/>
                <w:sz w:val="20"/>
                <w:szCs w:val="18"/>
              </w:rPr>
              <w:t>LCFF (RS 0000)</w:t>
            </w:r>
          </w:p>
          <w:p w:rsidR="000C3B2C" w:rsidRPr="005F3A13" w:rsidRDefault="000C3B2C" w:rsidP="00763ED9">
            <w:pPr>
              <w:spacing w:before="60" w:after="60"/>
              <w:rPr>
                <w:rFonts w:eastAsia="Calibri" w:cs="Arial"/>
                <w:color w:val="000000"/>
                <w:sz w:val="20"/>
                <w:szCs w:val="18"/>
              </w:rPr>
            </w:pPr>
            <w:r>
              <w:rPr>
                <w:rFonts w:eastAsia="Calibri" w:cs="Arial"/>
                <w:color w:val="000000"/>
                <w:sz w:val="20"/>
                <w:szCs w:val="18"/>
              </w:rPr>
              <w:t>b. LCFF (RS 0000)</w:t>
            </w:r>
          </w:p>
        </w:tc>
        <w:tc>
          <w:tcPr>
            <w:tcW w:w="407" w:type="pct"/>
            <w:gridSpan w:val="4"/>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035" w:type="pct"/>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c>
          <w:tcPr>
            <w:tcW w:w="401"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r>
      <w:tr w:rsidR="00F137BD" w:rsidRPr="005F3A13" w:rsidTr="00B0278C">
        <w:trPr>
          <w:trHeight w:val="432"/>
          <w:tblCellSpacing w:w="36" w:type="dxa"/>
        </w:trPr>
        <w:tc>
          <w:tcPr>
            <w:tcW w:w="590"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Default="000C3B2C" w:rsidP="00763ED9">
            <w:pPr>
              <w:spacing w:before="60" w:after="60"/>
              <w:rPr>
                <w:rFonts w:eastAsia="Calibri" w:cs="Arial"/>
                <w:color w:val="000000"/>
                <w:sz w:val="20"/>
                <w:szCs w:val="18"/>
              </w:rPr>
            </w:pPr>
            <w:r>
              <w:rPr>
                <w:rFonts w:eastAsia="Calibri" w:cs="Arial"/>
                <w:color w:val="000000"/>
                <w:sz w:val="20"/>
                <w:szCs w:val="18"/>
              </w:rPr>
              <w:t xml:space="preserve">a. </w:t>
            </w:r>
            <w:r w:rsidR="00335947">
              <w:rPr>
                <w:rFonts w:eastAsia="Calibri" w:cs="Arial"/>
                <w:color w:val="000000"/>
                <w:sz w:val="20"/>
                <w:szCs w:val="18"/>
              </w:rPr>
              <w:t>GL-FN 1192-7100 salary/benefits</w:t>
            </w:r>
          </w:p>
          <w:p w:rsidR="000C3B2C" w:rsidRPr="005F3A13" w:rsidRDefault="000C3B2C" w:rsidP="00763ED9">
            <w:pPr>
              <w:spacing w:before="60" w:after="60"/>
              <w:rPr>
                <w:rFonts w:eastAsia="Calibri" w:cs="Arial"/>
                <w:color w:val="000000"/>
                <w:sz w:val="20"/>
                <w:szCs w:val="18"/>
              </w:rPr>
            </w:pPr>
            <w:r>
              <w:rPr>
                <w:rFonts w:eastAsia="Calibri" w:cs="Arial"/>
                <w:color w:val="000000"/>
                <w:sz w:val="20"/>
                <w:szCs w:val="18"/>
              </w:rPr>
              <w:t xml:space="preserve">b. GL-FN 1192-7100 </w:t>
            </w:r>
            <w:r w:rsidR="00901A9A">
              <w:rPr>
                <w:rFonts w:eastAsia="Calibri" w:cs="Arial"/>
                <w:color w:val="000000"/>
                <w:sz w:val="20"/>
                <w:szCs w:val="18"/>
              </w:rPr>
              <w:t>Obj 5300 &amp; 5805</w:t>
            </w:r>
          </w:p>
        </w:tc>
        <w:tc>
          <w:tcPr>
            <w:tcW w:w="407" w:type="pct"/>
            <w:gridSpan w:val="4"/>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5" w:type="pct"/>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c>
          <w:tcPr>
            <w:tcW w:w="401" w:type="pct"/>
            <w:gridSpan w:val="2"/>
            <w:shd w:val="clear" w:color="auto" w:fill="auto"/>
            <w:vAlign w:val="center"/>
          </w:tcPr>
          <w:p w:rsidR="00F137BD" w:rsidRPr="00350A76" w:rsidRDefault="00F137BD"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F137BD" w:rsidRPr="005F3A13" w:rsidRDefault="00F137BD" w:rsidP="00763ED9">
            <w:pPr>
              <w:spacing w:before="60" w:after="60"/>
              <w:rPr>
                <w:rFonts w:eastAsia="Calibri" w:cs="Arial"/>
                <w:color w:val="000000"/>
                <w:sz w:val="20"/>
                <w:szCs w:val="18"/>
              </w:rPr>
            </w:pPr>
          </w:p>
        </w:tc>
      </w:tr>
    </w:tbl>
    <w:p w:rsidR="00F137BD" w:rsidRDefault="00F137BD" w:rsidP="00F137BD"/>
    <w:p w:rsidR="008E68D1" w:rsidRDefault="008E68D1" w:rsidP="008E68D1"/>
    <w:p w:rsidR="008E68D1" w:rsidRDefault="008E68D1"/>
    <w:p w:rsidR="00FC6379" w:rsidRPr="00A045BA" w:rsidRDefault="00FC6379" w:rsidP="00FC6379">
      <w:pPr>
        <w:spacing w:after="120"/>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29"/>
        <w:gridCol w:w="2494"/>
        <w:gridCol w:w="441"/>
        <w:gridCol w:w="2986"/>
        <w:gridCol w:w="2990"/>
        <w:gridCol w:w="3141"/>
      </w:tblGrid>
      <w:tr w:rsidR="00FC6379" w:rsidRPr="006F731A" w:rsidTr="00D8112A">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shd w:val="clear" w:color="auto" w:fill="auto"/>
          </w:tcPr>
          <w:p w:rsidR="00FC6379" w:rsidRPr="001A5DEF" w:rsidRDefault="00FC6379" w:rsidP="00D8112A">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4940DB" w:rsidRDefault="000B6449" w:rsidP="00D8112A">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00FC6379"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r w:rsidR="00FC6379" w:rsidRPr="004940DB">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4330AF">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C6379"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r w:rsidR="00FC6379"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r w:rsidR="00FC6379" w:rsidRPr="004940DB">
              <w:rPr>
                <w:rFonts w:eastAsia="Calibri" w:cs="Arial"/>
                <w:color w:val="000000"/>
                <w:sz w:val="20"/>
                <w:szCs w:val="18"/>
              </w:rPr>
              <w:t xml:space="preserve"> Unchanged</w:t>
            </w:r>
          </w:p>
        </w:tc>
      </w:tr>
      <w:tr w:rsidR="00FC6379" w:rsidRPr="006F731A" w:rsidTr="00D8112A">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FC6379" w:rsidRPr="00E0081E" w:rsidRDefault="002B0E0F" w:rsidP="00D8112A">
            <w:pPr>
              <w:spacing w:before="120" w:after="120"/>
              <w:jc w:val="center"/>
              <w:rPr>
                <w:rFonts w:eastAsia="Calibri" w:cs="Arial"/>
                <w:color w:val="000000"/>
                <w:sz w:val="18"/>
                <w:szCs w:val="18"/>
              </w:rPr>
            </w:pPr>
            <w:hyperlink w:anchor="Instructions_GAS_Goal" w:history="1">
              <w:r w:rsidR="00FC6379" w:rsidRPr="005F3A13">
                <w:rPr>
                  <w:rStyle w:val="Hyperlink"/>
                  <w:rFonts w:cs="Arial"/>
                  <w:b/>
                  <w:sz w:val="48"/>
                  <w:szCs w:val="36"/>
                </w:rPr>
                <w:t>Goa</w:t>
              </w:r>
              <w:r w:rsidR="00FC6379">
                <w:rPr>
                  <w:rStyle w:val="Hyperlink"/>
                  <w:rFonts w:cs="Arial"/>
                  <w:b/>
                  <w:sz w:val="48"/>
                  <w:szCs w:val="36"/>
                </w:rPr>
                <w:t>l 2</w:t>
              </w:r>
              <w:r w:rsidR="00FC6379" w:rsidRPr="005F3A13">
                <w:rPr>
                  <w:rStyle w:val="Hyperlink"/>
                  <w:rFonts w:cs="Arial"/>
                  <w:b/>
                  <w:sz w:val="48"/>
                  <w:szCs w:val="36"/>
                </w:rPr>
                <w:t xml:space="preserve"> </w:t>
              </w:r>
            </w:hyperlink>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8B1E7A" w:rsidRPr="004940DB" w:rsidRDefault="008B1E7A" w:rsidP="00D8112A">
            <w:pPr>
              <w:tabs>
                <w:tab w:val="left" w:pos="2700"/>
              </w:tabs>
              <w:spacing w:before="60" w:after="60"/>
              <w:rPr>
                <w:rFonts w:eastAsia="Calibri" w:cs="Arial"/>
                <w:sz w:val="18"/>
                <w:szCs w:val="18"/>
              </w:rPr>
            </w:pPr>
            <w:bookmarkStart w:id="50" w:name="_Hlk479241183"/>
            <w:r w:rsidRPr="004330AF">
              <w:rPr>
                <w:rFonts w:cs="Arial"/>
                <w:sz w:val="20"/>
                <w:szCs w:val="20"/>
              </w:rPr>
              <w:t>Student Achievement: Big Lagoon students will achieve to a high level as measured by multiple indicators, have access to all subject areas, including a ri</w:t>
            </w:r>
            <w:r w:rsidR="00CA12E2" w:rsidRPr="004330AF">
              <w:rPr>
                <w:rFonts w:cs="Arial"/>
                <w:sz w:val="20"/>
                <w:szCs w:val="20"/>
              </w:rPr>
              <w:t xml:space="preserve">ch curriculum that affords them preparation for </w:t>
            </w:r>
            <w:r w:rsidR="003F50C5" w:rsidRPr="004330AF">
              <w:rPr>
                <w:rFonts w:cs="Arial"/>
                <w:sz w:val="20"/>
                <w:szCs w:val="20"/>
              </w:rPr>
              <w:t>real-life beyond the school setting and</w:t>
            </w:r>
            <w:r w:rsidR="00CA12E2" w:rsidRPr="004330AF">
              <w:rPr>
                <w:rFonts w:cs="Arial"/>
                <w:sz w:val="20"/>
                <w:szCs w:val="20"/>
              </w:rPr>
              <w:t xml:space="preserve"> </w:t>
            </w:r>
            <w:r w:rsidR="004330AF" w:rsidRPr="004330AF">
              <w:rPr>
                <w:rFonts w:cs="Arial"/>
                <w:sz w:val="20"/>
                <w:szCs w:val="20"/>
              </w:rPr>
              <w:t xml:space="preserve">college, vocational school, and </w:t>
            </w:r>
            <w:r w:rsidR="003F50C5" w:rsidRPr="004330AF">
              <w:rPr>
                <w:rFonts w:cs="Arial"/>
                <w:sz w:val="20"/>
                <w:szCs w:val="20"/>
              </w:rPr>
              <w:t>career preparation.</w:t>
            </w:r>
            <w:bookmarkEnd w:id="50"/>
          </w:p>
        </w:tc>
      </w:tr>
      <w:tr w:rsidR="00FC6379" w:rsidRPr="006F731A" w:rsidTr="00D8112A">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FC6379" w:rsidRPr="001A5DEF" w:rsidRDefault="00FC6379" w:rsidP="00D8112A">
            <w:pPr>
              <w:rPr>
                <w:rFonts w:eastAsia="Calibri" w:cs="Arial"/>
                <w:color w:val="FFFFFF"/>
                <w:sz w:val="20"/>
                <w:szCs w:val="18"/>
              </w:rPr>
            </w:pPr>
            <w:r w:rsidRPr="001A5DEF">
              <w:rPr>
                <w:rFonts w:eastAsia="Calibri" w:cs="Arial"/>
                <w:b/>
                <w:color w:val="FFFFFF"/>
                <w:sz w:val="18"/>
                <w:szCs w:val="18"/>
              </w:rPr>
              <w:t>Empty Cell</w:t>
            </w:r>
          </w:p>
        </w:tc>
      </w:tr>
      <w:tr w:rsidR="00FC6379" w:rsidRPr="006F731A" w:rsidTr="00D8112A">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FC6379" w:rsidRPr="001A5DEF" w:rsidRDefault="00FC6379" w:rsidP="00D8112A">
            <w:pPr>
              <w:rPr>
                <w:rFonts w:eastAsia="Calibri" w:cs="Arial"/>
                <w:color w:val="FFFFFF"/>
                <w:sz w:val="20"/>
                <w:szCs w:val="18"/>
              </w:rPr>
            </w:pPr>
            <w:r w:rsidRPr="009205AE">
              <w:rPr>
                <w:rFonts w:eastAsia="Calibri" w:cs="Arial"/>
                <w:b/>
                <w:color w:val="FFFFFF"/>
                <w:sz w:val="18"/>
                <w:szCs w:val="18"/>
              </w:rPr>
              <w:t>Empty Cell</w:t>
            </w:r>
          </w:p>
        </w:tc>
      </w:tr>
      <w:tr w:rsidR="00FC6379" w:rsidRPr="006F731A" w:rsidTr="00D8112A">
        <w:trPr>
          <w:trHeight w:val="267"/>
          <w:tblCellSpacing w:w="36" w:type="dxa"/>
        </w:trPr>
        <w:tc>
          <w:tcPr>
            <w:tcW w:w="4849" w:type="dxa"/>
            <w:gridSpan w:val="2"/>
            <w:shd w:val="clear" w:color="auto" w:fill="auto"/>
          </w:tcPr>
          <w:p w:rsidR="00FC6379" w:rsidRPr="005F754B" w:rsidRDefault="002B0E0F" w:rsidP="00D8112A">
            <w:pPr>
              <w:spacing w:before="120" w:after="120"/>
              <w:rPr>
                <w:rFonts w:eastAsia="Calibri"/>
                <w:sz w:val="20"/>
                <w:szCs w:val="20"/>
              </w:rPr>
            </w:pPr>
            <w:hyperlink w:anchor="Instructions_GAS_StateLocalPriorities" w:history="1">
              <w:r w:rsidR="00FC6379" w:rsidRPr="005F754B">
                <w:rPr>
                  <w:rStyle w:val="Hyperlink"/>
                  <w:rFonts w:eastAsia="Calibri"/>
                  <w:sz w:val="20"/>
                  <w:szCs w:val="20"/>
                </w:rPr>
                <w:t>State and/or Local Priorities Addressed by this goal:</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FC6379" w:rsidP="00D8112A">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0B6449">
              <w:rPr>
                <w:rFonts w:eastAsia="Calibri" w:cs="Arial"/>
                <w:color w:val="000000"/>
              </w:rPr>
              <w:fldChar w:fldCharType="begin">
                <w:ffData>
                  <w:name w:val=""/>
                  <w:enabled/>
                  <w:calcOnExit w:val="0"/>
                  <w:checkBox>
                    <w:size w:val="20"/>
                    <w:default w:val="1"/>
                  </w:checkBox>
                </w:ffData>
              </w:fldChar>
            </w:r>
            <w:r w:rsidR="00B230D0">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000B6449">
              <w:rPr>
                <w:rFonts w:eastAsia="Calibri" w:cs="Arial"/>
                <w:color w:val="000000"/>
              </w:rPr>
              <w:fldChar w:fldCharType="begin">
                <w:ffData>
                  <w:name w:val=""/>
                  <w:enabled/>
                  <w:calcOnExit w:val="0"/>
                  <w:checkBox>
                    <w:size w:val="20"/>
                    <w:default w:val="1"/>
                  </w:checkBox>
                </w:ffData>
              </w:fldChar>
            </w:r>
            <w:r w:rsidR="00B230D0">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2   </w:t>
            </w:r>
            <w:r w:rsidR="000B6449"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3   </w:t>
            </w:r>
            <w:r w:rsidR="000B6449">
              <w:rPr>
                <w:rFonts w:eastAsia="Calibri" w:cs="Arial"/>
                <w:color w:val="000000"/>
              </w:rPr>
              <w:fldChar w:fldCharType="begin">
                <w:ffData>
                  <w:name w:val=""/>
                  <w:enabled/>
                  <w:calcOnExit w:val="0"/>
                  <w:checkBox>
                    <w:size w:val="20"/>
                    <w:default w:val="1"/>
                  </w:checkBox>
                </w:ffData>
              </w:fldChar>
            </w:r>
            <w:r w:rsidR="00B230D0">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4   </w:t>
            </w:r>
            <w:r w:rsidR="000B6449"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5   </w:t>
            </w:r>
            <w:r w:rsidR="000B6449"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6   </w:t>
            </w:r>
            <w:r w:rsidR="000B6449">
              <w:rPr>
                <w:rFonts w:eastAsia="Calibri" w:cs="Arial"/>
                <w:color w:val="000000"/>
              </w:rPr>
              <w:fldChar w:fldCharType="begin">
                <w:ffData>
                  <w:name w:val=""/>
                  <w:enabled/>
                  <w:calcOnExit w:val="0"/>
                  <w:checkBox>
                    <w:size w:val="20"/>
                    <w:default w:val="1"/>
                  </w:checkBox>
                </w:ffData>
              </w:fldChar>
            </w:r>
            <w:r w:rsidR="00A05925">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7   </w:t>
            </w:r>
            <w:r w:rsidR="000B6449">
              <w:rPr>
                <w:rFonts w:eastAsia="Calibri" w:cs="Arial"/>
                <w:color w:val="000000"/>
              </w:rPr>
              <w:fldChar w:fldCharType="begin">
                <w:ffData>
                  <w:name w:val=""/>
                  <w:enabled/>
                  <w:calcOnExit w:val="0"/>
                  <w:checkBox>
                    <w:size w:val="20"/>
                    <w:default w:val="1"/>
                  </w:checkBox>
                </w:ffData>
              </w:fldChar>
            </w:r>
            <w:r w:rsidR="00FA3DD6">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8   </w:t>
            </w:r>
          </w:p>
          <w:p w:rsidR="00FC6379" w:rsidRPr="005F3A13" w:rsidRDefault="00FC6379" w:rsidP="00D8112A">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000B6449"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9  </w:t>
            </w:r>
            <w:r w:rsidR="000B6449"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10</w:t>
            </w:r>
          </w:p>
          <w:p w:rsidR="00FC6379" w:rsidRPr="005F3A13" w:rsidRDefault="00FC6379" w:rsidP="00D8112A">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FC6379" w:rsidRPr="006F731A" w:rsidTr="00D8112A">
        <w:trPr>
          <w:trHeight w:val="720"/>
          <w:tblCellSpacing w:w="36" w:type="dxa"/>
        </w:trPr>
        <w:tc>
          <w:tcPr>
            <w:tcW w:w="4849" w:type="dxa"/>
            <w:gridSpan w:val="2"/>
            <w:shd w:val="clear" w:color="auto" w:fill="auto"/>
          </w:tcPr>
          <w:p w:rsidR="00FC6379" w:rsidRPr="005F754B" w:rsidRDefault="002B0E0F" w:rsidP="00D8112A">
            <w:pPr>
              <w:spacing w:before="60" w:after="60"/>
              <w:rPr>
                <w:rFonts w:eastAsia="Calibri"/>
                <w:color w:val="000000"/>
                <w:sz w:val="20"/>
                <w:szCs w:val="20"/>
              </w:rPr>
            </w:pPr>
            <w:hyperlink w:anchor="Instructions_GAS_IdentifiedNeed" w:history="1">
              <w:r w:rsidR="00FC6379" w:rsidRPr="005F754B">
                <w:rPr>
                  <w:rStyle w:val="Hyperlink"/>
                  <w:rFonts w:eastAsia="Calibri"/>
                  <w:sz w:val="20"/>
                  <w:szCs w:val="20"/>
                </w:rPr>
                <w:t xml:space="preserve">Identified Need </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tcPr>
          <w:p w:rsidR="00FC6379" w:rsidRPr="005F3A13" w:rsidRDefault="00C62184" w:rsidP="00D8112A">
            <w:pPr>
              <w:tabs>
                <w:tab w:val="left" w:pos="2115"/>
              </w:tabs>
              <w:spacing w:before="60" w:after="60"/>
              <w:rPr>
                <w:rFonts w:eastAsia="Calibri" w:cs="Arial"/>
                <w:color w:val="000000"/>
                <w:sz w:val="18"/>
                <w:szCs w:val="18"/>
              </w:rPr>
            </w:pPr>
            <w:r>
              <w:rPr>
                <w:rFonts w:eastAsia="Calibri" w:cs="Arial"/>
                <w:color w:val="000000"/>
                <w:sz w:val="18"/>
                <w:szCs w:val="18"/>
              </w:rPr>
              <w:t xml:space="preserve">Big Lagoon school stakeholders have voiced that having an interdisciplinary curriculum that allows students various paths to success is an important role and function of the school. </w:t>
            </w:r>
            <w:r w:rsidR="0093410E">
              <w:rPr>
                <w:rFonts w:eastAsia="Calibri" w:cs="Arial"/>
                <w:color w:val="000000"/>
                <w:sz w:val="18"/>
                <w:szCs w:val="18"/>
              </w:rPr>
              <w:t xml:space="preserve">Having properly credentialed </w:t>
            </w:r>
            <w:r w:rsidR="000D5EA2">
              <w:rPr>
                <w:rFonts w:eastAsia="Calibri" w:cs="Arial"/>
                <w:color w:val="000000"/>
                <w:sz w:val="18"/>
                <w:szCs w:val="18"/>
              </w:rPr>
              <w:t xml:space="preserve">teachers who have access to excellent professional development and </w:t>
            </w:r>
            <w:r w:rsidR="008367F9">
              <w:rPr>
                <w:rFonts w:eastAsia="Calibri" w:cs="Arial"/>
                <w:color w:val="000000"/>
                <w:sz w:val="18"/>
                <w:szCs w:val="18"/>
              </w:rPr>
              <w:t xml:space="preserve">standards-based </w:t>
            </w:r>
            <w:r w:rsidR="00C44DE1">
              <w:rPr>
                <w:rFonts w:eastAsia="Calibri" w:cs="Arial"/>
                <w:color w:val="000000"/>
                <w:sz w:val="18"/>
                <w:szCs w:val="18"/>
              </w:rPr>
              <w:t xml:space="preserve">curriculum. </w:t>
            </w:r>
            <w:r>
              <w:rPr>
                <w:rFonts w:eastAsia="Calibri" w:cs="Arial"/>
                <w:color w:val="000000"/>
                <w:sz w:val="18"/>
                <w:szCs w:val="18"/>
              </w:rPr>
              <w:t xml:space="preserve">Student performance as measured by the CAASPP is low, particularly in Mathematics. </w:t>
            </w:r>
          </w:p>
        </w:tc>
      </w:tr>
      <w:tr w:rsidR="00FC6379" w:rsidRPr="0091196A" w:rsidTr="00D8112A">
        <w:trPr>
          <w:trHeight w:val="296"/>
          <w:tblCellSpacing w:w="36" w:type="dxa"/>
        </w:trPr>
        <w:tc>
          <w:tcPr>
            <w:tcW w:w="14641" w:type="dxa"/>
            <w:gridSpan w:val="6"/>
            <w:shd w:val="clear" w:color="auto" w:fill="auto"/>
            <w:vAlign w:val="center"/>
          </w:tcPr>
          <w:p w:rsidR="00FC6379" w:rsidRPr="00C8218A" w:rsidRDefault="002B0E0F" w:rsidP="00D8112A">
            <w:pPr>
              <w:spacing w:before="120" w:after="120"/>
              <w:rPr>
                <w:rFonts w:eastAsia="Calibri"/>
                <w:b/>
                <w:sz w:val="20"/>
                <w:szCs w:val="18"/>
              </w:rPr>
            </w:pPr>
            <w:hyperlink w:anchor="Instructions_GAS_ExpectedAnnMeasOutcomes" w:history="1">
              <w:r w:rsidR="00FC6379" w:rsidRPr="005F3A13">
                <w:rPr>
                  <w:rStyle w:val="Hyperlink"/>
                  <w:rFonts w:cs="Arial"/>
                  <w:sz w:val="20"/>
                  <w:szCs w:val="18"/>
                </w:rPr>
                <w:t>EXPECTED ANNUAL MEASURABLE OUTCOMES</w:t>
              </w:r>
            </w:hyperlink>
          </w:p>
        </w:tc>
      </w:tr>
      <w:tr w:rsidR="00FC6379" w:rsidRPr="0091196A" w:rsidTr="00D8112A">
        <w:trPr>
          <w:trHeight w:val="296"/>
          <w:tblCellSpacing w:w="36" w:type="dxa"/>
        </w:trPr>
        <w:tc>
          <w:tcPr>
            <w:tcW w:w="2283" w:type="dxa"/>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6" w:type="dxa"/>
            <w:gridSpan w:val="2"/>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2018-19</w:t>
            </w:r>
          </w:p>
        </w:tc>
        <w:tc>
          <w:tcPr>
            <w:tcW w:w="3122" w:type="dxa"/>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2019-20</w:t>
            </w:r>
          </w:p>
        </w:tc>
      </w:tr>
      <w:tr w:rsidR="00FC6379" w:rsidRPr="006F731A" w:rsidTr="00D8112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533484" w:rsidP="00D8112A">
            <w:pPr>
              <w:spacing w:before="60" w:after="60"/>
              <w:rPr>
                <w:rFonts w:cs="Arial"/>
                <w:color w:val="000000"/>
                <w:sz w:val="18"/>
                <w:szCs w:val="18"/>
              </w:rPr>
            </w:pPr>
            <w:r>
              <w:rPr>
                <w:rFonts w:cs="Arial"/>
                <w:color w:val="000000"/>
                <w:sz w:val="18"/>
                <w:szCs w:val="18"/>
              </w:rPr>
              <w:t>Personnel files and CALPADS data</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533484" w:rsidP="00D8112A">
            <w:pPr>
              <w:spacing w:before="60" w:after="60"/>
              <w:rPr>
                <w:rFonts w:eastAsia="Calibri"/>
                <w:color w:val="000000"/>
                <w:sz w:val="18"/>
                <w:szCs w:val="18"/>
              </w:rPr>
            </w:pPr>
            <w:r>
              <w:rPr>
                <w:rFonts w:eastAsia="Calibri"/>
                <w:color w:val="000000"/>
                <w:sz w:val="18"/>
                <w:szCs w:val="18"/>
              </w:rPr>
              <w:t>100% of teachers are credentialed and appropriately placed in their teaching assignments.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Default="00533484" w:rsidP="00357E1F">
            <w:pPr>
              <w:spacing w:before="60" w:after="60"/>
              <w:rPr>
                <w:rFonts w:eastAsia="Calibri"/>
                <w:color w:val="000000"/>
                <w:sz w:val="18"/>
                <w:szCs w:val="18"/>
              </w:rPr>
            </w:pPr>
            <w:r>
              <w:rPr>
                <w:rFonts w:eastAsia="Calibri"/>
                <w:color w:val="000000"/>
                <w:sz w:val="18"/>
                <w:szCs w:val="18"/>
              </w:rPr>
              <w:t xml:space="preserve">100% </w:t>
            </w:r>
            <w:r w:rsidR="00C62184">
              <w:rPr>
                <w:rFonts w:eastAsia="Calibri"/>
                <w:color w:val="000000"/>
                <w:sz w:val="18"/>
                <w:szCs w:val="18"/>
              </w:rPr>
              <w:t>of teachers</w:t>
            </w:r>
          </w:p>
          <w:p w:rsidR="00357E1F" w:rsidRPr="005F3A13" w:rsidRDefault="00357E1F" w:rsidP="00357E1F">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0326BC" w:rsidRDefault="000326BC" w:rsidP="000326BC">
            <w:pPr>
              <w:spacing w:before="60" w:after="60"/>
              <w:rPr>
                <w:rFonts w:eastAsia="Calibri"/>
                <w:color w:val="000000"/>
                <w:sz w:val="18"/>
                <w:szCs w:val="18"/>
              </w:rPr>
            </w:pPr>
            <w:r>
              <w:rPr>
                <w:rFonts w:eastAsia="Calibri"/>
                <w:color w:val="000000"/>
                <w:sz w:val="18"/>
                <w:szCs w:val="18"/>
              </w:rPr>
              <w:t>100% of teachers</w:t>
            </w:r>
          </w:p>
          <w:p w:rsidR="00FC6379" w:rsidRPr="005F3A13" w:rsidRDefault="00FC6379" w:rsidP="00D8112A">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0326BC" w:rsidRDefault="000326BC" w:rsidP="000326BC">
            <w:pPr>
              <w:spacing w:before="60" w:after="60"/>
              <w:rPr>
                <w:rFonts w:eastAsia="Calibri"/>
                <w:color w:val="000000"/>
                <w:sz w:val="18"/>
                <w:szCs w:val="18"/>
              </w:rPr>
            </w:pPr>
            <w:r>
              <w:rPr>
                <w:rFonts w:eastAsia="Calibri"/>
                <w:color w:val="000000"/>
                <w:sz w:val="18"/>
                <w:szCs w:val="18"/>
              </w:rPr>
              <w:t>100% of teachers</w:t>
            </w:r>
          </w:p>
          <w:p w:rsidR="00FC6379" w:rsidRPr="005F3A13" w:rsidRDefault="00FC6379" w:rsidP="00D8112A">
            <w:pPr>
              <w:spacing w:before="60" w:after="60"/>
              <w:rPr>
                <w:rFonts w:eastAsia="Calibri"/>
                <w:color w:val="000000"/>
                <w:sz w:val="18"/>
                <w:szCs w:val="18"/>
              </w:rPr>
            </w:pPr>
          </w:p>
        </w:tc>
      </w:tr>
      <w:tr w:rsidR="00FC6379" w:rsidRPr="006F731A" w:rsidTr="00D8112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Default="00533484" w:rsidP="00D8112A">
            <w:pPr>
              <w:spacing w:before="60" w:after="60"/>
              <w:rPr>
                <w:rFonts w:eastAsia="Calibri"/>
                <w:color w:val="000000"/>
                <w:sz w:val="18"/>
                <w:szCs w:val="18"/>
              </w:rPr>
            </w:pPr>
            <w:r>
              <w:rPr>
                <w:rFonts w:eastAsia="Calibri"/>
                <w:color w:val="000000"/>
                <w:sz w:val="18"/>
                <w:szCs w:val="18"/>
              </w:rPr>
              <w:t>Board Resolution on Sufficiency of Instructional Materials;</w:t>
            </w:r>
          </w:p>
          <w:p w:rsidR="00533484" w:rsidRPr="005F3A13" w:rsidRDefault="00533484" w:rsidP="00D8112A">
            <w:pPr>
              <w:spacing w:before="60" w:after="60"/>
              <w:rPr>
                <w:rFonts w:eastAsia="Calibri"/>
                <w:color w:val="000000"/>
                <w:sz w:val="18"/>
                <w:szCs w:val="18"/>
              </w:rPr>
            </w:pPr>
            <w:r>
              <w:rPr>
                <w:rFonts w:eastAsia="Calibri"/>
                <w:color w:val="000000"/>
                <w:sz w:val="18"/>
                <w:szCs w:val="18"/>
              </w:rPr>
              <w:t>Superintendent review</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4330AF" w:rsidP="00D51899">
            <w:pPr>
              <w:spacing w:before="60" w:after="60"/>
              <w:rPr>
                <w:rFonts w:eastAsia="Calibri"/>
                <w:color w:val="000000"/>
                <w:sz w:val="18"/>
                <w:szCs w:val="18"/>
              </w:rPr>
            </w:pPr>
            <w:r>
              <w:rPr>
                <w:rFonts w:eastAsia="Calibri"/>
                <w:color w:val="000000"/>
                <w:sz w:val="18"/>
                <w:szCs w:val="18"/>
              </w:rPr>
              <w:t>100% of s</w:t>
            </w:r>
            <w:r w:rsidR="00533484">
              <w:rPr>
                <w:rFonts w:eastAsia="Calibri"/>
                <w:color w:val="000000"/>
                <w:sz w:val="18"/>
                <w:szCs w:val="18"/>
              </w:rPr>
              <w:t xml:space="preserve">tudents </w:t>
            </w:r>
            <w:r>
              <w:rPr>
                <w:rFonts w:eastAsia="Calibri"/>
                <w:color w:val="000000"/>
                <w:sz w:val="18"/>
                <w:szCs w:val="18"/>
              </w:rPr>
              <w:t>in all grades</w:t>
            </w:r>
            <w:r w:rsidR="00AB09D5">
              <w:rPr>
                <w:rFonts w:eastAsia="Calibri"/>
                <w:color w:val="000000"/>
                <w:sz w:val="18"/>
                <w:szCs w:val="18"/>
              </w:rPr>
              <w:t>, including students with disabilities,</w:t>
            </w:r>
            <w:r>
              <w:rPr>
                <w:rFonts w:eastAsia="Calibri"/>
                <w:color w:val="000000"/>
                <w:sz w:val="18"/>
                <w:szCs w:val="18"/>
              </w:rPr>
              <w:t xml:space="preserve"> receive instruction using </w:t>
            </w:r>
            <w:r w:rsidR="00D51899">
              <w:rPr>
                <w:rFonts w:eastAsia="Calibri"/>
                <w:color w:val="000000"/>
                <w:sz w:val="18"/>
                <w:szCs w:val="18"/>
              </w:rPr>
              <w:t>st</w:t>
            </w:r>
            <w:r>
              <w:rPr>
                <w:rFonts w:eastAsia="Calibri"/>
                <w:color w:val="000000"/>
                <w:sz w:val="18"/>
                <w:szCs w:val="18"/>
              </w:rPr>
              <w:t>andards-aligned curriculum and s</w:t>
            </w:r>
            <w:r w:rsidR="00D51899">
              <w:rPr>
                <w:rFonts w:eastAsia="Calibri"/>
                <w:color w:val="000000"/>
                <w:sz w:val="18"/>
                <w:szCs w:val="18"/>
              </w:rPr>
              <w:t xml:space="preserve">upplemental </w:t>
            </w:r>
            <w:r>
              <w:rPr>
                <w:rFonts w:eastAsia="Calibri"/>
                <w:color w:val="000000"/>
                <w:sz w:val="18"/>
                <w:szCs w:val="18"/>
              </w:rPr>
              <w:t xml:space="preserve">standards-aligned </w:t>
            </w:r>
            <w:r w:rsidR="00533484">
              <w:rPr>
                <w:rFonts w:eastAsia="Calibri"/>
                <w:color w:val="000000"/>
                <w:sz w:val="18"/>
                <w:szCs w:val="18"/>
              </w:rPr>
              <w:t>teacher created materials</w:t>
            </w:r>
            <w:r w:rsidR="00AB09D5">
              <w:rPr>
                <w:rFonts w:eastAsia="Calibri"/>
                <w:color w:val="000000"/>
                <w:sz w:val="18"/>
                <w:szCs w:val="18"/>
              </w:rPr>
              <w:t xml:space="preserve"> on a broad course of study which includes PE, visual and performing arts, science and history/social science</w:t>
            </w:r>
            <w:r w:rsidR="00533484">
              <w:rPr>
                <w:rFonts w:eastAsia="Calibri"/>
                <w:color w:val="000000"/>
                <w:sz w:val="18"/>
                <w:szCs w:val="18"/>
              </w:rPr>
              <w:t>.</w:t>
            </w:r>
            <w:r w:rsidR="00D51899">
              <w:rPr>
                <w:rFonts w:eastAsia="Calibri"/>
                <w:color w:val="000000"/>
                <w:sz w:val="18"/>
                <w:szCs w:val="18"/>
              </w:rPr>
              <w:t xml:space="preserve">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D51899" w:rsidP="00D8112A">
            <w:pPr>
              <w:spacing w:before="60" w:after="60"/>
              <w:rPr>
                <w:rFonts w:eastAsia="Calibri"/>
                <w:color w:val="000000"/>
                <w:sz w:val="18"/>
                <w:szCs w:val="18"/>
              </w:rPr>
            </w:pPr>
            <w:r>
              <w:rPr>
                <w:rFonts w:eastAsia="Calibri"/>
                <w:color w:val="000000"/>
                <w:sz w:val="18"/>
                <w:szCs w:val="18"/>
              </w:rPr>
              <w:t xml:space="preserve">100% </w:t>
            </w:r>
            <w:r w:rsidR="008B5EBB">
              <w:rPr>
                <w:rFonts w:eastAsia="Calibri"/>
                <w:color w:val="000000"/>
                <w:sz w:val="18"/>
                <w:szCs w:val="18"/>
              </w:rPr>
              <w:t>of all students in all grades</w:t>
            </w:r>
            <w:r>
              <w:rPr>
                <w:rFonts w:eastAsia="Calibri"/>
                <w:color w:val="000000"/>
                <w:sz w:val="18"/>
                <w:szCs w:val="18"/>
              </w:rPr>
              <w:t xml:space="preserve"> </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0326BC" w:rsidP="00D8112A">
            <w:pPr>
              <w:spacing w:before="60" w:after="60"/>
              <w:rPr>
                <w:rFonts w:eastAsia="Calibri"/>
                <w:color w:val="000000"/>
                <w:sz w:val="18"/>
                <w:szCs w:val="18"/>
              </w:rPr>
            </w:pPr>
            <w:r>
              <w:rPr>
                <w:rFonts w:eastAsia="Calibri"/>
                <w:color w:val="000000"/>
                <w:sz w:val="18"/>
                <w:szCs w:val="18"/>
              </w:rPr>
              <w:t>100% of all students in all grades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0326BC" w:rsidP="00D8112A">
            <w:pPr>
              <w:spacing w:before="60" w:after="60"/>
              <w:rPr>
                <w:rFonts w:eastAsia="Calibri"/>
                <w:color w:val="000000"/>
                <w:sz w:val="18"/>
                <w:szCs w:val="18"/>
              </w:rPr>
            </w:pPr>
            <w:r>
              <w:rPr>
                <w:rFonts w:eastAsia="Calibri"/>
                <w:color w:val="000000"/>
                <w:sz w:val="18"/>
                <w:szCs w:val="18"/>
              </w:rPr>
              <w:t>100% of all students in all grades</w:t>
            </w:r>
          </w:p>
        </w:tc>
      </w:tr>
      <w:tr w:rsidR="00FC6379" w:rsidRPr="006F731A" w:rsidTr="00D8112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533484" w:rsidP="00D8112A">
            <w:pPr>
              <w:spacing w:before="60" w:after="60"/>
              <w:rPr>
                <w:rFonts w:eastAsia="Calibri"/>
                <w:color w:val="000000"/>
                <w:sz w:val="18"/>
                <w:szCs w:val="18"/>
              </w:rPr>
            </w:pPr>
            <w:r>
              <w:rPr>
                <w:rFonts w:eastAsia="Calibri"/>
                <w:color w:val="000000"/>
                <w:sz w:val="18"/>
                <w:szCs w:val="18"/>
              </w:rPr>
              <w:t>Personnel files; Superintendent review</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8B5EBB" w:rsidRDefault="008B5EBB" w:rsidP="008B5EBB">
            <w:pPr>
              <w:spacing w:before="60" w:after="60"/>
              <w:rPr>
                <w:rFonts w:eastAsia="Calibri"/>
                <w:color w:val="000000"/>
                <w:sz w:val="18"/>
                <w:szCs w:val="18"/>
              </w:rPr>
            </w:pPr>
            <w:r>
              <w:rPr>
                <w:rFonts w:eastAsia="Calibri"/>
                <w:color w:val="000000"/>
                <w:sz w:val="18"/>
                <w:szCs w:val="18"/>
              </w:rPr>
              <w:t xml:space="preserve">One teacher enrolled in courses relating to differentiating instruction. </w:t>
            </w:r>
          </w:p>
          <w:p w:rsidR="00D92D37" w:rsidRPr="005F3A13" w:rsidRDefault="008B5EBB" w:rsidP="008B5EBB">
            <w:pPr>
              <w:spacing w:before="60" w:after="60"/>
              <w:rPr>
                <w:rFonts w:eastAsia="Calibri"/>
                <w:color w:val="000000"/>
                <w:sz w:val="18"/>
                <w:szCs w:val="18"/>
              </w:rPr>
            </w:pPr>
            <w:r>
              <w:rPr>
                <w:rFonts w:eastAsia="Calibri"/>
                <w:color w:val="000000"/>
                <w:sz w:val="18"/>
                <w:szCs w:val="18"/>
              </w:rPr>
              <w:t>A half day was</w:t>
            </w:r>
            <w:r w:rsidR="00D92D37">
              <w:rPr>
                <w:rFonts w:eastAsia="Calibri"/>
                <w:color w:val="000000"/>
                <w:sz w:val="18"/>
                <w:szCs w:val="18"/>
              </w:rPr>
              <w:t xml:space="preserve"> utilized to obse</w:t>
            </w:r>
            <w:r>
              <w:rPr>
                <w:rFonts w:eastAsia="Calibri"/>
                <w:color w:val="000000"/>
                <w:sz w:val="18"/>
                <w:szCs w:val="18"/>
              </w:rPr>
              <w:t xml:space="preserve">rve teacher </w:t>
            </w:r>
            <w:r w:rsidR="00D92D37">
              <w:rPr>
                <w:rFonts w:eastAsia="Calibri"/>
                <w:color w:val="000000"/>
                <w:sz w:val="18"/>
                <w:szCs w:val="18"/>
              </w:rPr>
              <w:t xml:space="preserve">at </w:t>
            </w:r>
            <w:r>
              <w:rPr>
                <w:rFonts w:eastAsia="Calibri"/>
                <w:color w:val="000000"/>
                <w:sz w:val="18"/>
                <w:szCs w:val="18"/>
              </w:rPr>
              <w:t>another site</w:t>
            </w:r>
            <w:r w:rsidR="00D92D37">
              <w:rPr>
                <w:rFonts w:eastAsia="Calibri"/>
                <w:color w:val="000000"/>
                <w:sz w:val="18"/>
                <w:szCs w:val="18"/>
              </w:rPr>
              <w: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D92D37" w:rsidP="00D8112A">
            <w:pPr>
              <w:spacing w:before="60" w:after="60"/>
              <w:rPr>
                <w:rFonts w:eastAsia="Calibri"/>
                <w:color w:val="000000"/>
                <w:sz w:val="18"/>
                <w:szCs w:val="18"/>
              </w:rPr>
            </w:pPr>
            <w:r>
              <w:rPr>
                <w:rFonts w:eastAsia="Calibri"/>
                <w:color w:val="000000"/>
                <w:sz w:val="18"/>
                <w:szCs w:val="18"/>
              </w:rPr>
              <w:t xml:space="preserve">Teachers </w:t>
            </w:r>
            <w:r w:rsidR="00B230D0">
              <w:rPr>
                <w:rFonts w:eastAsia="Calibri"/>
                <w:color w:val="000000"/>
                <w:sz w:val="18"/>
                <w:szCs w:val="18"/>
              </w:rPr>
              <w:t xml:space="preserve">and support staff </w:t>
            </w:r>
            <w:r>
              <w:rPr>
                <w:rFonts w:eastAsia="Calibri"/>
                <w:color w:val="000000"/>
                <w:sz w:val="18"/>
                <w:szCs w:val="18"/>
              </w:rPr>
              <w:t>will increase instructional strategies for the delivery of standards aligned curriculum.</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0326BC" w:rsidP="00D8112A">
            <w:pPr>
              <w:spacing w:before="60" w:after="60"/>
              <w:rPr>
                <w:rFonts w:eastAsia="Calibri"/>
                <w:color w:val="000000"/>
                <w:sz w:val="18"/>
                <w:szCs w:val="18"/>
              </w:rPr>
            </w:pPr>
            <w:r>
              <w:rPr>
                <w:rFonts w:eastAsia="Calibri"/>
                <w:color w:val="000000"/>
                <w:sz w:val="18"/>
                <w:szCs w:val="18"/>
              </w:rPr>
              <w:t>Teachers and support staff will increase instructional strategies for the delivery of standards aligned curriculum.</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0326BC" w:rsidP="00D8112A">
            <w:pPr>
              <w:spacing w:before="60" w:after="60"/>
              <w:rPr>
                <w:rFonts w:eastAsia="Calibri"/>
                <w:color w:val="000000"/>
                <w:sz w:val="18"/>
                <w:szCs w:val="18"/>
              </w:rPr>
            </w:pPr>
            <w:r>
              <w:rPr>
                <w:rFonts w:eastAsia="Calibri"/>
                <w:color w:val="000000"/>
                <w:sz w:val="18"/>
                <w:szCs w:val="18"/>
              </w:rPr>
              <w:t>Teachers and support staff will increase instructional strategies for the delivery of standards aligned curriculum.</w:t>
            </w:r>
          </w:p>
        </w:tc>
      </w:tr>
      <w:tr w:rsidR="00533484" w:rsidRPr="006F731A" w:rsidTr="00D8112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Default="00D92D37" w:rsidP="00D8112A">
            <w:pPr>
              <w:spacing w:before="60" w:after="60"/>
              <w:rPr>
                <w:rFonts w:eastAsia="Calibri"/>
                <w:color w:val="000000"/>
                <w:sz w:val="18"/>
                <w:szCs w:val="18"/>
              </w:rPr>
            </w:pPr>
            <w:r>
              <w:rPr>
                <w:rFonts w:eastAsia="Calibri"/>
                <w:color w:val="000000"/>
                <w:sz w:val="18"/>
                <w:szCs w:val="18"/>
              </w:rPr>
              <w:t>CAASPP summative data;</w:t>
            </w:r>
          </w:p>
          <w:p w:rsidR="00D92D37" w:rsidRPr="005F3A13" w:rsidRDefault="00D92D37" w:rsidP="00D8112A">
            <w:pPr>
              <w:spacing w:before="60" w:after="60"/>
              <w:rPr>
                <w:rFonts w:eastAsia="Calibri"/>
                <w:color w:val="000000"/>
                <w:sz w:val="18"/>
                <w:szCs w:val="18"/>
              </w:rPr>
            </w:pPr>
            <w:r>
              <w:rPr>
                <w:rFonts w:eastAsia="Calibri"/>
                <w:color w:val="000000"/>
                <w:sz w:val="18"/>
                <w:szCs w:val="18"/>
              </w:rPr>
              <w:t>LCFF Dashboard</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Default="00D92D37" w:rsidP="00D8112A">
            <w:pPr>
              <w:spacing w:before="60" w:after="60"/>
              <w:rPr>
                <w:rFonts w:eastAsia="Calibri"/>
                <w:color w:val="000000"/>
                <w:sz w:val="18"/>
                <w:szCs w:val="18"/>
              </w:rPr>
            </w:pPr>
            <w:r>
              <w:rPr>
                <w:rFonts w:eastAsia="Calibri"/>
                <w:color w:val="000000"/>
                <w:sz w:val="18"/>
                <w:szCs w:val="18"/>
              </w:rPr>
              <w:t>In English Language Arts, student proficiency level Increased Significantly (+25.8 points) from the status of LOW (33.8 points below level 3)</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Pr="005F3A13" w:rsidRDefault="002837A2" w:rsidP="00D8112A">
            <w:pPr>
              <w:spacing w:before="60" w:after="60"/>
              <w:rPr>
                <w:rFonts w:eastAsia="Calibri"/>
                <w:color w:val="000000"/>
                <w:sz w:val="18"/>
                <w:szCs w:val="18"/>
              </w:rPr>
            </w:pPr>
            <w:r>
              <w:rPr>
                <w:rFonts w:eastAsia="Calibri"/>
                <w:color w:val="000000"/>
                <w:sz w:val="18"/>
                <w:szCs w:val="18"/>
              </w:rPr>
              <w:t xml:space="preserve">Student proficiency level will </w:t>
            </w:r>
            <w:r w:rsidR="00C5449B">
              <w:rPr>
                <w:rFonts w:eastAsia="Calibri"/>
                <w:color w:val="000000"/>
                <w:sz w:val="18"/>
                <w:szCs w:val="18"/>
              </w:rPr>
              <w:t xml:space="preserve">Increase by seven points </w:t>
            </w:r>
            <w:r>
              <w:rPr>
                <w:rFonts w:eastAsia="Calibri"/>
                <w:color w:val="000000"/>
                <w:sz w:val="18"/>
                <w:szCs w:val="18"/>
              </w:rPr>
              <w:t xml:space="preserve">from 8 points below to </w:t>
            </w:r>
            <w:r w:rsidR="00C5449B">
              <w:rPr>
                <w:rFonts w:eastAsia="Calibri"/>
                <w:color w:val="000000"/>
                <w:sz w:val="18"/>
                <w:szCs w:val="18"/>
              </w:rPr>
              <w:t>1 point</w:t>
            </w:r>
            <w:r>
              <w:rPr>
                <w:rFonts w:eastAsia="Calibri"/>
                <w:color w:val="000000"/>
                <w:sz w:val="18"/>
                <w:szCs w:val="18"/>
              </w:rPr>
              <w:t xml:space="preserve"> below Level 3 or higher.</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Pr="005F3A13" w:rsidRDefault="000326BC" w:rsidP="00D8112A">
            <w:pPr>
              <w:spacing w:before="60" w:after="60"/>
              <w:rPr>
                <w:rFonts w:eastAsia="Calibri"/>
                <w:color w:val="000000"/>
                <w:sz w:val="18"/>
                <w:szCs w:val="18"/>
              </w:rPr>
            </w:pPr>
            <w:r>
              <w:rPr>
                <w:rFonts w:eastAsia="Calibri"/>
                <w:color w:val="000000"/>
                <w:sz w:val="18"/>
                <w:szCs w:val="18"/>
              </w:rPr>
              <w:t>Student proficiency level will be at Level 3.</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Pr="005F3A13" w:rsidRDefault="000326BC" w:rsidP="00D8112A">
            <w:pPr>
              <w:spacing w:before="60" w:after="60"/>
              <w:rPr>
                <w:rFonts w:eastAsia="Calibri"/>
                <w:color w:val="000000"/>
                <w:sz w:val="18"/>
                <w:szCs w:val="18"/>
              </w:rPr>
            </w:pPr>
            <w:r>
              <w:rPr>
                <w:rFonts w:eastAsia="Calibri"/>
                <w:color w:val="000000"/>
                <w:sz w:val="18"/>
                <w:szCs w:val="18"/>
              </w:rPr>
              <w:t>Student proficiency level will be at Level 3.</w:t>
            </w:r>
          </w:p>
        </w:tc>
      </w:tr>
      <w:tr w:rsidR="00533484" w:rsidRPr="006F731A" w:rsidTr="00D8112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D92D37" w:rsidRDefault="00D92D37" w:rsidP="00D92D37">
            <w:pPr>
              <w:spacing w:before="60" w:after="60"/>
              <w:rPr>
                <w:rFonts w:eastAsia="Calibri"/>
                <w:color w:val="000000"/>
                <w:sz w:val="18"/>
                <w:szCs w:val="18"/>
              </w:rPr>
            </w:pPr>
            <w:r>
              <w:rPr>
                <w:rFonts w:eastAsia="Calibri"/>
                <w:color w:val="000000"/>
                <w:sz w:val="18"/>
                <w:szCs w:val="18"/>
              </w:rPr>
              <w:t>CAASPP summative data;</w:t>
            </w:r>
          </w:p>
          <w:p w:rsidR="00533484" w:rsidRDefault="00D92D37" w:rsidP="00D92D37">
            <w:pPr>
              <w:spacing w:before="60" w:after="60"/>
              <w:rPr>
                <w:rFonts w:eastAsia="Calibri"/>
                <w:color w:val="000000"/>
                <w:sz w:val="18"/>
                <w:szCs w:val="18"/>
              </w:rPr>
            </w:pPr>
            <w:r>
              <w:rPr>
                <w:rFonts w:eastAsia="Calibri"/>
                <w:color w:val="000000"/>
                <w:sz w:val="18"/>
                <w:szCs w:val="18"/>
              </w:rPr>
              <w:t>LCFF Dashboard</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Default="00D92D37" w:rsidP="00D8112A">
            <w:pPr>
              <w:spacing w:before="60" w:after="60"/>
              <w:rPr>
                <w:rFonts w:eastAsia="Calibri"/>
                <w:color w:val="000000"/>
                <w:sz w:val="18"/>
                <w:szCs w:val="18"/>
              </w:rPr>
            </w:pPr>
            <w:r>
              <w:rPr>
                <w:rFonts w:eastAsia="Calibri"/>
                <w:color w:val="000000"/>
                <w:sz w:val="18"/>
                <w:szCs w:val="18"/>
              </w:rPr>
              <w:t>In Mathematics, student proficiency level Maintained (+0.7) from the status of LOW (67.3 points below level 3)</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Default="002837A2" w:rsidP="00D8112A">
            <w:pPr>
              <w:spacing w:before="60" w:after="60"/>
              <w:rPr>
                <w:rFonts w:eastAsia="Calibri"/>
                <w:color w:val="000000"/>
                <w:sz w:val="18"/>
                <w:szCs w:val="18"/>
              </w:rPr>
            </w:pPr>
            <w:r>
              <w:rPr>
                <w:rFonts w:eastAsia="Calibri"/>
                <w:color w:val="000000"/>
                <w:sz w:val="18"/>
                <w:szCs w:val="18"/>
              </w:rPr>
              <w:t xml:space="preserve">Student proficiency level will </w:t>
            </w:r>
            <w:r w:rsidR="00C5449B">
              <w:rPr>
                <w:rFonts w:eastAsia="Calibri"/>
                <w:color w:val="000000"/>
                <w:sz w:val="18"/>
                <w:szCs w:val="18"/>
              </w:rPr>
              <w:t>I</w:t>
            </w:r>
            <w:r>
              <w:rPr>
                <w:rFonts w:eastAsia="Calibri"/>
                <w:color w:val="000000"/>
                <w:sz w:val="18"/>
                <w:szCs w:val="18"/>
              </w:rPr>
              <w:t>ncrease</w:t>
            </w:r>
            <w:r w:rsidR="00C5449B">
              <w:rPr>
                <w:rFonts w:eastAsia="Calibri"/>
                <w:color w:val="000000"/>
                <w:sz w:val="18"/>
                <w:szCs w:val="18"/>
              </w:rPr>
              <w:t xml:space="preserve"> Significantly</w:t>
            </w:r>
            <w:r>
              <w:rPr>
                <w:rFonts w:eastAsia="Calibri"/>
                <w:color w:val="000000"/>
                <w:sz w:val="18"/>
                <w:szCs w:val="18"/>
              </w:rPr>
              <w:t xml:space="preserve"> </w:t>
            </w:r>
            <w:r w:rsidR="00C5449B">
              <w:rPr>
                <w:rFonts w:eastAsia="Calibri"/>
                <w:color w:val="000000"/>
                <w:sz w:val="18"/>
                <w:szCs w:val="18"/>
              </w:rPr>
              <w:t xml:space="preserve">by 15 points </w:t>
            </w:r>
            <w:r>
              <w:rPr>
                <w:rFonts w:eastAsia="Calibri"/>
                <w:color w:val="000000"/>
                <w:sz w:val="18"/>
                <w:szCs w:val="18"/>
              </w:rPr>
              <w:t xml:space="preserve">from </w:t>
            </w:r>
            <w:r w:rsidR="00C5449B">
              <w:rPr>
                <w:rFonts w:eastAsia="Calibri"/>
                <w:color w:val="000000"/>
                <w:sz w:val="18"/>
                <w:szCs w:val="18"/>
              </w:rPr>
              <w:t xml:space="preserve">66.6 points below Level 3 to 51.6 </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Pr="005F3A13" w:rsidRDefault="000326BC" w:rsidP="00D8112A">
            <w:pPr>
              <w:spacing w:before="60" w:after="60"/>
              <w:rPr>
                <w:rFonts w:eastAsia="Calibri"/>
                <w:color w:val="000000"/>
                <w:sz w:val="18"/>
                <w:szCs w:val="18"/>
              </w:rPr>
            </w:pPr>
            <w:r>
              <w:rPr>
                <w:rFonts w:eastAsia="Calibri"/>
                <w:color w:val="000000"/>
                <w:sz w:val="18"/>
                <w:szCs w:val="18"/>
              </w:rPr>
              <w:t>Student proficiency level will increase to 40 points or less below Level 3</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33484" w:rsidRPr="005F3A13" w:rsidRDefault="000326BC" w:rsidP="00D8112A">
            <w:pPr>
              <w:spacing w:before="60" w:after="60"/>
              <w:rPr>
                <w:rFonts w:eastAsia="Calibri"/>
                <w:color w:val="000000"/>
                <w:sz w:val="18"/>
                <w:szCs w:val="18"/>
              </w:rPr>
            </w:pPr>
            <w:r>
              <w:rPr>
                <w:rFonts w:eastAsia="Calibri"/>
                <w:color w:val="000000"/>
                <w:sz w:val="18"/>
                <w:szCs w:val="18"/>
              </w:rPr>
              <w:t>Student proficiency level will increase to 30 points or less below Level 3.</w:t>
            </w:r>
          </w:p>
        </w:tc>
      </w:tr>
      <w:tr w:rsidR="00E065FC" w:rsidRPr="006F731A" w:rsidTr="00D8112A">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065FC" w:rsidRDefault="00E065FC" w:rsidP="00D92D37">
            <w:pPr>
              <w:spacing w:before="60" w:after="60"/>
              <w:rPr>
                <w:rFonts w:eastAsia="Calibri"/>
                <w:color w:val="000000"/>
                <w:sz w:val="18"/>
                <w:szCs w:val="18"/>
              </w:rPr>
            </w:pPr>
            <w:r>
              <w:rPr>
                <w:rFonts w:eastAsia="Calibri"/>
                <w:color w:val="000000"/>
                <w:sz w:val="18"/>
                <w:szCs w:val="18"/>
              </w:rPr>
              <w:t>Physical Fitness Test</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BA2653" w:rsidRDefault="00BA2653" w:rsidP="00D8112A">
            <w:pPr>
              <w:spacing w:before="60" w:after="60"/>
              <w:rPr>
                <w:rFonts w:eastAsia="Calibri"/>
                <w:color w:val="000000"/>
                <w:sz w:val="18"/>
                <w:szCs w:val="18"/>
              </w:rPr>
            </w:pPr>
            <w:r>
              <w:rPr>
                <w:rFonts w:eastAsia="Calibri"/>
                <w:color w:val="000000"/>
                <w:sz w:val="18"/>
                <w:szCs w:val="18"/>
              </w:rPr>
              <w:t xml:space="preserve">Students in grades five and seven:  </w:t>
            </w:r>
          </w:p>
          <w:p w:rsidR="00E065FC" w:rsidRDefault="00E065FC" w:rsidP="00D8112A">
            <w:pPr>
              <w:spacing w:before="60" w:after="60"/>
              <w:rPr>
                <w:rFonts w:eastAsia="Calibri"/>
                <w:color w:val="000000"/>
                <w:sz w:val="18"/>
                <w:szCs w:val="18"/>
              </w:rPr>
            </w:pPr>
            <w:r>
              <w:rPr>
                <w:rFonts w:eastAsia="Calibri"/>
                <w:color w:val="000000"/>
                <w:sz w:val="18"/>
                <w:szCs w:val="18"/>
              </w:rPr>
              <w:t>70% of students were proficient in the Aerobic Capacity and Body Composition Indicators.</w:t>
            </w:r>
          </w:p>
          <w:p w:rsidR="00E065FC" w:rsidRDefault="00E065FC" w:rsidP="00D8112A">
            <w:pPr>
              <w:spacing w:before="60" w:after="60"/>
              <w:rPr>
                <w:rFonts w:eastAsia="Calibri"/>
                <w:color w:val="000000"/>
                <w:sz w:val="18"/>
                <w:szCs w:val="18"/>
              </w:rPr>
            </w:pPr>
            <w:r>
              <w:rPr>
                <w:rFonts w:eastAsia="Calibri"/>
                <w:color w:val="000000"/>
                <w:sz w:val="18"/>
                <w:szCs w:val="18"/>
              </w:rPr>
              <w:t>40% of students met six of the six fitness indicators.</w:t>
            </w:r>
          </w:p>
          <w:p w:rsidR="00E065FC" w:rsidRDefault="00E065FC" w:rsidP="00D8112A">
            <w:pPr>
              <w:spacing w:before="60" w:after="60"/>
              <w:rPr>
                <w:rFonts w:eastAsia="Calibri"/>
                <w:color w:val="000000"/>
                <w:sz w:val="18"/>
                <w:szCs w:val="18"/>
              </w:rPr>
            </w:pPr>
            <w:r>
              <w:rPr>
                <w:rFonts w:eastAsia="Calibri"/>
                <w:color w:val="000000"/>
                <w:sz w:val="18"/>
                <w:szCs w:val="18"/>
              </w:rPr>
              <w:t>60% of students met five of the six fitness indicators.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065FC" w:rsidRDefault="00BA2653" w:rsidP="00D8112A">
            <w:pPr>
              <w:spacing w:before="60" w:after="60"/>
              <w:rPr>
                <w:rFonts w:eastAsia="Calibri"/>
                <w:color w:val="000000"/>
                <w:sz w:val="18"/>
                <w:szCs w:val="18"/>
              </w:rPr>
            </w:pPr>
            <w:r>
              <w:rPr>
                <w:rFonts w:eastAsia="Calibri"/>
                <w:color w:val="000000"/>
                <w:sz w:val="18"/>
                <w:szCs w:val="18"/>
              </w:rPr>
              <w:t>Students in grades five and seven: 70% of students in grades five and seven will maintain proficient levels in the Aerobic Capacity and Body Composition indicators</w:t>
            </w:r>
            <w:r w:rsidR="00097076">
              <w:rPr>
                <w:rFonts w:eastAsia="Calibri"/>
                <w:color w:val="000000"/>
                <w:sz w:val="18"/>
                <w:szCs w:val="18"/>
              </w:rPr>
              <w: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065FC" w:rsidRPr="005F3A13" w:rsidRDefault="000326BC" w:rsidP="00D8112A">
            <w:pPr>
              <w:spacing w:before="60" w:after="60"/>
              <w:rPr>
                <w:rFonts w:eastAsia="Calibri"/>
                <w:color w:val="000000"/>
                <w:sz w:val="18"/>
                <w:szCs w:val="18"/>
              </w:rPr>
            </w:pPr>
            <w:r>
              <w:rPr>
                <w:rFonts w:eastAsia="Calibri"/>
                <w:color w:val="000000"/>
                <w:sz w:val="18"/>
                <w:szCs w:val="18"/>
              </w:rPr>
              <w:t>Students in grades five and seven: 70% of students in grades five and seven will maintain proficient levels in the Aerobic Capacity and Body Composition indicators.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065FC" w:rsidRPr="005F3A13" w:rsidRDefault="000326BC" w:rsidP="00D8112A">
            <w:pPr>
              <w:spacing w:before="60" w:after="60"/>
              <w:rPr>
                <w:rFonts w:eastAsia="Calibri"/>
                <w:color w:val="000000"/>
                <w:sz w:val="18"/>
                <w:szCs w:val="18"/>
              </w:rPr>
            </w:pPr>
            <w:r>
              <w:rPr>
                <w:rFonts w:eastAsia="Calibri"/>
                <w:color w:val="000000"/>
                <w:sz w:val="18"/>
                <w:szCs w:val="18"/>
              </w:rPr>
              <w:t>Students in grades five and seven: 70% of students in grades five and seven will maintain proficient levels in the Aerobic Capacity and Body Composition indicators.</w:t>
            </w:r>
          </w:p>
        </w:tc>
      </w:tr>
    </w:tbl>
    <w:p w:rsidR="00FC6379" w:rsidRDefault="00FC6379" w:rsidP="00FC6379">
      <w:pPr>
        <w:rPr>
          <w:sz w:val="18"/>
          <w:szCs w:val="18"/>
        </w:rPr>
      </w:pPr>
    </w:p>
    <w:p w:rsidR="008E68D1" w:rsidRDefault="008E68D1" w:rsidP="008E68D1"/>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72"/>
        <w:gridCol w:w="77"/>
        <w:gridCol w:w="2100"/>
        <w:gridCol w:w="74"/>
        <w:gridCol w:w="1279"/>
        <w:gridCol w:w="780"/>
        <w:gridCol w:w="451"/>
        <w:gridCol w:w="2954"/>
        <w:gridCol w:w="1227"/>
        <w:gridCol w:w="3645"/>
      </w:tblGrid>
      <w:tr w:rsidR="008E68D1" w:rsidRPr="00AF2F6F" w:rsidTr="00C21B93">
        <w:trPr>
          <w:tblCellSpacing w:w="36" w:type="dxa"/>
        </w:trPr>
        <w:tc>
          <w:tcPr>
            <w:tcW w:w="4950" w:type="pct"/>
            <w:gridSpan w:val="11"/>
            <w:shd w:val="clear" w:color="auto" w:fill="auto"/>
            <w:vAlign w:val="bottom"/>
          </w:tcPr>
          <w:p w:rsidR="008E68D1" w:rsidRPr="00AF2F6F" w:rsidRDefault="008E68D1" w:rsidP="008E68D1">
            <w:pPr>
              <w:pageBreakBefore/>
              <w:spacing w:before="60" w:after="60"/>
              <w:rPr>
                <w:b/>
                <w:sz w:val="20"/>
              </w:rPr>
            </w:pPr>
            <w:r>
              <w:br w:type="page"/>
            </w:r>
            <w:r w:rsidR="00C21B93">
              <w:t>GOAL 2</w:t>
            </w:r>
            <w:r w:rsidR="00AF2F86">
              <w:t xml:space="preserve"> </w:t>
            </w:r>
            <w:hyperlink w:anchor="Instructions_PAS" w:history="1">
              <w:r w:rsidRPr="005F3A13">
                <w:rPr>
                  <w:rStyle w:val="Hyperlink"/>
                  <w:rFonts w:cs="Arial"/>
                  <w:sz w:val="20"/>
                  <w:szCs w:val="18"/>
                </w:rPr>
                <w:t>PLANNED ACTIONS / SERVICES</w:t>
              </w:r>
            </w:hyperlink>
          </w:p>
        </w:tc>
      </w:tr>
      <w:tr w:rsidR="008E68D1" w:rsidRPr="006F731A" w:rsidTr="00C21B93">
        <w:trPr>
          <w:trHeight w:val="432"/>
          <w:tblCellSpacing w:w="36" w:type="dxa"/>
        </w:trPr>
        <w:tc>
          <w:tcPr>
            <w:tcW w:w="292" w:type="pct"/>
            <w:shd w:val="clear" w:color="auto" w:fill="auto"/>
            <w:vAlign w:val="center"/>
          </w:tcPr>
          <w:p w:rsidR="008E68D1" w:rsidRPr="001B7059" w:rsidRDefault="008E68D1" w:rsidP="008E68D1">
            <w:pPr>
              <w:jc w:val="center"/>
              <w:rPr>
                <w:rFonts w:eastAsia="Calibri" w:cs="Arial"/>
                <w:color w:val="9830BC"/>
                <w:sz w:val="22"/>
                <w:szCs w:val="18"/>
              </w:rPr>
            </w:pPr>
            <w:r w:rsidRPr="001B7059">
              <w:rPr>
                <w:rFonts w:eastAsia="Calibri" w:cs="Arial"/>
                <w:color w:val="9830BC"/>
                <w:sz w:val="22"/>
                <w:szCs w:val="18"/>
              </w:rPr>
              <w:t>Action</w:t>
            </w:r>
          </w:p>
        </w:tc>
        <w:tc>
          <w:tcPr>
            <w:tcW w:w="300" w:type="pct"/>
            <w:gridSpan w:val="2"/>
            <w:shd w:val="clear" w:color="auto" w:fill="auto"/>
            <w:vAlign w:val="center"/>
          </w:tcPr>
          <w:p w:rsidR="008E68D1" w:rsidRPr="000215FA" w:rsidRDefault="008E68D1" w:rsidP="008E68D1">
            <w:pPr>
              <w:jc w:val="center"/>
              <w:rPr>
                <w:rFonts w:eastAsia="Calibri" w:cs="Arial"/>
                <w:color w:val="9830BC"/>
                <w:sz w:val="40"/>
                <w:szCs w:val="40"/>
              </w:rPr>
            </w:pPr>
            <w:r>
              <w:rPr>
                <w:rFonts w:eastAsia="Calibri" w:cs="Arial"/>
                <w:b/>
                <w:color w:val="9830BC"/>
                <w:sz w:val="40"/>
                <w:szCs w:val="40"/>
              </w:rPr>
              <w:t xml:space="preserve">1 </w:t>
            </w:r>
          </w:p>
        </w:tc>
        <w:tc>
          <w:tcPr>
            <w:tcW w:w="721" w:type="pct"/>
            <w:gridSpan w:val="2"/>
            <w:shd w:val="clear" w:color="auto" w:fill="auto"/>
            <w:vAlign w:val="center"/>
          </w:tcPr>
          <w:p w:rsidR="008E68D1" w:rsidRPr="001A5DEF" w:rsidRDefault="008E68D1" w:rsidP="008E68D1">
            <w:pPr>
              <w:jc w:val="center"/>
              <w:rPr>
                <w:rFonts w:eastAsia="Calibri" w:cs="Arial"/>
                <w:color w:val="FFFFFF"/>
                <w:sz w:val="22"/>
                <w:szCs w:val="22"/>
              </w:rPr>
            </w:pPr>
            <w:r w:rsidRPr="00EA3544">
              <w:rPr>
                <w:rFonts w:eastAsia="Calibri" w:cs="Arial"/>
                <w:b/>
                <w:color w:val="FFFFFF"/>
                <w:sz w:val="18"/>
                <w:szCs w:val="18"/>
              </w:rPr>
              <w:t>Empty Cell</w:t>
            </w:r>
          </w:p>
        </w:tc>
        <w:tc>
          <w:tcPr>
            <w:tcW w:w="3562" w:type="pct"/>
            <w:gridSpan w:val="6"/>
            <w:shd w:val="clear" w:color="auto" w:fill="auto"/>
            <w:vAlign w:val="center"/>
          </w:tcPr>
          <w:p w:rsidR="008E68D1" w:rsidRPr="001A5DEF" w:rsidRDefault="008E68D1" w:rsidP="008E68D1">
            <w:pPr>
              <w:spacing w:before="60" w:after="20"/>
              <w:rPr>
                <w:rFonts w:eastAsia="Calibri" w:cs="Arial"/>
                <w:color w:val="FFFFFF"/>
                <w:sz w:val="22"/>
                <w:szCs w:val="22"/>
              </w:rPr>
            </w:pPr>
            <w:r w:rsidRPr="00EA3544">
              <w:rPr>
                <w:rFonts w:eastAsia="Calibri" w:cs="Arial"/>
                <w:b/>
                <w:color w:val="FFFFFF"/>
                <w:sz w:val="18"/>
                <w:szCs w:val="18"/>
              </w:rPr>
              <w:t>Empty Cell</w:t>
            </w:r>
          </w:p>
        </w:tc>
      </w:tr>
      <w:tr w:rsidR="008E68D1" w:rsidRPr="0013207B"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8E68D1">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C21B93">
        <w:trPr>
          <w:trHeight w:val="377"/>
          <w:tblCellSpacing w:w="36" w:type="dxa"/>
        </w:trPr>
        <w:tc>
          <w:tcPr>
            <w:tcW w:w="1338" w:type="pct"/>
            <w:gridSpan w:val="4"/>
            <w:tcBorders>
              <w:left w:val="single" w:sz="2" w:space="0" w:color="D5A1DF"/>
            </w:tcBorders>
            <w:shd w:val="clear" w:color="auto" w:fill="auto"/>
            <w:vAlign w:val="center"/>
          </w:tcPr>
          <w:p w:rsidR="008E68D1" w:rsidRPr="008F43EC" w:rsidRDefault="002B0E0F" w:rsidP="008E68D1">
            <w:pPr>
              <w:spacing w:before="60" w:after="60"/>
              <w:jc w:val="right"/>
              <w:rPr>
                <w:rFonts w:eastAsia="Calibri" w:cs="Arial"/>
                <w:sz w:val="20"/>
                <w:szCs w:val="18"/>
              </w:rPr>
            </w:pPr>
            <w:hyperlink w:anchor="Instructions_PAS_StudentsToBeServed" w:history="1">
              <w:r w:rsidR="008E68D1" w:rsidRPr="005F3A13">
                <w:rPr>
                  <w:rStyle w:val="Hyperlink"/>
                  <w:rFonts w:eastAsia="Calibri" w:cs="Arial"/>
                  <w:sz w:val="20"/>
                  <w:szCs w:val="18"/>
                </w:rPr>
                <w:t>Students to be Served</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B230D0">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w:t>
            </w:r>
            <w:r w:rsidR="008E68D1" w:rsidRPr="00350A76">
              <w:rPr>
                <w:rFonts w:eastAsia="Calibri" w:cs="Arial"/>
                <w:sz w:val="20"/>
                <w:szCs w:val="18"/>
                <w:u w:val="single"/>
              </w:rPr>
              <w:t>[Specific Student Group(s)]</w:t>
            </w:r>
            <w:r w:rsidR="008E68D1" w:rsidRPr="00350A76">
              <w:rPr>
                <w:rFonts w:eastAsia="Calibri" w:cs="Arial"/>
                <w:sz w:val="20"/>
                <w:szCs w:val="18"/>
              </w:rPr>
              <w:t>___________________</w:t>
            </w:r>
            <w:r w:rsidR="008E68D1" w:rsidRPr="00350A76">
              <w:rPr>
                <w:rFonts w:eastAsia="Calibri" w:cs="Arial"/>
                <w:sz w:val="20"/>
                <w:szCs w:val="18"/>
                <w:u w:val="single"/>
              </w:rPr>
              <w:t xml:space="preserve"> </w:t>
            </w:r>
          </w:p>
        </w:tc>
      </w:tr>
      <w:tr w:rsidR="008E68D1" w:rsidRPr="006F731A" w:rsidTr="00C21B93">
        <w:trPr>
          <w:trHeight w:val="377"/>
          <w:tblCellSpacing w:w="36" w:type="dxa"/>
        </w:trPr>
        <w:tc>
          <w:tcPr>
            <w:tcW w:w="1338" w:type="pct"/>
            <w:gridSpan w:val="4"/>
            <w:tcBorders>
              <w:left w:val="single" w:sz="2" w:space="0" w:color="D5A1DF"/>
              <w:bottom w:val="single" w:sz="2" w:space="0" w:color="D5A1DF"/>
            </w:tcBorders>
            <w:shd w:val="clear" w:color="auto" w:fill="auto"/>
            <w:vAlign w:val="center"/>
          </w:tcPr>
          <w:p w:rsidR="008E68D1" w:rsidRPr="00350A76" w:rsidRDefault="002B0E0F" w:rsidP="008E68D1">
            <w:pPr>
              <w:spacing w:before="60" w:after="60"/>
              <w:jc w:val="right"/>
              <w:rPr>
                <w:sz w:val="20"/>
              </w:rPr>
            </w:pPr>
            <w:hyperlink w:anchor="Instructions_PAS_Locations" w:history="1">
              <w:r w:rsidR="008E68D1" w:rsidRPr="005F3A13">
                <w:rPr>
                  <w:rStyle w:val="Hyperlink"/>
                  <w:rFonts w:eastAsia="Calibri" w:cs="Arial"/>
                  <w:sz w:val="20"/>
                  <w:szCs w:val="18"/>
                </w:rPr>
                <w:t>Location(s)</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B230D0">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6F731A" w:rsidTr="00C21B93">
        <w:trPr>
          <w:tblCellSpacing w:w="36" w:type="dxa"/>
        </w:trPr>
        <w:tc>
          <w:tcPr>
            <w:tcW w:w="4950" w:type="pct"/>
            <w:gridSpan w:val="11"/>
            <w:shd w:val="clear" w:color="auto" w:fill="auto"/>
            <w:vAlign w:val="center"/>
          </w:tcPr>
          <w:p w:rsidR="008E68D1" w:rsidRPr="004231CC" w:rsidRDefault="008E68D1" w:rsidP="008E68D1">
            <w:pPr>
              <w:spacing w:before="20" w:after="20"/>
              <w:jc w:val="center"/>
              <w:rPr>
                <w:rFonts w:eastAsia="Calibri" w:cs="Arial"/>
                <w:sz w:val="20"/>
                <w:szCs w:val="18"/>
              </w:rPr>
            </w:pPr>
            <w:r>
              <w:rPr>
                <w:rFonts w:eastAsia="Calibri" w:cs="Arial"/>
                <w:b/>
                <w:color w:val="9830BC"/>
              </w:rPr>
              <w:t>OR</w:t>
            </w:r>
          </w:p>
        </w:tc>
      </w:tr>
      <w:tr w:rsidR="008E68D1" w:rsidRPr="00D27E35"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8E68D1">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C21B93">
        <w:trPr>
          <w:trHeight w:val="377"/>
          <w:tblCellSpacing w:w="36" w:type="dxa"/>
        </w:trPr>
        <w:tc>
          <w:tcPr>
            <w:tcW w:w="1338" w:type="pct"/>
            <w:gridSpan w:val="4"/>
            <w:tcBorders>
              <w:left w:val="single" w:sz="2" w:space="0" w:color="D5A1DF"/>
            </w:tcBorders>
            <w:shd w:val="clear" w:color="auto" w:fill="auto"/>
            <w:vAlign w:val="center"/>
          </w:tcPr>
          <w:p w:rsidR="008E68D1" w:rsidRPr="00350A76" w:rsidRDefault="002B0E0F" w:rsidP="008E68D1">
            <w:pPr>
              <w:spacing w:before="60" w:after="60"/>
              <w:jc w:val="right"/>
              <w:rPr>
                <w:rFonts w:eastAsia="Calibri" w:cs="Arial"/>
                <w:sz w:val="20"/>
                <w:szCs w:val="18"/>
              </w:rPr>
            </w:pPr>
            <w:hyperlink w:anchor="Instructions_PAS_ContributesTo" w:history="1">
              <w:r w:rsidR="008E68D1" w:rsidRPr="005F3A13">
                <w:rPr>
                  <w:rStyle w:val="Hyperlink"/>
                  <w:rFonts w:eastAsia="Calibri" w:cs="Arial"/>
                  <w:sz w:val="20"/>
                  <w:szCs w:val="18"/>
                </w:rPr>
                <w:t xml:space="preserve">Students to be Served   </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8E68D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Low Income</w:t>
            </w:r>
          </w:p>
        </w:tc>
      </w:tr>
      <w:tr w:rsidR="008E68D1" w:rsidRPr="006F731A" w:rsidTr="00C21B93">
        <w:trPr>
          <w:trHeight w:val="377"/>
          <w:tblCellSpacing w:w="36" w:type="dxa"/>
        </w:trPr>
        <w:tc>
          <w:tcPr>
            <w:tcW w:w="2048" w:type="pct"/>
            <w:gridSpan w:val="7"/>
            <w:tcBorders>
              <w:left w:val="single" w:sz="2" w:space="0" w:color="D5A1DF"/>
            </w:tcBorders>
            <w:shd w:val="clear" w:color="auto" w:fill="auto"/>
            <w:vAlign w:val="center"/>
          </w:tcPr>
          <w:p w:rsidR="008E68D1" w:rsidRPr="00350A76" w:rsidRDefault="002B0E0F" w:rsidP="008E68D1">
            <w:pPr>
              <w:spacing w:before="60" w:after="60"/>
              <w:jc w:val="right"/>
              <w:rPr>
                <w:rFonts w:eastAsia="Calibri" w:cs="Arial"/>
                <w:color w:val="000000"/>
                <w:sz w:val="20"/>
                <w:szCs w:val="18"/>
              </w:rPr>
            </w:pPr>
            <w:hyperlink w:anchor="Instructions_PAS_ScopeService" w:history="1">
              <w:r w:rsidR="008E68D1" w:rsidRPr="005F3A13">
                <w:rPr>
                  <w:rStyle w:val="Hyperlink"/>
                  <w:rFonts w:eastAsia="Calibri" w:cs="Arial"/>
                  <w:sz w:val="20"/>
                  <w:szCs w:val="18"/>
                </w:rPr>
                <w:t>Scope of Services</w:t>
              </w:r>
            </w:hyperlink>
          </w:p>
        </w:tc>
        <w:tc>
          <w:tcPr>
            <w:tcW w:w="287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Schoolwide         </w:t>
            </w:r>
            <w:r w:rsidR="008E68D1" w:rsidRPr="00350A76">
              <w:rPr>
                <w:rFonts w:eastAsia="Calibri" w:cs="Arial"/>
                <w:b/>
                <w:sz w:val="20"/>
                <w:szCs w:val="18"/>
              </w:rPr>
              <w:t>OR</w:t>
            </w:r>
            <w:r w:rsidR="008E68D1"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Limited to Unduplicated Student Group(s)</w:t>
            </w:r>
          </w:p>
        </w:tc>
      </w:tr>
      <w:tr w:rsidR="008E68D1" w:rsidRPr="00350A76" w:rsidTr="00C21B93">
        <w:trPr>
          <w:trHeight w:val="377"/>
          <w:tblCellSpacing w:w="36" w:type="dxa"/>
        </w:trPr>
        <w:tc>
          <w:tcPr>
            <w:tcW w:w="1338" w:type="pct"/>
            <w:gridSpan w:val="4"/>
            <w:tcBorders>
              <w:left w:val="single" w:sz="2" w:space="0" w:color="D5A1DF"/>
              <w:bottom w:val="single" w:sz="2" w:space="0" w:color="D5A1DF"/>
            </w:tcBorders>
            <w:shd w:val="clear" w:color="auto" w:fill="auto"/>
            <w:vAlign w:val="center"/>
          </w:tcPr>
          <w:p w:rsidR="008E68D1" w:rsidRDefault="002B0E0F" w:rsidP="008E68D1">
            <w:pPr>
              <w:spacing w:before="60" w:after="60"/>
              <w:jc w:val="right"/>
            </w:pPr>
            <w:hyperlink w:anchor="Instructions_PAS_IIS_Locations" w:history="1">
              <w:r w:rsidR="008E68D1" w:rsidRPr="005F3A13">
                <w:rPr>
                  <w:rStyle w:val="Hyperlink"/>
                  <w:rFonts w:eastAsia="Calibri" w:cs="Arial"/>
                  <w:sz w:val="20"/>
                  <w:szCs w:val="18"/>
                </w:rPr>
                <w:t>Location(s)</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350A76" w:rsidTr="00C21B93">
        <w:trPr>
          <w:trHeight w:val="377"/>
          <w:tblCellSpacing w:w="36" w:type="dxa"/>
        </w:trPr>
        <w:tc>
          <w:tcPr>
            <w:tcW w:w="4950" w:type="pct"/>
            <w:gridSpan w:val="11"/>
            <w:shd w:val="clear" w:color="auto" w:fill="auto"/>
            <w:vAlign w:val="center"/>
          </w:tcPr>
          <w:p w:rsidR="008E68D1" w:rsidRPr="00350A76" w:rsidRDefault="002B0E0F" w:rsidP="008E68D1">
            <w:pPr>
              <w:spacing w:before="60" w:after="60"/>
              <w:rPr>
                <w:rFonts w:eastAsia="Calibri" w:cs="Arial"/>
                <w:sz w:val="20"/>
                <w:szCs w:val="18"/>
              </w:rPr>
            </w:pPr>
            <w:hyperlink w:anchor="Instructions_PAS_ActionsServices" w:history="1">
              <w:r w:rsidR="008E68D1" w:rsidRPr="00BE6213">
                <w:rPr>
                  <w:rStyle w:val="Hyperlink"/>
                  <w:rFonts w:cs="Arial"/>
                  <w:sz w:val="20"/>
                  <w:szCs w:val="18"/>
                </w:rPr>
                <w:t>ACTIONS/SERVICES</w:t>
              </w:r>
            </w:hyperlink>
          </w:p>
        </w:tc>
      </w:tr>
      <w:tr w:rsidR="008E68D1" w:rsidRPr="006F731A" w:rsidTr="00C21B93">
        <w:trPr>
          <w:trHeight w:val="323"/>
          <w:tblCellSpacing w:w="36" w:type="dxa"/>
        </w:trPr>
        <w:tc>
          <w:tcPr>
            <w:tcW w:w="1784" w:type="pct"/>
            <w:gridSpan w:val="6"/>
            <w:shd w:val="clear" w:color="auto" w:fill="auto"/>
            <w:tcMar>
              <w:left w:w="115" w:type="dxa"/>
            </w:tcMa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3"/>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2"/>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C21B93">
        <w:trPr>
          <w:trHeight w:val="350"/>
          <w:tblCellSpacing w:w="36" w:type="dxa"/>
        </w:trPr>
        <w:tc>
          <w:tcPr>
            <w:tcW w:w="178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350A76" w:rsidRDefault="000B6449" w:rsidP="008E68D1">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B230D0">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Unchanged </w:t>
            </w:r>
          </w:p>
        </w:tc>
        <w:tc>
          <w:tcPr>
            <w:tcW w:w="1467"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8E68D1">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8E68D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C6218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c>
          <w:tcPr>
            <w:tcW w:w="1649"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8E68D1">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C6218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r>
      <w:tr w:rsidR="008E68D1" w:rsidRPr="006F731A" w:rsidTr="00C21B93">
        <w:trPr>
          <w:trHeight w:val="576"/>
          <w:tblCellSpacing w:w="36" w:type="dxa"/>
        </w:trPr>
        <w:tc>
          <w:tcPr>
            <w:tcW w:w="178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8E68D1" w:rsidRPr="00346456" w:rsidRDefault="008E68D1" w:rsidP="008E68D1">
            <w:pPr>
              <w:spacing w:before="60" w:after="60"/>
              <w:rPr>
                <w:rFonts w:eastAsia="Calibri"/>
                <w:color w:val="000000"/>
                <w:sz w:val="18"/>
                <w:szCs w:val="18"/>
              </w:rPr>
            </w:pPr>
            <w:bookmarkStart w:id="51" w:name="_Hlk479241212"/>
            <w:r>
              <w:rPr>
                <w:rFonts w:eastAsia="Calibri" w:cs="Arial"/>
                <w:color w:val="000000"/>
                <w:sz w:val="20"/>
                <w:szCs w:val="18"/>
              </w:rPr>
              <w:t>1.</w:t>
            </w:r>
            <w:r>
              <w:rPr>
                <w:rFonts w:eastAsia="Calibri"/>
                <w:color w:val="000000"/>
                <w:sz w:val="18"/>
                <w:szCs w:val="18"/>
              </w:rPr>
              <w:t xml:space="preserve"> Teachers </w:t>
            </w:r>
            <w:r w:rsidR="00346456">
              <w:rPr>
                <w:rFonts w:eastAsia="Calibri"/>
                <w:color w:val="000000"/>
                <w:sz w:val="18"/>
                <w:szCs w:val="18"/>
              </w:rPr>
              <w:t>and support staff will att</w:t>
            </w:r>
            <w:r>
              <w:rPr>
                <w:rFonts w:eastAsia="Calibri"/>
                <w:color w:val="000000"/>
                <w:sz w:val="18"/>
                <w:szCs w:val="18"/>
              </w:rPr>
              <w:t>end professional development in the areas of Common Core State Standards and/or Next Generation Science Standards</w:t>
            </w:r>
            <w:bookmarkEnd w:id="51"/>
            <w:r w:rsidR="009E5DBF">
              <w:rPr>
                <w:rFonts w:eastAsia="Calibri"/>
                <w:color w:val="000000"/>
                <w:sz w:val="18"/>
                <w:szCs w:val="18"/>
              </w:rPr>
              <w:t>. Teachers will receive release time to observe colleagues.</w:t>
            </w:r>
          </w:p>
        </w:tc>
        <w:tc>
          <w:tcPr>
            <w:tcW w:w="1467" w:type="pct"/>
            <w:gridSpan w:val="3"/>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8E68D1">
            <w:pPr>
              <w:pStyle w:val="Default"/>
              <w:spacing w:before="60" w:after="60"/>
              <w:rPr>
                <w:rFonts w:ascii="Arial" w:hAnsi="Arial" w:cs="Arial"/>
                <w:sz w:val="20"/>
                <w:szCs w:val="18"/>
              </w:rPr>
            </w:pPr>
          </w:p>
        </w:tc>
        <w:tc>
          <w:tcPr>
            <w:tcW w:w="1649" w:type="pct"/>
            <w:gridSpan w:val="2"/>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8E68D1">
            <w:pPr>
              <w:pStyle w:val="Default"/>
              <w:spacing w:before="60" w:after="60"/>
              <w:rPr>
                <w:rFonts w:ascii="Arial" w:hAnsi="Arial" w:cs="Arial"/>
                <w:sz w:val="20"/>
                <w:szCs w:val="18"/>
              </w:rPr>
            </w:pPr>
          </w:p>
        </w:tc>
      </w:tr>
      <w:tr w:rsidR="008E68D1" w:rsidRPr="006F731A" w:rsidTr="00C21B93">
        <w:trPr>
          <w:trHeight w:val="215"/>
          <w:tblCellSpacing w:w="36" w:type="dxa"/>
        </w:trPr>
        <w:tc>
          <w:tcPr>
            <w:tcW w:w="1784" w:type="pct"/>
            <w:gridSpan w:val="6"/>
            <w:shd w:val="clear" w:color="auto" w:fill="auto"/>
          </w:tcPr>
          <w:p w:rsidR="008E68D1" w:rsidRPr="00564BD9" w:rsidRDefault="002B0E0F" w:rsidP="008E68D1">
            <w:pPr>
              <w:spacing w:before="120" w:after="60"/>
              <w:rPr>
                <w:rFonts w:eastAsia="Calibri" w:cs="Arial"/>
                <w:color w:val="000000"/>
                <w:sz w:val="20"/>
                <w:szCs w:val="18"/>
              </w:rPr>
            </w:pPr>
            <w:hyperlink w:anchor="Instructions_PAS_BudgetedExpenditures" w:history="1">
              <w:r w:rsidR="008E68D1" w:rsidRPr="005F3A13">
                <w:rPr>
                  <w:rStyle w:val="Hyperlink"/>
                  <w:rFonts w:cs="Arial"/>
                  <w:sz w:val="20"/>
                  <w:szCs w:val="18"/>
                </w:rPr>
                <w:t>BUDGETED EXPENDITURES</w:t>
              </w:r>
            </w:hyperlink>
          </w:p>
        </w:tc>
        <w:tc>
          <w:tcPr>
            <w:tcW w:w="1467" w:type="pct"/>
            <w:gridSpan w:val="3"/>
            <w:shd w:val="clear" w:color="auto" w:fill="auto"/>
          </w:tcPr>
          <w:p w:rsidR="008E68D1" w:rsidRPr="001A5DEF" w:rsidRDefault="008E68D1" w:rsidP="008E68D1">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9" w:type="pct"/>
            <w:gridSpan w:val="2"/>
            <w:shd w:val="clear" w:color="auto" w:fill="auto"/>
          </w:tcPr>
          <w:p w:rsidR="008E68D1" w:rsidRPr="001A5DEF" w:rsidRDefault="008E68D1" w:rsidP="008E68D1">
            <w:pPr>
              <w:spacing w:before="120" w:after="60"/>
              <w:rPr>
                <w:rFonts w:eastAsia="Calibri" w:cs="Arial"/>
                <w:color w:val="FFFFFF"/>
                <w:sz w:val="20"/>
                <w:szCs w:val="18"/>
              </w:rPr>
            </w:pPr>
            <w:r w:rsidRPr="001A5DEF">
              <w:rPr>
                <w:rFonts w:eastAsia="Calibri" w:cs="Arial"/>
                <w:b/>
                <w:color w:val="FFFFFF"/>
                <w:sz w:val="18"/>
                <w:szCs w:val="18"/>
              </w:rPr>
              <w:t>Empty Cell</w:t>
            </w:r>
          </w:p>
        </w:tc>
      </w:tr>
      <w:tr w:rsidR="008E68D1" w:rsidRPr="006F731A" w:rsidTr="00C21B93">
        <w:trPr>
          <w:trHeight w:val="332"/>
          <w:tblCellSpacing w:w="36" w:type="dxa"/>
        </w:trPr>
        <w:tc>
          <w:tcPr>
            <w:tcW w:w="1784" w:type="pct"/>
            <w:gridSpan w:val="6"/>
            <w:shd w:val="clear" w:color="auto" w:fill="auto"/>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3"/>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2"/>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C21B93">
        <w:trPr>
          <w:trHeight w:val="432"/>
          <w:tblCellSpacing w:w="36" w:type="dxa"/>
        </w:trPr>
        <w:tc>
          <w:tcPr>
            <w:tcW w:w="590" w:type="pct"/>
            <w:gridSpan w:val="2"/>
            <w:shd w:val="clear" w:color="auto" w:fill="auto"/>
            <w:vAlign w:val="center"/>
          </w:tcPr>
          <w:p w:rsidR="008E68D1" w:rsidRPr="005D689F" w:rsidRDefault="008E68D1" w:rsidP="008E68D1">
            <w:pPr>
              <w:spacing w:before="60" w:after="20"/>
              <w:rPr>
                <w:rFonts w:eastAsia="Calibri" w:cs="Arial"/>
                <w:color w:val="9830BC"/>
                <w:sz w:val="20"/>
                <w:szCs w:val="18"/>
              </w:rPr>
            </w:pPr>
            <w:r w:rsidRPr="005D689F">
              <w:rPr>
                <w:rFonts w:eastAsia="Calibri" w:cs="Arial"/>
                <w:color w:val="9830BC"/>
                <w:sz w:val="20"/>
                <w:szCs w:val="18"/>
              </w:rPr>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9E5DBF" w:rsidRPr="005F3A13" w:rsidRDefault="00B0278C" w:rsidP="008E68D1">
            <w:pPr>
              <w:spacing w:before="60" w:after="60"/>
              <w:rPr>
                <w:rFonts w:eastAsia="Calibri" w:cs="Arial"/>
                <w:color w:val="000000"/>
                <w:sz w:val="20"/>
                <w:szCs w:val="18"/>
              </w:rPr>
            </w:pPr>
            <w:r>
              <w:rPr>
                <w:rFonts w:eastAsia="Calibri" w:cs="Arial"/>
                <w:color w:val="000000"/>
                <w:sz w:val="20"/>
                <w:szCs w:val="18"/>
              </w:rPr>
              <w:t>$</w:t>
            </w:r>
            <w:r w:rsidR="004C7430">
              <w:rPr>
                <w:rFonts w:eastAsia="Calibri" w:cs="Arial"/>
                <w:color w:val="000000"/>
                <w:sz w:val="20"/>
                <w:szCs w:val="18"/>
              </w:rPr>
              <w:t>500</w:t>
            </w:r>
          </w:p>
        </w:tc>
        <w:tc>
          <w:tcPr>
            <w:tcW w:w="407"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Amount</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r w:rsidR="008E68D1" w:rsidRPr="006F731A" w:rsidTr="00C21B93">
        <w:trPr>
          <w:trHeight w:val="432"/>
          <w:tblCellSpacing w:w="36" w:type="dxa"/>
        </w:trPr>
        <w:tc>
          <w:tcPr>
            <w:tcW w:w="590"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4C7430" w:rsidP="008E68D1">
            <w:pPr>
              <w:spacing w:before="60" w:after="60"/>
              <w:rPr>
                <w:rFonts w:eastAsia="Calibri" w:cs="Arial"/>
                <w:color w:val="000000"/>
                <w:sz w:val="20"/>
                <w:szCs w:val="18"/>
              </w:rPr>
            </w:pPr>
            <w:r>
              <w:rPr>
                <w:rFonts w:eastAsia="Calibri" w:cs="Arial"/>
                <w:color w:val="000000"/>
                <w:sz w:val="20"/>
                <w:szCs w:val="18"/>
              </w:rPr>
              <w:t>LCFF (RS 0000)</w:t>
            </w:r>
          </w:p>
        </w:tc>
        <w:tc>
          <w:tcPr>
            <w:tcW w:w="407"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r w:rsidR="008E68D1" w:rsidRPr="006F731A" w:rsidTr="00C21B93">
        <w:trPr>
          <w:trHeight w:val="432"/>
          <w:tblCellSpacing w:w="36" w:type="dxa"/>
        </w:trPr>
        <w:tc>
          <w:tcPr>
            <w:tcW w:w="590"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4C7430" w:rsidP="008E68D1">
            <w:pPr>
              <w:spacing w:before="60" w:after="60"/>
              <w:rPr>
                <w:rFonts w:eastAsia="Calibri" w:cs="Arial"/>
                <w:color w:val="000000"/>
                <w:sz w:val="20"/>
                <w:szCs w:val="18"/>
              </w:rPr>
            </w:pPr>
            <w:r>
              <w:rPr>
                <w:rFonts w:eastAsia="Calibri" w:cs="Arial"/>
                <w:color w:val="000000"/>
                <w:sz w:val="20"/>
                <w:szCs w:val="18"/>
              </w:rPr>
              <w:t>Obj 5210</w:t>
            </w:r>
          </w:p>
        </w:tc>
        <w:tc>
          <w:tcPr>
            <w:tcW w:w="407"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r w:rsidR="008E68D1" w:rsidRPr="00AF2F6F" w:rsidTr="00C21B93">
        <w:trPr>
          <w:tblCellSpacing w:w="36" w:type="dxa"/>
        </w:trPr>
        <w:tc>
          <w:tcPr>
            <w:tcW w:w="4950" w:type="pct"/>
            <w:gridSpan w:val="11"/>
            <w:shd w:val="clear" w:color="auto" w:fill="auto"/>
            <w:vAlign w:val="bottom"/>
          </w:tcPr>
          <w:p w:rsidR="008E68D1" w:rsidRPr="00AF2F6F" w:rsidRDefault="008E68D1" w:rsidP="008E68D1">
            <w:pPr>
              <w:pageBreakBefore/>
              <w:spacing w:before="60" w:after="60"/>
              <w:rPr>
                <w:b/>
                <w:sz w:val="20"/>
              </w:rPr>
            </w:pPr>
            <w:r>
              <w:br w:type="page"/>
            </w:r>
            <w:r w:rsidR="00C21B93">
              <w:t xml:space="preserve">GOAL 2 </w:t>
            </w:r>
            <w:hyperlink w:anchor="Instructions_PAS" w:history="1">
              <w:r w:rsidRPr="005F3A13">
                <w:rPr>
                  <w:rStyle w:val="Hyperlink"/>
                  <w:rFonts w:cs="Arial"/>
                  <w:sz w:val="20"/>
                  <w:szCs w:val="18"/>
                </w:rPr>
                <w:t>PLANNED ACTIONS / SERVICES</w:t>
              </w:r>
            </w:hyperlink>
          </w:p>
        </w:tc>
      </w:tr>
      <w:tr w:rsidR="008E68D1" w:rsidRPr="006F731A" w:rsidTr="00C21B93">
        <w:trPr>
          <w:trHeight w:val="432"/>
          <w:tblCellSpacing w:w="36" w:type="dxa"/>
        </w:trPr>
        <w:tc>
          <w:tcPr>
            <w:tcW w:w="292" w:type="pct"/>
            <w:shd w:val="clear" w:color="auto" w:fill="auto"/>
            <w:vAlign w:val="center"/>
          </w:tcPr>
          <w:p w:rsidR="008E68D1" w:rsidRPr="001B7059" w:rsidRDefault="008E68D1" w:rsidP="008E68D1">
            <w:pPr>
              <w:jc w:val="center"/>
              <w:rPr>
                <w:rFonts w:eastAsia="Calibri" w:cs="Arial"/>
                <w:color w:val="9830BC"/>
                <w:sz w:val="22"/>
                <w:szCs w:val="18"/>
              </w:rPr>
            </w:pPr>
            <w:r w:rsidRPr="001B7059">
              <w:rPr>
                <w:rFonts w:eastAsia="Calibri" w:cs="Arial"/>
                <w:color w:val="9830BC"/>
                <w:sz w:val="22"/>
                <w:szCs w:val="18"/>
              </w:rPr>
              <w:t>Action</w:t>
            </w:r>
          </w:p>
        </w:tc>
        <w:tc>
          <w:tcPr>
            <w:tcW w:w="300" w:type="pct"/>
            <w:gridSpan w:val="2"/>
            <w:shd w:val="clear" w:color="auto" w:fill="auto"/>
            <w:vAlign w:val="center"/>
          </w:tcPr>
          <w:p w:rsidR="008E68D1" w:rsidRPr="000215FA" w:rsidRDefault="008E68D1" w:rsidP="008E68D1">
            <w:pPr>
              <w:jc w:val="center"/>
              <w:rPr>
                <w:rFonts w:eastAsia="Calibri" w:cs="Arial"/>
                <w:color w:val="9830BC"/>
                <w:sz w:val="40"/>
                <w:szCs w:val="40"/>
              </w:rPr>
            </w:pPr>
            <w:r>
              <w:rPr>
                <w:rFonts w:eastAsia="Calibri" w:cs="Arial"/>
                <w:b/>
                <w:color w:val="9830BC"/>
                <w:sz w:val="40"/>
                <w:szCs w:val="40"/>
              </w:rPr>
              <w:t>2</w:t>
            </w:r>
          </w:p>
        </w:tc>
        <w:tc>
          <w:tcPr>
            <w:tcW w:w="721" w:type="pct"/>
            <w:gridSpan w:val="2"/>
            <w:shd w:val="clear" w:color="auto" w:fill="auto"/>
            <w:vAlign w:val="center"/>
          </w:tcPr>
          <w:p w:rsidR="008E68D1" w:rsidRPr="001A5DEF" w:rsidRDefault="008E68D1" w:rsidP="008E68D1">
            <w:pPr>
              <w:jc w:val="center"/>
              <w:rPr>
                <w:rFonts w:eastAsia="Calibri" w:cs="Arial"/>
                <w:color w:val="FFFFFF"/>
                <w:sz w:val="22"/>
                <w:szCs w:val="22"/>
              </w:rPr>
            </w:pPr>
            <w:r w:rsidRPr="00EA3544">
              <w:rPr>
                <w:rFonts w:eastAsia="Calibri" w:cs="Arial"/>
                <w:b/>
                <w:color w:val="FFFFFF"/>
                <w:sz w:val="18"/>
                <w:szCs w:val="18"/>
              </w:rPr>
              <w:t>Empty Cell</w:t>
            </w:r>
          </w:p>
        </w:tc>
        <w:tc>
          <w:tcPr>
            <w:tcW w:w="3562" w:type="pct"/>
            <w:gridSpan w:val="6"/>
            <w:shd w:val="clear" w:color="auto" w:fill="auto"/>
            <w:vAlign w:val="center"/>
          </w:tcPr>
          <w:p w:rsidR="008E68D1" w:rsidRPr="001A5DEF" w:rsidRDefault="008E68D1" w:rsidP="008E68D1">
            <w:pPr>
              <w:spacing w:before="60" w:after="20"/>
              <w:rPr>
                <w:rFonts w:eastAsia="Calibri" w:cs="Arial"/>
                <w:color w:val="FFFFFF"/>
                <w:sz w:val="22"/>
                <w:szCs w:val="22"/>
              </w:rPr>
            </w:pPr>
            <w:r w:rsidRPr="00EA3544">
              <w:rPr>
                <w:rFonts w:eastAsia="Calibri" w:cs="Arial"/>
                <w:b/>
                <w:color w:val="FFFFFF"/>
                <w:sz w:val="18"/>
                <w:szCs w:val="18"/>
              </w:rPr>
              <w:t>Empty Cell</w:t>
            </w:r>
          </w:p>
        </w:tc>
      </w:tr>
      <w:tr w:rsidR="008E68D1" w:rsidRPr="0013207B"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8E68D1">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C21B93">
        <w:trPr>
          <w:trHeight w:val="377"/>
          <w:tblCellSpacing w:w="36" w:type="dxa"/>
        </w:trPr>
        <w:tc>
          <w:tcPr>
            <w:tcW w:w="1338" w:type="pct"/>
            <w:gridSpan w:val="4"/>
            <w:tcBorders>
              <w:left w:val="single" w:sz="2" w:space="0" w:color="D5A1DF"/>
            </w:tcBorders>
            <w:shd w:val="clear" w:color="auto" w:fill="auto"/>
            <w:vAlign w:val="center"/>
          </w:tcPr>
          <w:p w:rsidR="008E68D1" w:rsidRPr="008F43EC" w:rsidRDefault="002B0E0F" w:rsidP="008E68D1">
            <w:pPr>
              <w:spacing w:before="60" w:after="60"/>
              <w:jc w:val="right"/>
              <w:rPr>
                <w:rFonts w:eastAsia="Calibri" w:cs="Arial"/>
                <w:sz w:val="20"/>
                <w:szCs w:val="18"/>
              </w:rPr>
            </w:pPr>
            <w:hyperlink w:anchor="Instructions_PAS_StudentsToBeServed" w:history="1">
              <w:r w:rsidR="008E68D1" w:rsidRPr="005F3A13">
                <w:rPr>
                  <w:rStyle w:val="Hyperlink"/>
                  <w:rFonts w:eastAsia="Calibri" w:cs="Arial"/>
                  <w:sz w:val="20"/>
                  <w:szCs w:val="18"/>
                </w:rPr>
                <w:t>Students to be Served</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ED60E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w:t>
            </w:r>
            <w:r w:rsidR="008E68D1" w:rsidRPr="00350A76">
              <w:rPr>
                <w:rFonts w:eastAsia="Calibri" w:cs="Arial"/>
                <w:sz w:val="20"/>
                <w:szCs w:val="18"/>
                <w:u w:val="single"/>
              </w:rPr>
              <w:t>[Specific Student Group(s)]</w:t>
            </w:r>
            <w:r w:rsidR="008E68D1" w:rsidRPr="00350A76">
              <w:rPr>
                <w:rFonts w:eastAsia="Calibri" w:cs="Arial"/>
                <w:sz w:val="20"/>
                <w:szCs w:val="18"/>
              </w:rPr>
              <w:t>___________________</w:t>
            </w:r>
            <w:r w:rsidR="008E68D1" w:rsidRPr="00350A76">
              <w:rPr>
                <w:rFonts w:eastAsia="Calibri" w:cs="Arial"/>
                <w:sz w:val="20"/>
                <w:szCs w:val="18"/>
                <w:u w:val="single"/>
              </w:rPr>
              <w:t xml:space="preserve"> </w:t>
            </w:r>
          </w:p>
        </w:tc>
      </w:tr>
      <w:tr w:rsidR="008E68D1" w:rsidRPr="006F731A" w:rsidTr="00C21B93">
        <w:trPr>
          <w:trHeight w:val="377"/>
          <w:tblCellSpacing w:w="36" w:type="dxa"/>
        </w:trPr>
        <w:tc>
          <w:tcPr>
            <w:tcW w:w="1338" w:type="pct"/>
            <w:gridSpan w:val="4"/>
            <w:tcBorders>
              <w:left w:val="single" w:sz="2" w:space="0" w:color="D5A1DF"/>
              <w:bottom w:val="single" w:sz="2" w:space="0" w:color="D5A1DF"/>
            </w:tcBorders>
            <w:shd w:val="clear" w:color="auto" w:fill="auto"/>
            <w:vAlign w:val="center"/>
          </w:tcPr>
          <w:p w:rsidR="008E68D1" w:rsidRPr="00350A76" w:rsidRDefault="002B0E0F" w:rsidP="008E68D1">
            <w:pPr>
              <w:spacing w:before="60" w:after="60"/>
              <w:jc w:val="right"/>
              <w:rPr>
                <w:sz w:val="20"/>
              </w:rPr>
            </w:pPr>
            <w:hyperlink w:anchor="Instructions_PAS_Locations" w:history="1">
              <w:r w:rsidR="008E68D1" w:rsidRPr="005F3A13">
                <w:rPr>
                  <w:rStyle w:val="Hyperlink"/>
                  <w:rFonts w:eastAsia="Calibri" w:cs="Arial"/>
                  <w:sz w:val="20"/>
                  <w:szCs w:val="18"/>
                </w:rPr>
                <w:t>Location(s)</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ED60E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6F731A" w:rsidTr="00C21B93">
        <w:trPr>
          <w:tblCellSpacing w:w="36" w:type="dxa"/>
        </w:trPr>
        <w:tc>
          <w:tcPr>
            <w:tcW w:w="4950" w:type="pct"/>
            <w:gridSpan w:val="11"/>
            <w:shd w:val="clear" w:color="auto" w:fill="auto"/>
            <w:vAlign w:val="center"/>
          </w:tcPr>
          <w:p w:rsidR="008E68D1" w:rsidRPr="004231CC" w:rsidRDefault="008E68D1" w:rsidP="008E68D1">
            <w:pPr>
              <w:spacing w:before="20" w:after="20"/>
              <w:jc w:val="center"/>
              <w:rPr>
                <w:rFonts w:eastAsia="Calibri" w:cs="Arial"/>
                <w:sz w:val="20"/>
                <w:szCs w:val="18"/>
              </w:rPr>
            </w:pPr>
            <w:r>
              <w:rPr>
                <w:rFonts w:eastAsia="Calibri" w:cs="Arial"/>
                <w:b/>
                <w:color w:val="9830BC"/>
              </w:rPr>
              <w:t>OR</w:t>
            </w:r>
          </w:p>
        </w:tc>
      </w:tr>
      <w:tr w:rsidR="008E68D1" w:rsidRPr="00D27E35"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8E68D1">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C21B93">
        <w:trPr>
          <w:trHeight w:val="377"/>
          <w:tblCellSpacing w:w="36" w:type="dxa"/>
        </w:trPr>
        <w:tc>
          <w:tcPr>
            <w:tcW w:w="1338" w:type="pct"/>
            <w:gridSpan w:val="4"/>
            <w:tcBorders>
              <w:left w:val="single" w:sz="2" w:space="0" w:color="D5A1DF"/>
            </w:tcBorders>
            <w:shd w:val="clear" w:color="auto" w:fill="auto"/>
            <w:vAlign w:val="center"/>
          </w:tcPr>
          <w:p w:rsidR="008E68D1" w:rsidRPr="00350A76" w:rsidRDefault="002B0E0F" w:rsidP="008E68D1">
            <w:pPr>
              <w:spacing w:before="60" w:after="60"/>
              <w:jc w:val="right"/>
              <w:rPr>
                <w:rFonts w:eastAsia="Calibri" w:cs="Arial"/>
                <w:sz w:val="20"/>
                <w:szCs w:val="18"/>
              </w:rPr>
            </w:pPr>
            <w:hyperlink w:anchor="Instructions_PAS_ContributesTo" w:history="1">
              <w:r w:rsidR="008E68D1" w:rsidRPr="005F3A13">
                <w:rPr>
                  <w:rStyle w:val="Hyperlink"/>
                  <w:rFonts w:eastAsia="Calibri" w:cs="Arial"/>
                  <w:sz w:val="20"/>
                  <w:szCs w:val="18"/>
                </w:rPr>
                <w:t xml:space="preserve">Students to be Served   </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8E68D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Low Income</w:t>
            </w:r>
          </w:p>
        </w:tc>
      </w:tr>
      <w:tr w:rsidR="008E68D1" w:rsidRPr="006F731A" w:rsidTr="00C21B93">
        <w:trPr>
          <w:trHeight w:val="377"/>
          <w:tblCellSpacing w:w="36" w:type="dxa"/>
        </w:trPr>
        <w:tc>
          <w:tcPr>
            <w:tcW w:w="2048" w:type="pct"/>
            <w:gridSpan w:val="7"/>
            <w:tcBorders>
              <w:left w:val="single" w:sz="2" w:space="0" w:color="D5A1DF"/>
            </w:tcBorders>
            <w:shd w:val="clear" w:color="auto" w:fill="auto"/>
            <w:vAlign w:val="center"/>
          </w:tcPr>
          <w:p w:rsidR="008E68D1" w:rsidRPr="00350A76" w:rsidRDefault="002B0E0F" w:rsidP="008E68D1">
            <w:pPr>
              <w:spacing w:before="60" w:after="60"/>
              <w:jc w:val="right"/>
              <w:rPr>
                <w:rFonts w:eastAsia="Calibri" w:cs="Arial"/>
                <w:color w:val="000000"/>
                <w:sz w:val="20"/>
                <w:szCs w:val="18"/>
              </w:rPr>
            </w:pPr>
            <w:hyperlink w:anchor="Instructions_PAS_ScopeService" w:history="1">
              <w:r w:rsidR="008E68D1" w:rsidRPr="005F3A13">
                <w:rPr>
                  <w:rStyle w:val="Hyperlink"/>
                  <w:rFonts w:eastAsia="Calibri" w:cs="Arial"/>
                  <w:sz w:val="20"/>
                  <w:szCs w:val="18"/>
                </w:rPr>
                <w:t>Scope of Services</w:t>
              </w:r>
            </w:hyperlink>
          </w:p>
        </w:tc>
        <w:tc>
          <w:tcPr>
            <w:tcW w:w="287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Schoolwide         </w:t>
            </w:r>
            <w:r w:rsidR="008E68D1" w:rsidRPr="00350A76">
              <w:rPr>
                <w:rFonts w:eastAsia="Calibri" w:cs="Arial"/>
                <w:b/>
                <w:sz w:val="20"/>
                <w:szCs w:val="18"/>
              </w:rPr>
              <w:t>OR</w:t>
            </w:r>
            <w:r w:rsidR="008E68D1"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Limited to Unduplicated Student Group(s)</w:t>
            </w:r>
          </w:p>
        </w:tc>
      </w:tr>
      <w:tr w:rsidR="008E68D1" w:rsidRPr="00350A76" w:rsidTr="00C21B93">
        <w:trPr>
          <w:trHeight w:val="377"/>
          <w:tblCellSpacing w:w="36" w:type="dxa"/>
        </w:trPr>
        <w:tc>
          <w:tcPr>
            <w:tcW w:w="1338" w:type="pct"/>
            <w:gridSpan w:val="4"/>
            <w:tcBorders>
              <w:left w:val="single" w:sz="2" w:space="0" w:color="D5A1DF"/>
              <w:bottom w:val="single" w:sz="2" w:space="0" w:color="D5A1DF"/>
            </w:tcBorders>
            <w:shd w:val="clear" w:color="auto" w:fill="auto"/>
            <w:vAlign w:val="center"/>
          </w:tcPr>
          <w:p w:rsidR="008E68D1" w:rsidRDefault="002B0E0F" w:rsidP="008E68D1">
            <w:pPr>
              <w:spacing w:before="60" w:after="60"/>
              <w:jc w:val="right"/>
            </w:pPr>
            <w:hyperlink w:anchor="Instructions_PAS_IIS_Locations" w:history="1">
              <w:r w:rsidR="008E68D1" w:rsidRPr="005F3A13">
                <w:rPr>
                  <w:rStyle w:val="Hyperlink"/>
                  <w:rFonts w:eastAsia="Calibri" w:cs="Arial"/>
                  <w:sz w:val="20"/>
                  <w:szCs w:val="18"/>
                </w:rPr>
                <w:t>Location(s)</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350A76" w:rsidTr="00C21B93">
        <w:trPr>
          <w:trHeight w:val="377"/>
          <w:tblCellSpacing w:w="36" w:type="dxa"/>
        </w:trPr>
        <w:tc>
          <w:tcPr>
            <w:tcW w:w="4950" w:type="pct"/>
            <w:gridSpan w:val="11"/>
            <w:shd w:val="clear" w:color="auto" w:fill="auto"/>
            <w:vAlign w:val="center"/>
          </w:tcPr>
          <w:p w:rsidR="008E68D1" w:rsidRPr="00350A76" w:rsidRDefault="002B0E0F" w:rsidP="008E68D1">
            <w:pPr>
              <w:spacing w:before="60" w:after="60"/>
              <w:rPr>
                <w:rFonts w:eastAsia="Calibri" w:cs="Arial"/>
                <w:sz w:val="20"/>
                <w:szCs w:val="18"/>
              </w:rPr>
            </w:pPr>
            <w:hyperlink w:anchor="Instructions_PAS_ActionsServices" w:history="1">
              <w:r w:rsidR="008E68D1" w:rsidRPr="00BE6213">
                <w:rPr>
                  <w:rStyle w:val="Hyperlink"/>
                  <w:rFonts w:cs="Arial"/>
                  <w:sz w:val="20"/>
                  <w:szCs w:val="18"/>
                </w:rPr>
                <w:t>ACTIONS/SERVICES</w:t>
              </w:r>
            </w:hyperlink>
          </w:p>
        </w:tc>
      </w:tr>
      <w:tr w:rsidR="008E68D1" w:rsidRPr="006F731A" w:rsidTr="00C21B93">
        <w:trPr>
          <w:trHeight w:val="323"/>
          <w:tblCellSpacing w:w="36" w:type="dxa"/>
        </w:trPr>
        <w:tc>
          <w:tcPr>
            <w:tcW w:w="1784" w:type="pct"/>
            <w:gridSpan w:val="6"/>
            <w:shd w:val="clear" w:color="auto" w:fill="auto"/>
            <w:tcMar>
              <w:left w:w="115" w:type="dxa"/>
            </w:tcMa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3"/>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2"/>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C21B93">
        <w:trPr>
          <w:trHeight w:val="350"/>
          <w:tblCellSpacing w:w="36" w:type="dxa"/>
        </w:trPr>
        <w:tc>
          <w:tcPr>
            <w:tcW w:w="178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350A76" w:rsidRDefault="000B6449" w:rsidP="008E68D1">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9E5DBF">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Unchanged </w:t>
            </w:r>
          </w:p>
        </w:tc>
        <w:tc>
          <w:tcPr>
            <w:tcW w:w="1467"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8E68D1">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8E68D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c>
          <w:tcPr>
            <w:tcW w:w="1649"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8E68D1">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r>
      <w:tr w:rsidR="008E68D1" w:rsidRPr="006F731A" w:rsidTr="00C21B93">
        <w:trPr>
          <w:trHeight w:val="576"/>
          <w:tblCellSpacing w:w="36" w:type="dxa"/>
        </w:trPr>
        <w:tc>
          <w:tcPr>
            <w:tcW w:w="178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8E68D1" w:rsidRPr="00ED60E3" w:rsidRDefault="008E68D1" w:rsidP="009E5DBF">
            <w:pPr>
              <w:spacing w:before="60" w:after="60"/>
              <w:rPr>
                <w:rFonts w:eastAsia="Calibri"/>
                <w:color w:val="000000"/>
                <w:sz w:val="18"/>
                <w:szCs w:val="18"/>
              </w:rPr>
            </w:pPr>
            <w:bookmarkStart w:id="52" w:name="_Hlk479241226"/>
            <w:r>
              <w:rPr>
                <w:rFonts w:eastAsia="Calibri"/>
                <w:color w:val="000000"/>
                <w:sz w:val="18"/>
                <w:szCs w:val="18"/>
              </w:rPr>
              <w:t xml:space="preserve">2. </w:t>
            </w:r>
            <w:bookmarkEnd w:id="52"/>
            <w:r w:rsidR="009E5DBF">
              <w:rPr>
                <w:rFonts w:eastAsia="Calibri"/>
                <w:color w:val="000000"/>
                <w:sz w:val="18"/>
                <w:szCs w:val="18"/>
              </w:rPr>
              <w:t xml:space="preserve">The Education Specialist will provide </w:t>
            </w:r>
            <w:r w:rsidR="007A37A3">
              <w:rPr>
                <w:rFonts w:eastAsia="Calibri"/>
                <w:color w:val="000000"/>
                <w:sz w:val="18"/>
                <w:szCs w:val="18"/>
              </w:rPr>
              <w:t xml:space="preserve">services for the </w:t>
            </w:r>
            <w:r w:rsidR="009E5DBF">
              <w:rPr>
                <w:rFonts w:eastAsia="Calibri"/>
                <w:color w:val="000000"/>
                <w:sz w:val="18"/>
                <w:szCs w:val="18"/>
              </w:rPr>
              <w:t>I</w:t>
            </w:r>
            <w:r w:rsidR="007A37A3">
              <w:rPr>
                <w:rFonts w:eastAsia="Calibri"/>
                <w:color w:val="000000"/>
                <w:sz w:val="18"/>
                <w:szCs w:val="18"/>
              </w:rPr>
              <w:t>ndividualized Education Plans of</w:t>
            </w:r>
            <w:r w:rsidR="009E5DBF">
              <w:rPr>
                <w:rFonts w:eastAsia="Calibri"/>
                <w:color w:val="000000"/>
                <w:sz w:val="18"/>
                <w:szCs w:val="18"/>
              </w:rPr>
              <w:t xml:space="preserve"> students in coordination with the Resource Aide</w:t>
            </w:r>
            <w:r w:rsidR="007A37A3">
              <w:rPr>
                <w:rFonts w:eastAsia="Calibri"/>
                <w:color w:val="000000"/>
                <w:sz w:val="18"/>
                <w:szCs w:val="18"/>
              </w:rPr>
              <w:t xml:space="preserve"> and contracted services. </w:t>
            </w:r>
          </w:p>
        </w:tc>
        <w:tc>
          <w:tcPr>
            <w:tcW w:w="1467" w:type="pct"/>
            <w:gridSpan w:val="3"/>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8E68D1">
            <w:pPr>
              <w:pStyle w:val="Default"/>
              <w:spacing w:before="60" w:after="60"/>
              <w:rPr>
                <w:rFonts w:ascii="Arial" w:hAnsi="Arial" w:cs="Arial"/>
                <w:sz w:val="20"/>
                <w:szCs w:val="18"/>
              </w:rPr>
            </w:pPr>
          </w:p>
        </w:tc>
        <w:tc>
          <w:tcPr>
            <w:tcW w:w="1649" w:type="pct"/>
            <w:gridSpan w:val="2"/>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8E68D1">
            <w:pPr>
              <w:pStyle w:val="Default"/>
              <w:spacing w:before="60" w:after="60"/>
              <w:rPr>
                <w:rFonts w:ascii="Arial" w:hAnsi="Arial" w:cs="Arial"/>
                <w:sz w:val="20"/>
                <w:szCs w:val="18"/>
              </w:rPr>
            </w:pPr>
          </w:p>
        </w:tc>
      </w:tr>
      <w:tr w:rsidR="008E68D1" w:rsidRPr="006F731A" w:rsidTr="00C21B93">
        <w:trPr>
          <w:trHeight w:val="215"/>
          <w:tblCellSpacing w:w="36" w:type="dxa"/>
        </w:trPr>
        <w:tc>
          <w:tcPr>
            <w:tcW w:w="1784" w:type="pct"/>
            <w:gridSpan w:val="6"/>
            <w:shd w:val="clear" w:color="auto" w:fill="auto"/>
          </w:tcPr>
          <w:p w:rsidR="008E68D1" w:rsidRPr="00564BD9" w:rsidRDefault="002B0E0F" w:rsidP="008E68D1">
            <w:pPr>
              <w:spacing w:before="120" w:after="60"/>
              <w:rPr>
                <w:rFonts w:eastAsia="Calibri" w:cs="Arial"/>
                <w:color w:val="000000"/>
                <w:sz w:val="20"/>
                <w:szCs w:val="18"/>
              </w:rPr>
            </w:pPr>
            <w:hyperlink w:anchor="Instructions_PAS_BudgetedExpenditures" w:history="1">
              <w:r w:rsidR="008E68D1" w:rsidRPr="005F3A13">
                <w:rPr>
                  <w:rStyle w:val="Hyperlink"/>
                  <w:rFonts w:cs="Arial"/>
                  <w:sz w:val="20"/>
                  <w:szCs w:val="18"/>
                </w:rPr>
                <w:t>BUDGETED EXPENDITURES</w:t>
              </w:r>
            </w:hyperlink>
          </w:p>
        </w:tc>
        <w:tc>
          <w:tcPr>
            <w:tcW w:w="1467" w:type="pct"/>
            <w:gridSpan w:val="3"/>
            <w:shd w:val="clear" w:color="auto" w:fill="auto"/>
          </w:tcPr>
          <w:p w:rsidR="008E68D1" w:rsidRPr="001A5DEF" w:rsidRDefault="008E68D1" w:rsidP="008E68D1">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9" w:type="pct"/>
            <w:gridSpan w:val="2"/>
            <w:shd w:val="clear" w:color="auto" w:fill="auto"/>
          </w:tcPr>
          <w:p w:rsidR="008E68D1" w:rsidRPr="001A5DEF" w:rsidRDefault="008E68D1" w:rsidP="008E68D1">
            <w:pPr>
              <w:spacing w:before="120" w:after="60"/>
              <w:rPr>
                <w:rFonts w:eastAsia="Calibri" w:cs="Arial"/>
                <w:color w:val="FFFFFF"/>
                <w:sz w:val="20"/>
                <w:szCs w:val="18"/>
              </w:rPr>
            </w:pPr>
            <w:r w:rsidRPr="001A5DEF">
              <w:rPr>
                <w:rFonts w:eastAsia="Calibri" w:cs="Arial"/>
                <w:b/>
                <w:color w:val="FFFFFF"/>
                <w:sz w:val="18"/>
                <w:szCs w:val="18"/>
              </w:rPr>
              <w:t>Empty Cell</w:t>
            </w:r>
          </w:p>
        </w:tc>
      </w:tr>
      <w:tr w:rsidR="008E68D1" w:rsidRPr="006F731A" w:rsidTr="00C21B93">
        <w:trPr>
          <w:trHeight w:val="332"/>
          <w:tblCellSpacing w:w="36" w:type="dxa"/>
        </w:trPr>
        <w:tc>
          <w:tcPr>
            <w:tcW w:w="1784" w:type="pct"/>
            <w:gridSpan w:val="6"/>
            <w:shd w:val="clear" w:color="auto" w:fill="auto"/>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3"/>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2"/>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C21B93">
        <w:trPr>
          <w:trHeight w:val="432"/>
          <w:tblCellSpacing w:w="36" w:type="dxa"/>
        </w:trPr>
        <w:tc>
          <w:tcPr>
            <w:tcW w:w="590" w:type="pct"/>
            <w:gridSpan w:val="2"/>
            <w:shd w:val="clear" w:color="auto" w:fill="auto"/>
            <w:vAlign w:val="center"/>
          </w:tcPr>
          <w:p w:rsidR="008E68D1" w:rsidRPr="005D689F" w:rsidRDefault="008E68D1" w:rsidP="008E68D1">
            <w:pPr>
              <w:spacing w:before="60" w:after="20"/>
              <w:rPr>
                <w:rFonts w:eastAsia="Calibri" w:cs="Arial"/>
                <w:color w:val="9830BC"/>
                <w:sz w:val="20"/>
                <w:szCs w:val="18"/>
              </w:rPr>
            </w:pPr>
            <w:r w:rsidRPr="005D689F">
              <w:rPr>
                <w:rFonts w:eastAsia="Calibri" w:cs="Arial"/>
                <w:color w:val="9830BC"/>
                <w:sz w:val="20"/>
                <w:szCs w:val="18"/>
              </w:rPr>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Default="006107E4" w:rsidP="008E68D1">
            <w:pPr>
              <w:spacing w:before="60" w:after="60"/>
              <w:rPr>
                <w:rFonts w:eastAsia="Calibri" w:cs="Arial"/>
                <w:color w:val="000000"/>
                <w:sz w:val="20"/>
                <w:szCs w:val="18"/>
              </w:rPr>
            </w:pPr>
            <w:r>
              <w:rPr>
                <w:rFonts w:eastAsia="Calibri" w:cs="Arial"/>
                <w:color w:val="000000"/>
                <w:sz w:val="20"/>
                <w:szCs w:val="18"/>
              </w:rPr>
              <w:t>a. $12,550</w:t>
            </w:r>
          </w:p>
          <w:p w:rsidR="00CF793D" w:rsidRDefault="00CF793D" w:rsidP="008E68D1">
            <w:pPr>
              <w:spacing w:before="60" w:after="60"/>
              <w:rPr>
                <w:rFonts w:eastAsia="Calibri" w:cs="Arial"/>
                <w:color w:val="000000"/>
                <w:sz w:val="20"/>
                <w:szCs w:val="18"/>
              </w:rPr>
            </w:pPr>
            <w:r>
              <w:rPr>
                <w:rFonts w:eastAsia="Calibri" w:cs="Arial"/>
                <w:color w:val="000000"/>
                <w:sz w:val="20"/>
                <w:szCs w:val="18"/>
              </w:rPr>
              <w:t>b. $6,804</w:t>
            </w:r>
          </w:p>
          <w:p w:rsidR="00CF793D" w:rsidRDefault="00CF793D" w:rsidP="008E68D1">
            <w:pPr>
              <w:spacing w:before="60" w:after="60"/>
              <w:rPr>
                <w:rFonts w:eastAsia="Calibri" w:cs="Arial"/>
                <w:color w:val="000000"/>
                <w:sz w:val="20"/>
                <w:szCs w:val="18"/>
              </w:rPr>
            </w:pPr>
            <w:r>
              <w:rPr>
                <w:rFonts w:eastAsia="Calibri" w:cs="Arial"/>
                <w:color w:val="000000"/>
                <w:sz w:val="20"/>
                <w:szCs w:val="18"/>
              </w:rPr>
              <w:t>c. $1,155</w:t>
            </w:r>
          </w:p>
          <w:p w:rsidR="00CF793D" w:rsidRDefault="00901A9A" w:rsidP="008E68D1">
            <w:pPr>
              <w:spacing w:before="60" w:after="60"/>
              <w:rPr>
                <w:rFonts w:eastAsia="Calibri" w:cs="Arial"/>
                <w:color w:val="000000"/>
                <w:sz w:val="20"/>
                <w:szCs w:val="18"/>
              </w:rPr>
            </w:pPr>
            <w:r>
              <w:rPr>
                <w:rFonts w:eastAsia="Calibri" w:cs="Arial"/>
                <w:color w:val="000000"/>
                <w:sz w:val="20"/>
                <w:szCs w:val="18"/>
              </w:rPr>
              <w:t>d. $4,210</w:t>
            </w:r>
          </w:p>
          <w:p w:rsidR="00CF793D" w:rsidRPr="005F3A13" w:rsidRDefault="00CF793D" w:rsidP="008E68D1">
            <w:pPr>
              <w:spacing w:before="60" w:after="60"/>
              <w:rPr>
                <w:rFonts w:eastAsia="Calibri" w:cs="Arial"/>
                <w:color w:val="000000"/>
                <w:sz w:val="20"/>
                <w:szCs w:val="18"/>
              </w:rPr>
            </w:pPr>
            <w:r>
              <w:rPr>
                <w:rFonts w:eastAsia="Calibri" w:cs="Arial"/>
                <w:color w:val="000000"/>
                <w:sz w:val="20"/>
                <w:szCs w:val="18"/>
              </w:rPr>
              <w:t>e. $577</w:t>
            </w:r>
          </w:p>
        </w:tc>
        <w:tc>
          <w:tcPr>
            <w:tcW w:w="407"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Amount</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r w:rsidR="008E68D1" w:rsidRPr="006F731A" w:rsidTr="00C21B93">
        <w:trPr>
          <w:trHeight w:val="432"/>
          <w:tblCellSpacing w:w="36" w:type="dxa"/>
        </w:trPr>
        <w:tc>
          <w:tcPr>
            <w:tcW w:w="590"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Default="00CF793D" w:rsidP="008E68D1">
            <w:pPr>
              <w:spacing w:before="60" w:after="60"/>
              <w:rPr>
                <w:rFonts w:eastAsia="Calibri" w:cs="Arial"/>
                <w:color w:val="000000"/>
                <w:sz w:val="20"/>
                <w:szCs w:val="18"/>
              </w:rPr>
            </w:pPr>
            <w:r>
              <w:rPr>
                <w:rFonts w:eastAsia="Calibri" w:cs="Arial"/>
                <w:color w:val="000000"/>
                <w:sz w:val="20"/>
                <w:szCs w:val="18"/>
              </w:rPr>
              <w:t>a. Special Ed (RS 3310,6500)</w:t>
            </w:r>
          </w:p>
          <w:p w:rsidR="00CF793D" w:rsidRDefault="00CF793D" w:rsidP="00CF793D">
            <w:pPr>
              <w:spacing w:before="60" w:after="60"/>
              <w:rPr>
                <w:rFonts w:eastAsia="Calibri" w:cs="Arial"/>
                <w:color w:val="000000"/>
                <w:sz w:val="20"/>
                <w:szCs w:val="18"/>
              </w:rPr>
            </w:pPr>
            <w:r>
              <w:rPr>
                <w:rFonts w:eastAsia="Calibri" w:cs="Arial"/>
                <w:color w:val="000000"/>
                <w:sz w:val="20"/>
                <w:szCs w:val="18"/>
              </w:rPr>
              <w:t>b. Special Ed (RS 3310,6500)</w:t>
            </w:r>
          </w:p>
          <w:p w:rsidR="00CF793D" w:rsidRDefault="00CF793D" w:rsidP="00CF793D">
            <w:pPr>
              <w:spacing w:before="60" w:after="60"/>
              <w:rPr>
                <w:rFonts w:eastAsia="Calibri" w:cs="Arial"/>
                <w:color w:val="000000"/>
                <w:sz w:val="20"/>
                <w:szCs w:val="18"/>
              </w:rPr>
            </w:pPr>
            <w:r>
              <w:rPr>
                <w:rFonts w:eastAsia="Calibri" w:cs="Arial"/>
                <w:color w:val="000000"/>
                <w:sz w:val="20"/>
                <w:szCs w:val="18"/>
              </w:rPr>
              <w:t>c. Special Ed (RS 3310,6500)</w:t>
            </w:r>
          </w:p>
          <w:p w:rsidR="00CF793D" w:rsidRDefault="00CF793D" w:rsidP="00CF793D">
            <w:pPr>
              <w:spacing w:before="60" w:after="60"/>
              <w:rPr>
                <w:rFonts w:eastAsia="Calibri" w:cs="Arial"/>
                <w:color w:val="000000"/>
                <w:sz w:val="20"/>
                <w:szCs w:val="18"/>
              </w:rPr>
            </w:pPr>
            <w:r>
              <w:rPr>
                <w:rFonts w:eastAsia="Calibri" w:cs="Arial"/>
                <w:color w:val="000000"/>
                <w:sz w:val="20"/>
                <w:szCs w:val="18"/>
              </w:rPr>
              <w:t>d. Special Ed (RS 3310,6500)</w:t>
            </w:r>
          </w:p>
          <w:p w:rsidR="00CF793D" w:rsidRPr="005F3A13" w:rsidRDefault="00CF793D" w:rsidP="008E68D1">
            <w:pPr>
              <w:spacing w:before="60" w:after="60"/>
              <w:rPr>
                <w:rFonts w:eastAsia="Calibri" w:cs="Arial"/>
                <w:color w:val="000000"/>
                <w:sz w:val="20"/>
                <w:szCs w:val="18"/>
              </w:rPr>
            </w:pPr>
            <w:r>
              <w:rPr>
                <w:rFonts w:eastAsia="Calibri" w:cs="Arial"/>
                <w:color w:val="000000"/>
                <w:sz w:val="20"/>
                <w:szCs w:val="18"/>
              </w:rPr>
              <w:t>e. Special Ed (RS 3310,6500)</w:t>
            </w:r>
          </w:p>
        </w:tc>
        <w:tc>
          <w:tcPr>
            <w:tcW w:w="407"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r w:rsidR="008E68D1" w:rsidRPr="006F731A" w:rsidTr="00C21B93">
        <w:trPr>
          <w:trHeight w:val="432"/>
          <w:tblCellSpacing w:w="36" w:type="dxa"/>
        </w:trPr>
        <w:tc>
          <w:tcPr>
            <w:tcW w:w="590"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Default="00CF793D" w:rsidP="008E68D1">
            <w:pPr>
              <w:spacing w:before="60" w:after="60"/>
              <w:rPr>
                <w:rFonts w:eastAsia="Calibri" w:cs="Arial"/>
                <w:color w:val="000000"/>
                <w:sz w:val="20"/>
                <w:szCs w:val="18"/>
              </w:rPr>
            </w:pPr>
            <w:r>
              <w:rPr>
                <w:rFonts w:eastAsia="Calibri" w:cs="Arial"/>
                <w:color w:val="000000"/>
                <w:sz w:val="20"/>
                <w:szCs w:val="18"/>
              </w:rPr>
              <w:t>a. Goal 5xxx Certificated salary/benefits</w:t>
            </w:r>
          </w:p>
          <w:p w:rsidR="00CF793D" w:rsidRDefault="00CF793D" w:rsidP="008E68D1">
            <w:pPr>
              <w:spacing w:before="60" w:after="60"/>
              <w:rPr>
                <w:rFonts w:eastAsia="Calibri" w:cs="Arial"/>
                <w:color w:val="000000"/>
                <w:sz w:val="20"/>
                <w:szCs w:val="18"/>
              </w:rPr>
            </w:pPr>
            <w:r>
              <w:rPr>
                <w:rFonts w:eastAsia="Calibri" w:cs="Arial"/>
                <w:color w:val="000000"/>
                <w:sz w:val="20"/>
                <w:szCs w:val="18"/>
              </w:rPr>
              <w:t>b. Goal 5xxx Classified salary/benefits</w:t>
            </w:r>
          </w:p>
          <w:p w:rsidR="00CF793D" w:rsidRDefault="00CF793D" w:rsidP="008E68D1">
            <w:pPr>
              <w:spacing w:before="60" w:after="60"/>
              <w:rPr>
                <w:rFonts w:eastAsia="Calibri" w:cs="Arial"/>
                <w:color w:val="000000"/>
                <w:sz w:val="20"/>
                <w:szCs w:val="18"/>
              </w:rPr>
            </w:pPr>
            <w:r>
              <w:rPr>
                <w:rFonts w:eastAsia="Calibri" w:cs="Arial"/>
                <w:color w:val="000000"/>
                <w:sz w:val="20"/>
                <w:szCs w:val="18"/>
              </w:rPr>
              <w:t>c. Goal 5xxx Supplies</w:t>
            </w:r>
          </w:p>
          <w:p w:rsidR="00CF793D" w:rsidRDefault="00CF793D" w:rsidP="008E68D1">
            <w:pPr>
              <w:spacing w:before="60" w:after="60"/>
              <w:rPr>
                <w:rFonts w:eastAsia="Calibri" w:cs="Arial"/>
                <w:color w:val="000000"/>
                <w:sz w:val="20"/>
                <w:szCs w:val="18"/>
              </w:rPr>
            </w:pPr>
            <w:r>
              <w:rPr>
                <w:rFonts w:eastAsia="Calibri" w:cs="Arial"/>
                <w:color w:val="000000"/>
                <w:sz w:val="20"/>
                <w:szCs w:val="18"/>
              </w:rPr>
              <w:t>d. Goal 5xxx Services</w:t>
            </w:r>
          </w:p>
          <w:p w:rsidR="00CF793D" w:rsidRPr="005F3A13" w:rsidRDefault="00CF793D" w:rsidP="008E68D1">
            <w:pPr>
              <w:spacing w:before="60" w:after="60"/>
              <w:rPr>
                <w:rFonts w:eastAsia="Calibri" w:cs="Arial"/>
                <w:color w:val="000000"/>
                <w:sz w:val="20"/>
                <w:szCs w:val="18"/>
              </w:rPr>
            </w:pPr>
            <w:r>
              <w:rPr>
                <w:rFonts w:eastAsia="Calibri" w:cs="Arial"/>
                <w:color w:val="000000"/>
                <w:sz w:val="20"/>
                <w:szCs w:val="18"/>
              </w:rPr>
              <w:t>e. Goal 5xxx Chargeback &amp; indirect</w:t>
            </w:r>
          </w:p>
        </w:tc>
        <w:tc>
          <w:tcPr>
            <w:tcW w:w="407"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bl>
    <w:p w:rsidR="008E68D1" w:rsidRDefault="008E68D1" w:rsidP="008E68D1">
      <w:r>
        <w:br w:type="page"/>
      </w: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85"/>
        <w:gridCol w:w="79"/>
        <w:gridCol w:w="2121"/>
        <w:gridCol w:w="72"/>
        <w:gridCol w:w="1341"/>
        <w:gridCol w:w="801"/>
        <w:gridCol w:w="424"/>
        <w:gridCol w:w="2853"/>
        <w:gridCol w:w="1228"/>
        <w:gridCol w:w="3655"/>
      </w:tblGrid>
      <w:tr w:rsidR="008E68D1" w:rsidRPr="00AF2F6F" w:rsidTr="00B0278C">
        <w:trPr>
          <w:tblCellSpacing w:w="36" w:type="dxa"/>
        </w:trPr>
        <w:tc>
          <w:tcPr>
            <w:tcW w:w="4950" w:type="pct"/>
            <w:gridSpan w:val="11"/>
            <w:shd w:val="clear" w:color="auto" w:fill="auto"/>
            <w:vAlign w:val="bottom"/>
          </w:tcPr>
          <w:p w:rsidR="008E68D1" w:rsidRPr="00AF2F6F" w:rsidRDefault="008E68D1" w:rsidP="008E68D1">
            <w:pPr>
              <w:pageBreakBefore/>
              <w:spacing w:before="60" w:after="60"/>
              <w:rPr>
                <w:b/>
                <w:sz w:val="20"/>
              </w:rPr>
            </w:pPr>
            <w:r>
              <w:br w:type="page"/>
            </w:r>
            <w:r w:rsidR="00C21B93">
              <w:t xml:space="preserve">GOAL 2 </w:t>
            </w:r>
            <w:hyperlink w:anchor="Instructions_PAS" w:history="1">
              <w:r w:rsidRPr="005F3A13">
                <w:rPr>
                  <w:rStyle w:val="Hyperlink"/>
                  <w:rFonts w:cs="Arial"/>
                  <w:sz w:val="20"/>
                  <w:szCs w:val="18"/>
                </w:rPr>
                <w:t>PLANNED ACTIONS / SERVICES</w:t>
              </w:r>
            </w:hyperlink>
          </w:p>
        </w:tc>
      </w:tr>
      <w:tr w:rsidR="008E68D1" w:rsidRPr="006F731A" w:rsidTr="00AF2F86">
        <w:trPr>
          <w:trHeight w:val="432"/>
          <w:tblCellSpacing w:w="36" w:type="dxa"/>
        </w:trPr>
        <w:tc>
          <w:tcPr>
            <w:tcW w:w="292" w:type="pct"/>
            <w:shd w:val="clear" w:color="auto" w:fill="auto"/>
            <w:vAlign w:val="center"/>
          </w:tcPr>
          <w:p w:rsidR="008E68D1" w:rsidRPr="001B7059" w:rsidRDefault="008E68D1" w:rsidP="00A170DF">
            <w:pPr>
              <w:jc w:val="center"/>
              <w:rPr>
                <w:rFonts w:eastAsia="Calibri" w:cs="Arial"/>
                <w:color w:val="9830BC"/>
                <w:sz w:val="22"/>
                <w:szCs w:val="18"/>
              </w:rPr>
            </w:pPr>
            <w:r w:rsidRPr="001B7059">
              <w:rPr>
                <w:rFonts w:eastAsia="Calibri" w:cs="Arial"/>
                <w:color w:val="9830BC"/>
                <w:sz w:val="22"/>
                <w:szCs w:val="18"/>
              </w:rPr>
              <w:t>Action</w:t>
            </w:r>
          </w:p>
        </w:tc>
        <w:tc>
          <w:tcPr>
            <w:tcW w:w="304" w:type="pct"/>
            <w:gridSpan w:val="2"/>
            <w:shd w:val="clear" w:color="auto" w:fill="auto"/>
            <w:vAlign w:val="center"/>
          </w:tcPr>
          <w:p w:rsidR="008E68D1" w:rsidRPr="000215FA" w:rsidRDefault="002E72A7" w:rsidP="00A170DF">
            <w:pPr>
              <w:jc w:val="center"/>
              <w:rPr>
                <w:rFonts w:eastAsia="Calibri" w:cs="Arial"/>
                <w:color w:val="9830BC"/>
                <w:sz w:val="40"/>
                <w:szCs w:val="40"/>
              </w:rPr>
            </w:pPr>
            <w:r>
              <w:rPr>
                <w:rFonts w:eastAsia="Calibri" w:cs="Arial"/>
                <w:b/>
                <w:color w:val="9830BC"/>
                <w:sz w:val="40"/>
                <w:szCs w:val="40"/>
              </w:rPr>
              <w:t>3</w:t>
            </w:r>
          </w:p>
        </w:tc>
        <w:tc>
          <w:tcPr>
            <w:tcW w:w="729" w:type="pct"/>
            <w:gridSpan w:val="2"/>
            <w:shd w:val="clear" w:color="auto" w:fill="auto"/>
            <w:vAlign w:val="center"/>
          </w:tcPr>
          <w:p w:rsidR="008E68D1" w:rsidRPr="001A5DEF" w:rsidRDefault="008E68D1" w:rsidP="00A170DF">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6"/>
            <w:shd w:val="clear" w:color="auto" w:fill="auto"/>
            <w:vAlign w:val="center"/>
          </w:tcPr>
          <w:p w:rsidR="008E68D1" w:rsidRPr="001A5DEF" w:rsidRDefault="008E68D1" w:rsidP="00A170DF">
            <w:pPr>
              <w:spacing w:before="60" w:after="20"/>
              <w:rPr>
                <w:rFonts w:eastAsia="Calibri" w:cs="Arial"/>
                <w:color w:val="FFFFFF"/>
                <w:sz w:val="22"/>
                <w:szCs w:val="22"/>
              </w:rPr>
            </w:pPr>
            <w:r w:rsidRPr="00EA3544">
              <w:rPr>
                <w:rFonts w:eastAsia="Calibri" w:cs="Arial"/>
                <w:b/>
                <w:color w:val="FFFFFF"/>
                <w:sz w:val="18"/>
                <w:szCs w:val="18"/>
              </w:rPr>
              <w:t>Empty Cell</w:t>
            </w:r>
          </w:p>
        </w:tc>
      </w:tr>
      <w:tr w:rsidR="008E68D1" w:rsidRPr="0013207B"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A170DF">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AF2F86">
        <w:trPr>
          <w:trHeight w:val="377"/>
          <w:tblCellSpacing w:w="36" w:type="dxa"/>
        </w:trPr>
        <w:tc>
          <w:tcPr>
            <w:tcW w:w="1350" w:type="pct"/>
            <w:gridSpan w:val="4"/>
            <w:tcBorders>
              <w:left w:val="single" w:sz="2" w:space="0" w:color="D5A1DF"/>
            </w:tcBorders>
            <w:shd w:val="clear" w:color="auto" w:fill="auto"/>
            <w:vAlign w:val="center"/>
          </w:tcPr>
          <w:p w:rsidR="008E68D1" w:rsidRPr="008F43EC" w:rsidRDefault="002B0E0F" w:rsidP="00A170DF">
            <w:pPr>
              <w:spacing w:before="60" w:after="60"/>
              <w:jc w:val="right"/>
              <w:rPr>
                <w:rFonts w:eastAsia="Calibri" w:cs="Arial"/>
                <w:sz w:val="20"/>
                <w:szCs w:val="18"/>
              </w:rPr>
            </w:pPr>
            <w:hyperlink w:anchor="Instructions_PAS_StudentsToBeServed" w:history="1">
              <w:r w:rsidR="008E68D1" w:rsidRPr="005F3A13">
                <w:rPr>
                  <w:rStyle w:val="Hyperlink"/>
                  <w:rFonts w:eastAsia="Calibri" w:cs="Arial"/>
                  <w:sz w:val="20"/>
                  <w:szCs w:val="18"/>
                </w:rPr>
                <w:t>Students to be Served</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A170DF">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ED60E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w:t>
            </w:r>
            <w:r w:rsidR="008E68D1" w:rsidRPr="00350A76">
              <w:rPr>
                <w:rFonts w:eastAsia="Calibri" w:cs="Arial"/>
                <w:sz w:val="20"/>
                <w:szCs w:val="18"/>
                <w:u w:val="single"/>
              </w:rPr>
              <w:t>[Specific Student Group(s)]</w:t>
            </w:r>
            <w:r w:rsidR="008E68D1" w:rsidRPr="00350A76">
              <w:rPr>
                <w:rFonts w:eastAsia="Calibri" w:cs="Arial"/>
                <w:sz w:val="20"/>
                <w:szCs w:val="18"/>
              </w:rPr>
              <w:t>___________________</w:t>
            </w:r>
            <w:r w:rsidR="008E68D1" w:rsidRPr="00350A76">
              <w:rPr>
                <w:rFonts w:eastAsia="Calibri" w:cs="Arial"/>
                <w:sz w:val="20"/>
                <w:szCs w:val="18"/>
                <w:u w:val="single"/>
              </w:rPr>
              <w:t xml:space="preserve"> </w:t>
            </w:r>
          </w:p>
        </w:tc>
      </w:tr>
      <w:tr w:rsidR="008E68D1" w:rsidRPr="006F731A" w:rsidTr="00AF2F86">
        <w:trPr>
          <w:trHeight w:val="377"/>
          <w:tblCellSpacing w:w="36" w:type="dxa"/>
        </w:trPr>
        <w:tc>
          <w:tcPr>
            <w:tcW w:w="1350" w:type="pct"/>
            <w:gridSpan w:val="4"/>
            <w:tcBorders>
              <w:left w:val="single" w:sz="2" w:space="0" w:color="D5A1DF"/>
              <w:bottom w:val="single" w:sz="2" w:space="0" w:color="D5A1DF"/>
            </w:tcBorders>
            <w:shd w:val="clear" w:color="auto" w:fill="auto"/>
            <w:vAlign w:val="center"/>
          </w:tcPr>
          <w:p w:rsidR="008E68D1" w:rsidRPr="00350A76" w:rsidRDefault="002B0E0F" w:rsidP="00A170DF">
            <w:pPr>
              <w:spacing w:before="60" w:after="60"/>
              <w:jc w:val="right"/>
              <w:rPr>
                <w:sz w:val="20"/>
              </w:rPr>
            </w:pPr>
            <w:hyperlink w:anchor="Instructions_PAS_Locations" w:history="1">
              <w:r w:rsidR="008E68D1" w:rsidRPr="005F3A13">
                <w:rPr>
                  <w:rStyle w:val="Hyperlink"/>
                  <w:rFonts w:eastAsia="Calibri" w:cs="Arial"/>
                  <w:sz w:val="20"/>
                  <w:szCs w:val="18"/>
                </w:rPr>
                <w:t>Location(s)</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ED60E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6F731A" w:rsidTr="00C21B93">
        <w:trPr>
          <w:tblCellSpacing w:w="36" w:type="dxa"/>
        </w:trPr>
        <w:tc>
          <w:tcPr>
            <w:tcW w:w="4950" w:type="pct"/>
            <w:gridSpan w:val="11"/>
            <w:shd w:val="clear" w:color="auto" w:fill="auto"/>
            <w:vAlign w:val="center"/>
          </w:tcPr>
          <w:p w:rsidR="008E68D1" w:rsidRPr="004231CC" w:rsidRDefault="008E68D1" w:rsidP="00A170DF">
            <w:pPr>
              <w:spacing w:before="20" w:after="20"/>
              <w:jc w:val="center"/>
              <w:rPr>
                <w:rFonts w:eastAsia="Calibri" w:cs="Arial"/>
                <w:sz w:val="20"/>
                <w:szCs w:val="18"/>
              </w:rPr>
            </w:pPr>
            <w:r>
              <w:rPr>
                <w:rFonts w:eastAsia="Calibri" w:cs="Arial"/>
                <w:b/>
                <w:color w:val="9830BC"/>
              </w:rPr>
              <w:t>OR</w:t>
            </w:r>
          </w:p>
        </w:tc>
      </w:tr>
      <w:tr w:rsidR="008E68D1" w:rsidRPr="00D27E35"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A170DF">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AF2F86">
        <w:trPr>
          <w:trHeight w:val="377"/>
          <w:tblCellSpacing w:w="36" w:type="dxa"/>
        </w:trPr>
        <w:tc>
          <w:tcPr>
            <w:tcW w:w="1350" w:type="pct"/>
            <w:gridSpan w:val="4"/>
            <w:tcBorders>
              <w:left w:val="single" w:sz="2" w:space="0" w:color="D5A1DF"/>
            </w:tcBorders>
            <w:shd w:val="clear" w:color="auto" w:fill="auto"/>
            <w:vAlign w:val="center"/>
          </w:tcPr>
          <w:p w:rsidR="008E68D1" w:rsidRPr="00350A76" w:rsidRDefault="002B0E0F" w:rsidP="00A170DF">
            <w:pPr>
              <w:spacing w:before="60" w:after="60"/>
              <w:jc w:val="right"/>
              <w:rPr>
                <w:rFonts w:eastAsia="Calibri" w:cs="Arial"/>
                <w:sz w:val="20"/>
                <w:szCs w:val="18"/>
              </w:rPr>
            </w:pPr>
            <w:hyperlink w:anchor="Instructions_PAS_ContributesTo" w:history="1">
              <w:r w:rsidR="008E68D1" w:rsidRPr="005F3A13">
                <w:rPr>
                  <w:rStyle w:val="Hyperlink"/>
                  <w:rFonts w:eastAsia="Calibri" w:cs="Arial"/>
                  <w:sz w:val="20"/>
                  <w:szCs w:val="18"/>
                </w:rPr>
                <w:t xml:space="preserve">Students to be Served   </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A170DF">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8E68D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Low Income</w:t>
            </w:r>
          </w:p>
        </w:tc>
      </w:tr>
      <w:tr w:rsidR="008E68D1" w:rsidRPr="006F731A" w:rsidTr="00AF2F86">
        <w:trPr>
          <w:trHeight w:val="377"/>
          <w:tblCellSpacing w:w="36" w:type="dxa"/>
        </w:trPr>
        <w:tc>
          <w:tcPr>
            <w:tcW w:w="2090" w:type="pct"/>
            <w:gridSpan w:val="7"/>
            <w:tcBorders>
              <w:left w:val="single" w:sz="2" w:space="0" w:color="D5A1DF"/>
            </w:tcBorders>
            <w:shd w:val="clear" w:color="auto" w:fill="auto"/>
            <w:vAlign w:val="center"/>
          </w:tcPr>
          <w:p w:rsidR="008E68D1" w:rsidRPr="00350A76" w:rsidRDefault="002B0E0F" w:rsidP="00A170DF">
            <w:pPr>
              <w:spacing w:before="60" w:after="60"/>
              <w:jc w:val="right"/>
              <w:rPr>
                <w:rFonts w:eastAsia="Calibri" w:cs="Arial"/>
                <w:color w:val="000000"/>
                <w:sz w:val="20"/>
                <w:szCs w:val="18"/>
              </w:rPr>
            </w:pPr>
            <w:hyperlink w:anchor="Instructions_PAS_ScopeService" w:history="1">
              <w:r w:rsidR="008E68D1" w:rsidRPr="005F3A13">
                <w:rPr>
                  <w:rStyle w:val="Hyperlink"/>
                  <w:rFonts w:eastAsia="Calibri" w:cs="Arial"/>
                  <w:sz w:val="20"/>
                  <w:szCs w:val="18"/>
                </w:rPr>
                <w:t>Scope of Services</w:t>
              </w:r>
            </w:hyperlink>
          </w:p>
        </w:tc>
        <w:tc>
          <w:tcPr>
            <w:tcW w:w="2835"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A170DF">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Schoolwide         </w:t>
            </w:r>
            <w:r w:rsidR="008E68D1" w:rsidRPr="00350A76">
              <w:rPr>
                <w:rFonts w:eastAsia="Calibri" w:cs="Arial"/>
                <w:b/>
                <w:sz w:val="20"/>
                <w:szCs w:val="18"/>
              </w:rPr>
              <w:t>OR</w:t>
            </w:r>
            <w:r w:rsidR="008E68D1"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Limited to Unduplicated Student Group(s)</w:t>
            </w:r>
          </w:p>
        </w:tc>
      </w:tr>
      <w:tr w:rsidR="008E68D1" w:rsidRPr="00350A76" w:rsidTr="00AF2F86">
        <w:trPr>
          <w:trHeight w:val="377"/>
          <w:tblCellSpacing w:w="36" w:type="dxa"/>
        </w:trPr>
        <w:tc>
          <w:tcPr>
            <w:tcW w:w="1350" w:type="pct"/>
            <w:gridSpan w:val="4"/>
            <w:tcBorders>
              <w:left w:val="single" w:sz="2" w:space="0" w:color="D5A1DF"/>
              <w:bottom w:val="single" w:sz="2" w:space="0" w:color="D5A1DF"/>
            </w:tcBorders>
            <w:shd w:val="clear" w:color="auto" w:fill="auto"/>
            <w:vAlign w:val="center"/>
          </w:tcPr>
          <w:p w:rsidR="008E68D1" w:rsidRDefault="002B0E0F" w:rsidP="00A170DF">
            <w:pPr>
              <w:spacing w:before="60" w:after="60"/>
              <w:jc w:val="right"/>
            </w:pPr>
            <w:hyperlink w:anchor="Instructions_PAS_IIS_Locations" w:history="1">
              <w:r w:rsidR="008E68D1" w:rsidRPr="005F3A13">
                <w:rPr>
                  <w:rStyle w:val="Hyperlink"/>
                  <w:rFonts w:eastAsia="Calibri" w:cs="Arial"/>
                  <w:sz w:val="20"/>
                  <w:szCs w:val="18"/>
                </w:rPr>
                <w:t>Location(s)</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A170DF">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350A76" w:rsidTr="00C21B93">
        <w:trPr>
          <w:trHeight w:val="377"/>
          <w:tblCellSpacing w:w="36" w:type="dxa"/>
        </w:trPr>
        <w:tc>
          <w:tcPr>
            <w:tcW w:w="4950" w:type="pct"/>
            <w:gridSpan w:val="11"/>
            <w:shd w:val="clear" w:color="auto" w:fill="auto"/>
            <w:vAlign w:val="center"/>
          </w:tcPr>
          <w:p w:rsidR="008E68D1" w:rsidRPr="00350A76" w:rsidRDefault="002B0E0F" w:rsidP="00A170DF">
            <w:pPr>
              <w:spacing w:before="60" w:after="60"/>
              <w:rPr>
                <w:rFonts w:eastAsia="Calibri" w:cs="Arial"/>
                <w:sz w:val="20"/>
                <w:szCs w:val="18"/>
              </w:rPr>
            </w:pPr>
            <w:hyperlink w:anchor="Instructions_PAS_ActionsServices" w:history="1">
              <w:r w:rsidR="008E68D1" w:rsidRPr="00BE6213">
                <w:rPr>
                  <w:rStyle w:val="Hyperlink"/>
                  <w:rFonts w:cs="Arial"/>
                  <w:sz w:val="20"/>
                  <w:szCs w:val="18"/>
                </w:rPr>
                <w:t>ACTIONS/SERVICES</w:t>
              </w:r>
            </w:hyperlink>
          </w:p>
        </w:tc>
      </w:tr>
      <w:tr w:rsidR="008E68D1" w:rsidRPr="006F731A" w:rsidTr="00AF2F86">
        <w:trPr>
          <w:trHeight w:val="323"/>
          <w:tblCellSpacing w:w="36" w:type="dxa"/>
        </w:trPr>
        <w:tc>
          <w:tcPr>
            <w:tcW w:w="1819" w:type="pct"/>
            <w:gridSpan w:val="6"/>
            <w:shd w:val="clear" w:color="auto" w:fill="auto"/>
            <w:tcMar>
              <w:left w:w="115" w:type="dxa"/>
            </w:tcMar>
          </w:tcPr>
          <w:p w:rsidR="008E68D1" w:rsidRPr="00350A76" w:rsidRDefault="008E68D1"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428" w:type="pct"/>
            <w:gridSpan w:val="3"/>
            <w:shd w:val="clear" w:color="auto" w:fill="auto"/>
            <w:vAlign w:val="center"/>
          </w:tcPr>
          <w:p w:rsidR="008E68D1" w:rsidRPr="00350A76" w:rsidRDefault="008E68D1"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2"/>
            <w:shd w:val="clear" w:color="auto" w:fill="auto"/>
            <w:vAlign w:val="center"/>
          </w:tcPr>
          <w:p w:rsidR="008E68D1" w:rsidRPr="00350A76" w:rsidRDefault="008E68D1"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AF2F86">
        <w:trPr>
          <w:trHeight w:val="350"/>
          <w:tblCellSpacing w:w="36" w:type="dxa"/>
        </w:trPr>
        <w:tc>
          <w:tcPr>
            <w:tcW w:w="181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350A76"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634CC5">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Unchanged </w:t>
            </w:r>
          </w:p>
        </w:tc>
        <w:tc>
          <w:tcPr>
            <w:tcW w:w="142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8E68D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c>
          <w:tcPr>
            <w:tcW w:w="1653"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r>
      <w:tr w:rsidR="008E68D1" w:rsidRPr="006F731A" w:rsidTr="00AF2F86">
        <w:trPr>
          <w:trHeight w:val="576"/>
          <w:tblCellSpacing w:w="36" w:type="dxa"/>
        </w:trPr>
        <w:tc>
          <w:tcPr>
            <w:tcW w:w="181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8E68D1" w:rsidRPr="00C21B93" w:rsidRDefault="008E68D1" w:rsidP="00A170DF">
            <w:pPr>
              <w:spacing w:before="60" w:after="60"/>
              <w:rPr>
                <w:rFonts w:eastAsia="Calibri"/>
                <w:color w:val="000000"/>
                <w:sz w:val="18"/>
                <w:szCs w:val="18"/>
              </w:rPr>
            </w:pPr>
            <w:bookmarkStart w:id="53" w:name="_Hlk479241237"/>
            <w:r>
              <w:rPr>
                <w:rFonts w:eastAsia="Calibri"/>
                <w:color w:val="000000"/>
                <w:sz w:val="18"/>
                <w:szCs w:val="18"/>
              </w:rPr>
              <w:t xml:space="preserve">3. </w:t>
            </w:r>
            <w:r w:rsidR="007A37A3">
              <w:rPr>
                <w:rFonts w:eastAsia="Calibri"/>
                <w:color w:val="000000"/>
                <w:sz w:val="18"/>
                <w:szCs w:val="18"/>
              </w:rPr>
              <w:t>C</w:t>
            </w:r>
            <w:r w:rsidR="00C21B93">
              <w:rPr>
                <w:rFonts w:eastAsia="Calibri"/>
                <w:color w:val="000000"/>
                <w:sz w:val="18"/>
                <w:szCs w:val="18"/>
              </w:rPr>
              <w:t xml:space="preserve">urriculum aligned with the Common Core State Standards </w:t>
            </w:r>
            <w:r w:rsidR="007A37A3">
              <w:rPr>
                <w:rFonts w:eastAsia="Calibri"/>
                <w:color w:val="000000"/>
                <w:sz w:val="18"/>
                <w:szCs w:val="18"/>
              </w:rPr>
              <w:t>will be purchased an</w:t>
            </w:r>
            <w:r w:rsidR="00C21B93">
              <w:rPr>
                <w:rFonts w:eastAsia="Calibri"/>
                <w:color w:val="000000"/>
                <w:sz w:val="18"/>
                <w:szCs w:val="18"/>
              </w:rPr>
              <w:t>d/or developed by teaching staff.</w:t>
            </w:r>
            <w:bookmarkEnd w:id="53"/>
            <w:r w:rsidR="007A37A3">
              <w:rPr>
                <w:rFonts w:eastAsia="Calibri"/>
                <w:color w:val="000000"/>
                <w:sz w:val="18"/>
                <w:szCs w:val="18"/>
              </w:rPr>
              <w:t xml:space="preserve"> Instructional materials, equipment and services will be purchased for each classroom.</w:t>
            </w:r>
          </w:p>
        </w:tc>
        <w:tc>
          <w:tcPr>
            <w:tcW w:w="1428" w:type="pct"/>
            <w:gridSpan w:val="3"/>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A170DF">
            <w:pPr>
              <w:pStyle w:val="Default"/>
              <w:spacing w:before="60" w:after="60"/>
              <w:rPr>
                <w:rFonts w:ascii="Arial" w:hAnsi="Arial" w:cs="Arial"/>
                <w:sz w:val="20"/>
                <w:szCs w:val="18"/>
              </w:rPr>
            </w:pPr>
          </w:p>
        </w:tc>
        <w:tc>
          <w:tcPr>
            <w:tcW w:w="1653" w:type="pct"/>
            <w:gridSpan w:val="2"/>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A170DF">
            <w:pPr>
              <w:pStyle w:val="Default"/>
              <w:spacing w:before="60" w:after="60"/>
              <w:rPr>
                <w:rFonts w:ascii="Arial" w:hAnsi="Arial" w:cs="Arial"/>
                <w:sz w:val="20"/>
                <w:szCs w:val="18"/>
              </w:rPr>
            </w:pPr>
          </w:p>
        </w:tc>
      </w:tr>
      <w:tr w:rsidR="008E68D1" w:rsidRPr="006F731A" w:rsidTr="00AF2F86">
        <w:trPr>
          <w:trHeight w:val="215"/>
          <w:tblCellSpacing w:w="36" w:type="dxa"/>
        </w:trPr>
        <w:tc>
          <w:tcPr>
            <w:tcW w:w="1819" w:type="pct"/>
            <w:gridSpan w:val="6"/>
            <w:shd w:val="clear" w:color="auto" w:fill="auto"/>
          </w:tcPr>
          <w:p w:rsidR="008E68D1" w:rsidRPr="00564BD9" w:rsidRDefault="002B0E0F" w:rsidP="00A170DF">
            <w:pPr>
              <w:spacing w:before="120" w:after="60"/>
              <w:rPr>
                <w:rFonts w:eastAsia="Calibri" w:cs="Arial"/>
                <w:color w:val="000000"/>
                <w:sz w:val="20"/>
                <w:szCs w:val="18"/>
              </w:rPr>
            </w:pPr>
            <w:hyperlink w:anchor="Instructions_PAS_BudgetedExpenditures" w:history="1">
              <w:r w:rsidR="008E68D1" w:rsidRPr="005F3A13">
                <w:rPr>
                  <w:rStyle w:val="Hyperlink"/>
                  <w:rFonts w:cs="Arial"/>
                  <w:sz w:val="20"/>
                  <w:szCs w:val="18"/>
                </w:rPr>
                <w:t>BUDGETED EXPENDITURES</w:t>
              </w:r>
            </w:hyperlink>
          </w:p>
        </w:tc>
        <w:tc>
          <w:tcPr>
            <w:tcW w:w="1428" w:type="pct"/>
            <w:gridSpan w:val="3"/>
            <w:shd w:val="clear" w:color="auto" w:fill="auto"/>
          </w:tcPr>
          <w:p w:rsidR="008E68D1" w:rsidRPr="001A5DEF" w:rsidRDefault="008E68D1" w:rsidP="00A170DF">
            <w:pPr>
              <w:spacing w:before="120" w:after="60"/>
              <w:rPr>
                <w:rFonts w:eastAsia="Calibri" w:cs="Arial"/>
                <w:color w:val="FFFFFF"/>
                <w:sz w:val="20"/>
                <w:szCs w:val="18"/>
              </w:rPr>
            </w:pPr>
            <w:r w:rsidRPr="00EA3544">
              <w:rPr>
                <w:rFonts w:eastAsia="Calibri" w:cs="Arial"/>
                <w:b/>
                <w:color w:val="FFFFFF"/>
                <w:sz w:val="18"/>
                <w:szCs w:val="18"/>
              </w:rPr>
              <w:t>Empty Cell</w:t>
            </w:r>
          </w:p>
        </w:tc>
        <w:tc>
          <w:tcPr>
            <w:tcW w:w="1653" w:type="pct"/>
            <w:gridSpan w:val="2"/>
            <w:shd w:val="clear" w:color="auto" w:fill="auto"/>
          </w:tcPr>
          <w:p w:rsidR="008E68D1" w:rsidRPr="001A5DEF" w:rsidRDefault="008E68D1" w:rsidP="00A170DF">
            <w:pPr>
              <w:spacing w:before="120" w:after="60"/>
              <w:rPr>
                <w:rFonts w:eastAsia="Calibri" w:cs="Arial"/>
                <w:color w:val="FFFFFF"/>
                <w:sz w:val="20"/>
                <w:szCs w:val="18"/>
              </w:rPr>
            </w:pPr>
            <w:r w:rsidRPr="001A5DEF">
              <w:rPr>
                <w:rFonts w:eastAsia="Calibri" w:cs="Arial"/>
                <w:b/>
                <w:color w:val="FFFFFF"/>
                <w:sz w:val="18"/>
                <w:szCs w:val="18"/>
              </w:rPr>
              <w:t>Empty Cell</w:t>
            </w:r>
          </w:p>
        </w:tc>
      </w:tr>
      <w:tr w:rsidR="008E68D1" w:rsidRPr="006F731A" w:rsidTr="00AF2F86">
        <w:trPr>
          <w:trHeight w:val="332"/>
          <w:tblCellSpacing w:w="36" w:type="dxa"/>
        </w:trPr>
        <w:tc>
          <w:tcPr>
            <w:tcW w:w="1819" w:type="pct"/>
            <w:gridSpan w:val="6"/>
            <w:shd w:val="clear" w:color="auto" w:fill="auto"/>
          </w:tcPr>
          <w:p w:rsidR="008E68D1" w:rsidRPr="00350A76" w:rsidRDefault="008E68D1"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428" w:type="pct"/>
            <w:gridSpan w:val="3"/>
            <w:shd w:val="clear" w:color="auto" w:fill="auto"/>
            <w:vAlign w:val="center"/>
          </w:tcPr>
          <w:p w:rsidR="008E68D1" w:rsidRPr="00350A76" w:rsidRDefault="008E68D1"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2"/>
            <w:shd w:val="clear" w:color="auto" w:fill="auto"/>
            <w:vAlign w:val="center"/>
          </w:tcPr>
          <w:p w:rsidR="008E68D1" w:rsidRPr="00350A76" w:rsidRDefault="008E68D1"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AF2F86">
        <w:trPr>
          <w:trHeight w:val="432"/>
          <w:tblCellSpacing w:w="36" w:type="dxa"/>
        </w:trPr>
        <w:tc>
          <w:tcPr>
            <w:tcW w:w="595" w:type="pct"/>
            <w:gridSpan w:val="2"/>
            <w:shd w:val="clear" w:color="auto" w:fill="auto"/>
            <w:vAlign w:val="center"/>
          </w:tcPr>
          <w:p w:rsidR="008E68D1" w:rsidRPr="005D689F" w:rsidRDefault="008E68D1" w:rsidP="00A170DF">
            <w:pPr>
              <w:spacing w:before="60" w:after="20"/>
              <w:rPr>
                <w:rFonts w:eastAsia="Calibri" w:cs="Arial"/>
                <w:color w:val="9830BC"/>
                <w:sz w:val="20"/>
                <w:szCs w:val="18"/>
              </w:rPr>
            </w:pPr>
            <w:r w:rsidRPr="005D689F">
              <w:rPr>
                <w:rFonts w:eastAsia="Calibri" w:cs="Arial"/>
                <w:color w:val="9830BC"/>
                <w:sz w:val="20"/>
                <w:szCs w:val="18"/>
              </w:rPr>
              <w:t>Amount</w:t>
            </w:r>
          </w:p>
        </w:tc>
        <w:tc>
          <w:tcPr>
            <w:tcW w:w="119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Default="00163AEC" w:rsidP="00A170DF">
            <w:pPr>
              <w:spacing w:before="60" w:after="60"/>
              <w:rPr>
                <w:rFonts w:eastAsia="Calibri" w:cs="Arial"/>
                <w:color w:val="000000"/>
                <w:sz w:val="20"/>
                <w:szCs w:val="18"/>
              </w:rPr>
            </w:pPr>
            <w:r>
              <w:rPr>
                <w:rFonts w:eastAsia="Calibri" w:cs="Arial"/>
                <w:color w:val="000000"/>
                <w:sz w:val="20"/>
                <w:szCs w:val="18"/>
              </w:rPr>
              <w:t>a. $5,915</w:t>
            </w:r>
          </w:p>
          <w:p w:rsidR="00163AEC" w:rsidRDefault="00163AEC" w:rsidP="00A170DF">
            <w:pPr>
              <w:spacing w:before="60" w:after="60"/>
              <w:rPr>
                <w:rFonts w:eastAsia="Calibri" w:cs="Arial"/>
                <w:color w:val="000000"/>
                <w:sz w:val="20"/>
                <w:szCs w:val="18"/>
              </w:rPr>
            </w:pPr>
            <w:r>
              <w:rPr>
                <w:rFonts w:eastAsia="Calibri" w:cs="Arial"/>
                <w:color w:val="000000"/>
                <w:sz w:val="20"/>
                <w:szCs w:val="18"/>
              </w:rPr>
              <w:t>b. $585</w:t>
            </w:r>
          </w:p>
          <w:p w:rsidR="00CF793D" w:rsidRPr="005F3A13" w:rsidRDefault="00163AEC" w:rsidP="00A170DF">
            <w:pPr>
              <w:spacing w:before="60" w:after="60"/>
              <w:rPr>
                <w:rFonts w:eastAsia="Calibri" w:cs="Arial"/>
                <w:color w:val="000000"/>
                <w:sz w:val="20"/>
                <w:szCs w:val="18"/>
              </w:rPr>
            </w:pPr>
            <w:r>
              <w:rPr>
                <w:rFonts w:eastAsia="Calibri" w:cs="Arial"/>
                <w:color w:val="000000"/>
                <w:sz w:val="20"/>
                <w:szCs w:val="18"/>
              </w:rPr>
              <w:t>c. $473</w:t>
            </w:r>
          </w:p>
        </w:tc>
        <w:tc>
          <w:tcPr>
            <w:tcW w:w="402" w:type="pct"/>
            <w:gridSpan w:val="2"/>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A170DF">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22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A170DF">
            <w:pPr>
              <w:spacing w:before="60" w:after="60"/>
              <w:rPr>
                <w:rFonts w:eastAsia="Calibri" w:cs="Arial"/>
                <w:color w:val="000000"/>
                <w:sz w:val="20"/>
                <w:szCs w:val="18"/>
              </w:rPr>
            </w:pPr>
          </w:p>
        </w:tc>
      </w:tr>
      <w:tr w:rsidR="008E68D1" w:rsidRPr="006F731A" w:rsidTr="00AF2F86">
        <w:trPr>
          <w:trHeight w:val="432"/>
          <w:tblCellSpacing w:w="36" w:type="dxa"/>
        </w:trPr>
        <w:tc>
          <w:tcPr>
            <w:tcW w:w="595" w:type="pct"/>
            <w:gridSpan w:val="2"/>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9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Default="00163AEC" w:rsidP="00A170DF">
            <w:pPr>
              <w:spacing w:before="60" w:after="60"/>
              <w:rPr>
                <w:rFonts w:eastAsia="Calibri" w:cs="Arial"/>
                <w:color w:val="000000"/>
                <w:sz w:val="20"/>
                <w:szCs w:val="18"/>
              </w:rPr>
            </w:pPr>
            <w:r>
              <w:rPr>
                <w:rFonts w:eastAsia="Calibri" w:cs="Arial"/>
                <w:color w:val="000000"/>
                <w:sz w:val="20"/>
                <w:szCs w:val="18"/>
              </w:rPr>
              <w:t>a. LCFF (RS 0000)</w:t>
            </w:r>
          </w:p>
          <w:p w:rsidR="00163AEC" w:rsidRDefault="00163AEC" w:rsidP="00A170DF">
            <w:pPr>
              <w:spacing w:before="60" w:after="60"/>
              <w:rPr>
                <w:rFonts w:eastAsia="Calibri" w:cs="Arial"/>
                <w:color w:val="000000"/>
                <w:sz w:val="20"/>
                <w:szCs w:val="18"/>
              </w:rPr>
            </w:pPr>
            <w:r>
              <w:rPr>
                <w:rFonts w:eastAsia="Calibri" w:cs="Arial"/>
                <w:color w:val="000000"/>
                <w:sz w:val="20"/>
                <w:szCs w:val="18"/>
              </w:rPr>
              <w:t>b. LCFF (RS 0000)</w:t>
            </w:r>
          </w:p>
          <w:p w:rsidR="00CF793D" w:rsidRPr="005F3A13" w:rsidRDefault="00163AEC" w:rsidP="00A170DF">
            <w:pPr>
              <w:spacing w:before="60" w:after="60"/>
              <w:rPr>
                <w:rFonts w:eastAsia="Calibri" w:cs="Arial"/>
                <w:color w:val="000000"/>
                <w:sz w:val="20"/>
                <w:szCs w:val="18"/>
              </w:rPr>
            </w:pPr>
            <w:r>
              <w:rPr>
                <w:rFonts w:eastAsia="Calibri" w:cs="Arial"/>
                <w:color w:val="000000"/>
                <w:sz w:val="20"/>
                <w:szCs w:val="18"/>
              </w:rPr>
              <w:t>c. LCFF (RS 0000)</w:t>
            </w:r>
          </w:p>
        </w:tc>
        <w:tc>
          <w:tcPr>
            <w:tcW w:w="402" w:type="pct"/>
            <w:gridSpan w:val="2"/>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A170DF">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22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A170DF">
            <w:pPr>
              <w:spacing w:before="60" w:after="60"/>
              <w:rPr>
                <w:rFonts w:eastAsia="Calibri" w:cs="Arial"/>
                <w:color w:val="000000"/>
                <w:sz w:val="20"/>
                <w:szCs w:val="18"/>
              </w:rPr>
            </w:pPr>
          </w:p>
        </w:tc>
      </w:tr>
      <w:tr w:rsidR="008E68D1" w:rsidRPr="006F731A" w:rsidTr="00AF2F86">
        <w:trPr>
          <w:trHeight w:val="432"/>
          <w:tblCellSpacing w:w="36" w:type="dxa"/>
        </w:trPr>
        <w:tc>
          <w:tcPr>
            <w:tcW w:w="595" w:type="pct"/>
            <w:gridSpan w:val="2"/>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Default="00163AEC" w:rsidP="00A170DF">
            <w:pPr>
              <w:spacing w:before="60" w:after="60"/>
              <w:rPr>
                <w:rFonts w:eastAsia="Calibri" w:cs="Arial"/>
                <w:color w:val="000000"/>
                <w:sz w:val="20"/>
                <w:szCs w:val="18"/>
              </w:rPr>
            </w:pPr>
            <w:r>
              <w:rPr>
                <w:rFonts w:eastAsia="Calibri" w:cs="Arial"/>
                <w:color w:val="000000"/>
                <w:sz w:val="20"/>
                <w:szCs w:val="18"/>
              </w:rPr>
              <w:t>a. GL-FN 1110-1000 Obj 4310 Instructional Supplies</w:t>
            </w:r>
          </w:p>
          <w:p w:rsidR="00163AEC" w:rsidRDefault="00163AEC" w:rsidP="00A170DF">
            <w:pPr>
              <w:spacing w:before="60" w:after="60"/>
              <w:rPr>
                <w:rFonts w:eastAsia="Calibri" w:cs="Arial"/>
                <w:color w:val="000000"/>
                <w:sz w:val="20"/>
                <w:szCs w:val="18"/>
              </w:rPr>
            </w:pPr>
            <w:r>
              <w:rPr>
                <w:rFonts w:eastAsia="Calibri" w:cs="Arial"/>
                <w:color w:val="000000"/>
                <w:sz w:val="20"/>
                <w:szCs w:val="18"/>
              </w:rPr>
              <w:t>b. GL- FN 1110-100 Obj 4400 Classroom Equipment</w:t>
            </w:r>
          </w:p>
          <w:p w:rsidR="00163AEC" w:rsidRPr="005F3A13" w:rsidRDefault="00163AEC" w:rsidP="00A170DF">
            <w:pPr>
              <w:spacing w:before="60" w:after="60"/>
              <w:rPr>
                <w:rFonts w:eastAsia="Calibri" w:cs="Arial"/>
                <w:color w:val="000000"/>
                <w:sz w:val="20"/>
                <w:szCs w:val="18"/>
              </w:rPr>
            </w:pPr>
            <w:r>
              <w:rPr>
                <w:rFonts w:eastAsia="Calibri" w:cs="Arial"/>
                <w:color w:val="000000"/>
                <w:sz w:val="20"/>
                <w:szCs w:val="18"/>
              </w:rPr>
              <w:t>c. GL-FN 1110-1000 Obj 5800, 5805, 5881 Classroom Services</w:t>
            </w:r>
          </w:p>
        </w:tc>
        <w:tc>
          <w:tcPr>
            <w:tcW w:w="402" w:type="pct"/>
            <w:gridSpan w:val="2"/>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A170DF">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A170DF">
            <w:pPr>
              <w:spacing w:before="60" w:after="60"/>
              <w:rPr>
                <w:rFonts w:eastAsia="Calibri" w:cs="Arial"/>
                <w:color w:val="000000"/>
                <w:sz w:val="20"/>
                <w:szCs w:val="18"/>
              </w:rPr>
            </w:pPr>
          </w:p>
        </w:tc>
      </w:tr>
      <w:tr w:rsidR="00AF2F86" w:rsidRPr="00AF2F6F" w:rsidTr="00B0278C">
        <w:trPr>
          <w:tblCellSpacing w:w="36" w:type="dxa"/>
        </w:trPr>
        <w:tc>
          <w:tcPr>
            <w:tcW w:w="4950" w:type="pct"/>
            <w:gridSpan w:val="11"/>
            <w:shd w:val="clear" w:color="auto" w:fill="auto"/>
            <w:vAlign w:val="bottom"/>
          </w:tcPr>
          <w:p w:rsidR="00AF2F86" w:rsidRPr="00AF2F6F" w:rsidRDefault="00AF2F86" w:rsidP="00AF2F86">
            <w:pPr>
              <w:pageBreakBefore/>
              <w:spacing w:before="60" w:after="60"/>
              <w:rPr>
                <w:b/>
                <w:sz w:val="20"/>
              </w:rPr>
            </w:pPr>
            <w:r>
              <w:br w:type="page"/>
              <w:t xml:space="preserve">GOAL 2 </w:t>
            </w:r>
            <w:hyperlink w:anchor="Instructions_PAS" w:history="1">
              <w:r w:rsidRPr="005F3A13">
                <w:rPr>
                  <w:rStyle w:val="Hyperlink"/>
                  <w:rFonts w:cs="Arial"/>
                  <w:sz w:val="20"/>
                  <w:szCs w:val="18"/>
                </w:rPr>
                <w:t>PLANNED ACTIONS / SERVICES</w:t>
              </w:r>
            </w:hyperlink>
          </w:p>
        </w:tc>
      </w:tr>
      <w:tr w:rsidR="008E68D1" w:rsidRPr="006F731A" w:rsidTr="00AF2F86">
        <w:trPr>
          <w:trHeight w:val="432"/>
          <w:tblCellSpacing w:w="36" w:type="dxa"/>
        </w:trPr>
        <w:tc>
          <w:tcPr>
            <w:tcW w:w="292" w:type="pct"/>
            <w:shd w:val="clear" w:color="auto" w:fill="auto"/>
            <w:vAlign w:val="center"/>
          </w:tcPr>
          <w:p w:rsidR="008E68D1" w:rsidRPr="001B7059" w:rsidRDefault="008E68D1" w:rsidP="008E68D1">
            <w:pPr>
              <w:jc w:val="center"/>
              <w:rPr>
                <w:rFonts w:eastAsia="Calibri" w:cs="Arial"/>
                <w:color w:val="9830BC"/>
                <w:sz w:val="22"/>
                <w:szCs w:val="18"/>
              </w:rPr>
            </w:pPr>
            <w:r w:rsidRPr="001B7059">
              <w:rPr>
                <w:rFonts w:eastAsia="Calibri" w:cs="Arial"/>
                <w:color w:val="9830BC"/>
                <w:sz w:val="22"/>
                <w:szCs w:val="18"/>
              </w:rPr>
              <w:t>Action</w:t>
            </w:r>
          </w:p>
        </w:tc>
        <w:tc>
          <w:tcPr>
            <w:tcW w:w="304" w:type="pct"/>
            <w:gridSpan w:val="2"/>
            <w:shd w:val="clear" w:color="auto" w:fill="auto"/>
            <w:vAlign w:val="center"/>
          </w:tcPr>
          <w:p w:rsidR="008E68D1" w:rsidRPr="000215FA" w:rsidRDefault="002E72A7" w:rsidP="008E68D1">
            <w:pPr>
              <w:jc w:val="center"/>
              <w:rPr>
                <w:rFonts w:eastAsia="Calibri" w:cs="Arial"/>
                <w:color w:val="9830BC"/>
                <w:sz w:val="40"/>
                <w:szCs w:val="40"/>
              </w:rPr>
            </w:pPr>
            <w:r>
              <w:rPr>
                <w:rFonts w:eastAsia="Calibri" w:cs="Arial"/>
                <w:b/>
                <w:color w:val="9830BC"/>
                <w:sz w:val="40"/>
                <w:szCs w:val="40"/>
              </w:rPr>
              <w:t>4</w:t>
            </w:r>
          </w:p>
        </w:tc>
        <w:tc>
          <w:tcPr>
            <w:tcW w:w="729" w:type="pct"/>
            <w:gridSpan w:val="2"/>
            <w:shd w:val="clear" w:color="auto" w:fill="auto"/>
            <w:vAlign w:val="center"/>
          </w:tcPr>
          <w:p w:rsidR="008E68D1" w:rsidRPr="001A5DEF" w:rsidRDefault="008E68D1" w:rsidP="008E68D1">
            <w:pPr>
              <w:jc w:val="center"/>
              <w:rPr>
                <w:rFonts w:eastAsia="Calibri" w:cs="Arial"/>
                <w:color w:val="FFFFFF"/>
                <w:sz w:val="22"/>
                <w:szCs w:val="22"/>
              </w:rPr>
            </w:pPr>
            <w:r w:rsidRPr="00EA3544">
              <w:rPr>
                <w:rFonts w:eastAsia="Calibri" w:cs="Arial"/>
                <w:b/>
                <w:color w:val="FFFFFF"/>
                <w:sz w:val="18"/>
                <w:szCs w:val="18"/>
              </w:rPr>
              <w:t>Empty Cell</w:t>
            </w:r>
          </w:p>
        </w:tc>
        <w:tc>
          <w:tcPr>
            <w:tcW w:w="3550" w:type="pct"/>
            <w:gridSpan w:val="6"/>
            <w:shd w:val="clear" w:color="auto" w:fill="auto"/>
            <w:vAlign w:val="center"/>
          </w:tcPr>
          <w:p w:rsidR="008E68D1" w:rsidRPr="001A5DEF" w:rsidRDefault="008E68D1" w:rsidP="008E68D1">
            <w:pPr>
              <w:spacing w:before="60" w:after="20"/>
              <w:rPr>
                <w:rFonts w:eastAsia="Calibri" w:cs="Arial"/>
                <w:color w:val="FFFFFF"/>
                <w:sz w:val="22"/>
                <w:szCs w:val="22"/>
              </w:rPr>
            </w:pPr>
            <w:r w:rsidRPr="00EA3544">
              <w:rPr>
                <w:rFonts w:eastAsia="Calibri" w:cs="Arial"/>
                <w:b/>
                <w:color w:val="FFFFFF"/>
                <w:sz w:val="18"/>
                <w:szCs w:val="18"/>
              </w:rPr>
              <w:t>Empty Cell</w:t>
            </w:r>
          </w:p>
        </w:tc>
      </w:tr>
      <w:tr w:rsidR="008E68D1" w:rsidRPr="0013207B"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8E68D1">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AF2F86">
        <w:trPr>
          <w:trHeight w:val="377"/>
          <w:tblCellSpacing w:w="36" w:type="dxa"/>
        </w:trPr>
        <w:tc>
          <w:tcPr>
            <w:tcW w:w="1350" w:type="pct"/>
            <w:gridSpan w:val="4"/>
            <w:tcBorders>
              <w:left w:val="single" w:sz="2" w:space="0" w:color="D5A1DF"/>
            </w:tcBorders>
            <w:shd w:val="clear" w:color="auto" w:fill="auto"/>
            <w:vAlign w:val="center"/>
          </w:tcPr>
          <w:p w:rsidR="008E68D1" w:rsidRPr="008F43EC" w:rsidRDefault="002B0E0F" w:rsidP="008E68D1">
            <w:pPr>
              <w:spacing w:before="60" w:after="60"/>
              <w:jc w:val="right"/>
              <w:rPr>
                <w:rFonts w:eastAsia="Calibri" w:cs="Arial"/>
                <w:sz w:val="20"/>
                <w:szCs w:val="18"/>
              </w:rPr>
            </w:pPr>
            <w:hyperlink w:anchor="Instructions_PAS_StudentsToBeServed" w:history="1">
              <w:r w:rsidR="008E68D1" w:rsidRPr="005F3A13">
                <w:rPr>
                  <w:rStyle w:val="Hyperlink"/>
                  <w:rFonts w:eastAsia="Calibri" w:cs="Arial"/>
                  <w:sz w:val="20"/>
                  <w:szCs w:val="18"/>
                </w:rPr>
                <w:t>Students to be Served</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B20BE7">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w:t>
            </w:r>
            <w:r w:rsidR="008E68D1" w:rsidRPr="00350A76">
              <w:rPr>
                <w:rFonts w:eastAsia="Calibri" w:cs="Arial"/>
                <w:sz w:val="20"/>
                <w:szCs w:val="18"/>
                <w:u w:val="single"/>
              </w:rPr>
              <w:t>[Specific Student Group(s)]</w:t>
            </w:r>
            <w:r w:rsidR="008E68D1" w:rsidRPr="00350A76">
              <w:rPr>
                <w:rFonts w:eastAsia="Calibri" w:cs="Arial"/>
                <w:sz w:val="20"/>
                <w:szCs w:val="18"/>
              </w:rPr>
              <w:t>___________________</w:t>
            </w:r>
            <w:r w:rsidR="008E68D1" w:rsidRPr="00350A76">
              <w:rPr>
                <w:rFonts w:eastAsia="Calibri" w:cs="Arial"/>
                <w:sz w:val="20"/>
                <w:szCs w:val="18"/>
                <w:u w:val="single"/>
              </w:rPr>
              <w:t xml:space="preserve"> </w:t>
            </w:r>
          </w:p>
        </w:tc>
      </w:tr>
      <w:tr w:rsidR="008E68D1" w:rsidRPr="006F731A" w:rsidTr="00AF2F86">
        <w:trPr>
          <w:trHeight w:val="377"/>
          <w:tblCellSpacing w:w="36" w:type="dxa"/>
        </w:trPr>
        <w:tc>
          <w:tcPr>
            <w:tcW w:w="1350" w:type="pct"/>
            <w:gridSpan w:val="4"/>
            <w:tcBorders>
              <w:left w:val="single" w:sz="2" w:space="0" w:color="D5A1DF"/>
              <w:bottom w:val="single" w:sz="2" w:space="0" w:color="D5A1DF"/>
            </w:tcBorders>
            <w:shd w:val="clear" w:color="auto" w:fill="auto"/>
            <w:vAlign w:val="center"/>
          </w:tcPr>
          <w:p w:rsidR="008E68D1" w:rsidRPr="00350A76" w:rsidRDefault="002B0E0F" w:rsidP="008E68D1">
            <w:pPr>
              <w:spacing w:before="60" w:after="60"/>
              <w:jc w:val="right"/>
              <w:rPr>
                <w:sz w:val="20"/>
              </w:rPr>
            </w:pPr>
            <w:hyperlink w:anchor="Instructions_PAS_Locations" w:history="1">
              <w:r w:rsidR="008E68D1" w:rsidRPr="005F3A13">
                <w:rPr>
                  <w:rStyle w:val="Hyperlink"/>
                  <w:rFonts w:eastAsia="Calibri" w:cs="Arial"/>
                  <w:sz w:val="20"/>
                  <w:szCs w:val="18"/>
                </w:rPr>
                <w:t>Location(s)</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B20BE7">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6F731A" w:rsidTr="00C21B93">
        <w:trPr>
          <w:tblCellSpacing w:w="36" w:type="dxa"/>
        </w:trPr>
        <w:tc>
          <w:tcPr>
            <w:tcW w:w="4950" w:type="pct"/>
            <w:gridSpan w:val="11"/>
            <w:shd w:val="clear" w:color="auto" w:fill="auto"/>
            <w:vAlign w:val="center"/>
          </w:tcPr>
          <w:p w:rsidR="008E68D1" w:rsidRPr="004231CC" w:rsidRDefault="008E68D1" w:rsidP="008E68D1">
            <w:pPr>
              <w:spacing w:before="20" w:after="20"/>
              <w:jc w:val="center"/>
              <w:rPr>
                <w:rFonts w:eastAsia="Calibri" w:cs="Arial"/>
                <w:sz w:val="20"/>
                <w:szCs w:val="18"/>
              </w:rPr>
            </w:pPr>
            <w:r>
              <w:rPr>
                <w:rFonts w:eastAsia="Calibri" w:cs="Arial"/>
                <w:b/>
                <w:color w:val="9830BC"/>
              </w:rPr>
              <w:t>OR</w:t>
            </w:r>
          </w:p>
        </w:tc>
      </w:tr>
      <w:tr w:rsidR="008E68D1" w:rsidRPr="00D27E35" w:rsidTr="00C21B93">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8E68D1" w:rsidRPr="000E354D" w:rsidRDefault="008E68D1" w:rsidP="008E68D1">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8E68D1" w:rsidRPr="006F731A" w:rsidTr="00AF2F86">
        <w:trPr>
          <w:trHeight w:val="377"/>
          <w:tblCellSpacing w:w="36" w:type="dxa"/>
        </w:trPr>
        <w:tc>
          <w:tcPr>
            <w:tcW w:w="1350" w:type="pct"/>
            <w:gridSpan w:val="4"/>
            <w:tcBorders>
              <w:left w:val="single" w:sz="2" w:space="0" w:color="D5A1DF"/>
            </w:tcBorders>
            <w:shd w:val="clear" w:color="auto" w:fill="auto"/>
            <w:vAlign w:val="center"/>
          </w:tcPr>
          <w:p w:rsidR="008E68D1" w:rsidRPr="00350A76" w:rsidRDefault="002B0E0F" w:rsidP="008E68D1">
            <w:pPr>
              <w:spacing w:before="60" w:after="60"/>
              <w:jc w:val="right"/>
              <w:rPr>
                <w:rFonts w:eastAsia="Calibri" w:cs="Arial"/>
                <w:sz w:val="20"/>
                <w:szCs w:val="18"/>
              </w:rPr>
            </w:pPr>
            <w:hyperlink w:anchor="Instructions_PAS_ContributesTo" w:history="1">
              <w:r w:rsidR="008E68D1" w:rsidRPr="005F3A13">
                <w:rPr>
                  <w:rStyle w:val="Hyperlink"/>
                  <w:rFonts w:eastAsia="Calibri" w:cs="Arial"/>
                  <w:sz w:val="20"/>
                  <w:szCs w:val="18"/>
                </w:rPr>
                <w:t xml:space="preserve">Students to be Served   </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sidR="00B20BE7">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sidR="00B20BE7">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Low Income</w:t>
            </w:r>
          </w:p>
        </w:tc>
      </w:tr>
      <w:tr w:rsidR="008E68D1" w:rsidRPr="006F731A" w:rsidTr="00AF2F86">
        <w:trPr>
          <w:trHeight w:val="377"/>
          <w:tblCellSpacing w:w="36" w:type="dxa"/>
        </w:trPr>
        <w:tc>
          <w:tcPr>
            <w:tcW w:w="2090" w:type="pct"/>
            <w:gridSpan w:val="7"/>
            <w:tcBorders>
              <w:left w:val="single" w:sz="2" w:space="0" w:color="D5A1DF"/>
            </w:tcBorders>
            <w:shd w:val="clear" w:color="auto" w:fill="auto"/>
            <w:vAlign w:val="center"/>
          </w:tcPr>
          <w:p w:rsidR="008E68D1" w:rsidRPr="00350A76" w:rsidRDefault="002B0E0F" w:rsidP="008E68D1">
            <w:pPr>
              <w:spacing w:before="60" w:after="60"/>
              <w:jc w:val="right"/>
              <w:rPr>
                <w:rFonts w:eastAsia="Calibri" w:cs="Arial"/>
                <w:color w:val="000000"/>
                <w:sz w:val="20"/>
                <w:szCs w:val="18"/>
              </w:rPr>
            </w:pPr>
            <w:hyperlink w:anchor="Instructions_PAS_ScopeService" w:history="1">
              <w:r w:rsidR="008E68D1" w:rsidRPr="005F3A13">
                <w:rPr>
                  <w:rStyle w:val="Hyperlink"/>
                  <w:rFonts w:eastAsia="Calibri" w:cs="Arial"/>
                  <w:sz w:val="20"/>
                  <w:szCs w:val="18"/>
                </w:rPr>
                <w:t>Scope of Services</w:t>
              </w:r>
            </w:hyperlink>
          </w:p>
        </w:tc>
        <w:tc>
          <w:tcPr>
            <w:tcW w:w="2835"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B20BE7">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Schoolwide         </w:t>
            </w:r>
            <w:r w:rsidR="008E68D1" w:rsidRPr="00350A76">
              <w:rPr>
                <w:rFonts w:eastAsia="Calibri" w:cs="Arial"/>
                <w:b/>
                <w:sz w:val="20"/>
                <w:szCs w:val="18"/>
              </w:rPr>
              <w:t>OR</w:t>
            </w:r>
            <w:r w:rsidR="008E68D1"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Limited to Unduplicated Student Group(s)</w:t>
            </w:r>
          </w:p>
        </w:tc>
      </w:tr>
      <w:tr w:rsidR="008E68D1" w:rsidRPr="00350A76" w:rsidTr="00AF2F86">
        <w:trPr>
          <w:trHeight w:val="377"/>
          <w:tblCellSpacing w:w="36" w:type="dxa"/>
        </w:trPr>
        <w:tc>
          <w:tcPr>
            <w:tcW w:w="1350" w:type="pct"/>
            <w:gridSpan w:val="4"/>
            <w:tcBorders>
              <w:left w:val="single" w:sz="2" w:space="0" w:color="D5A1DF"/>
              <w:bottom w:val="single" w:sz="2" w:space="0" w:color="D5A1DF"/>
            </w:tcBorders>
            <w:shd w:val="clear" w:color="auto" w:fill="auto"/>
            <w:vAlign w:val="center"/>
          </w:tcPr>
          <w:p w:rsidR="008E68D1" w:rsidRDefault="002B0E0F" w:rsidP="008E68D1">
            <w:pPr>
              <w:spacing w:before="60" w:after="60"/>
              <w:jc w:val="right"/>
            </w:pPr>
            <w:hyperlink w:anchor="Instructions_PAS_IIS_Locations" w:history="1">
              <w:r w:rsidR="008E68D1" w:rsidRPr="005F3A13">
                <w:rPr>
                  <w:rStyle w:val="Hyperlink"/>
                  <w:rFonts w:eastAsia="Calibri" w:cs="Arial"/>
                  <w:sz w:val="20"/>
                  <w:szCs w:val="18"/>
                </w:rPr>
                <w:t>Location(s)</w:t>
              </w:r>
            </w:hyperlink>
          </w:p>
        </w:tc>
        <w:tc>
          <w:tcPr>
            <w:tcW w:w="357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350A76" w:rsidRDefault="000B6449" w:rsidP="008E68D1">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B20BE7">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8E68D1"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8E68D1"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8E68D1" w:rsidRPr="00350A76">
              <w:rPr>
                <w:rFonts w:eastAsia="Calibri" w:cs="Arial"/>
                <w:sz w:val="20"/>
                <w:szCs w:val="18"/>
              </w:rPr>
              <w:t xml:space="preserve"> Specific Grade</w:t>
            </w:r>
            <w:r w:rsidR="008E68D1">
              <w:rPr>
                <w:rFonts w:eastAsia="Calibri" w:cs="Arial"/>
                <w:sz w:val="20"/>
                <w:szCs w:val="18"/>
              </w:rPr>
              <w:t xml:space="preserve"> </w:t>
            </w:r>
            <w:r w:rsidR="008E68D1" w:rsidRPr="00350A76">
              <w:rPr>
                <w:rFonts w:eastAsia="Calibri" w:cs="Arial"/>
                <w:sz w:val="20"/>
                <w:szCs w:val="18"/>
              </w:rPr>
              <w:t>spans:__________________</w:t>
            </w:r>
          </w:p>
        </w:tc>
      </w:tr>
      <w:tr w:rsidR="008E68D1" w:rsidRPr="00350A76" w:rsidTr="00C21B93">
        <w:trPr>
          <w:trHeight w:val="377"/>
          <w:tblCellSpacing w:w="36" w:type="dxa"/>
        </w:trPr>
        <w:tc>
          <w:tcPr>
            <w:tcW w:w="4950" w:type="pct"/>
            <w:gridSpan w:val="11"/>
            <w:shd w:val="clear" w:color="auto" w:fill="auto"/>
            <w:vAlign w:val="center"/>
          </w:tcPr>
          <w:p w:rsidR="008E68D1" w:rsidRPr="00350A76" w:rsidRDefault="002B0E0F" w:rsidP="008E68D1">
            <w:pPr>
              <w:spacing w:before="60" w:after="60"/>
              <w:rPr>
                <w:rFonts w:eastAsia="Calibri" w:cs="Arial"/>
                <w:sz w:val="20"/>
                <w:szCs w:val="18"/>
              </w:rPr>
            </w:pPr>
            <w:hyperlink w:anchor="Instructions_PAS_ActionsServices" w:history="1">
              <w:r w:rsidR="008E68D1" w:rsidRPr="00BE6213">
                <w:rPr>
                  <w:rStyle w:val="Hyperlink"/>
                  <w:rFonts w:cs="Arial"/>
                  <w:sz w:val="20"/>
                  <w:szCs w:val="18"/>
                </w:rPr>
                <w:t>ACTIONS/SERVICES</w:t>
              </w:r>
            </w:hyperlink>
          </w:p>
        </w:tc>
      </w:tr>
      <w:tr w:rsidR="008E68D1" w:rsidRPr="006F731A" w:rsidTr="00AF2F86">
        <w:trPr>
          <w:trHeight w:val="323"/>
          <w:tblCellSpacing w:w="36" w:type="dxa"/>
        </w:trPr>
        <w:tc>
          <w:tcPr>
            <w:tcW w:w="1819" w:type="pct"/>
            <w:gridSpan w:val="6"/>
            <w:shd w:val="clear" w:color="auto" w:fill="auto"/>
            <w:tcMar>
              <w:left w:w="115" w:type="dxa"/>
            </w:tcMa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2017-18</w:t>
            </w:r>
          </w:p>
        </w:tc>
        <w:tc>
          <w:tcPr>
            <w:tcW w:w="1428" w:type="pct"/>
            <w:gridSpan w:val="3"/>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2"/>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AF2F86">
        <w:trPr>
          <w:trHeight w:val="350"/>
          <w:tblCellSpacing w:w="36" w:type="dxa"/>
        </w:trPr>
        <w:tc>
          <w:tcPr>
            <w:tcW w:w="181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350A76" w:rsidRDefault="000B6449" w:rsidP="008E68D1">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0"/>
                  </w:checkBox>
                </w:ffData>
              </w:fldChar>
            </w:r>
            <w:r w:rsidR="007A37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D92D7A">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 </w:t>
            </w:r>
          </w:p>
        </w:tc>
        <w:tc>
          <w:tcPr>
            <w:tcW w:w="142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8E68D1">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8E68D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c>
          <w:tcPr>
            <w:tcW w:w="1653"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8E68D1" w:rsidRPr="00564BD9" w:rsidRDefault="000B6449" w:rsidP="008E68D1">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8E68D1"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8E68D1"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8E68D1" w:rsidRPr="00350A76">
              <w:rPr>
                <w:rFonts w:eastAsia="Calibri" w:cs="Arial"/>
                <w:color w:val="000000"/>
                <w:sz w:val="20"/>
                <w:szCs w:val="18"/>
              </w:rPr>
              <w:t xml:space="preserve"> Unchanged</w:t>
            </w:r>
          </w:p>
        </w:tc>
      </w:tr>
      <w:tr w:rsidR="008E68D1" w:rsidRPr="006F731A" w:rsidTr="00AF2F86">
        <w:trPr>
          <w:trHeight w:val="576"/>
          <w:tblCellSpacing w:w="36" w:type="dxa"/>
        </w:trPr>
        <w:tc>
          <w:tcPr>
            <w:tcW w:w="181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8E68D1" w:rsidRPr="00C21B93" w:rsidRDefault="008E68D1" w:rsidP="008E68D1">
            <w:pPr>
              <w:spacing w:before="60" w:after="60"/>
              <w:rPr>
                <w:rFonts w:eastAsia="Calibri"/>
                <w:color w:val="000000"/>
                <w:sz w:val="18"/>
                <w:szCs w:val="18"/>
              </w:rPr>
            </w:pPr>
            <w:bookmarkStart w:id="54" w:name="_Hlk479241247"/>
            <w:r>
              <w:rPr>
                <w:rFonts w:eastAsia="Calibri"/>
                <w:color w:val="000000"/>
                <w:sz w:val="18"/>
                <w:szCs w:val="18"/>
              </w:rPr>
              <w:t xml:space="preserve">4. </w:t>
            </w:r>
            <w:r w:rsidR="00A6220B">
              <w:rPr>
                <w:rFonts w:eastAsia="Calibri"/>
                <w:color w:val="000000"/>
                <w:sz w:val="18"/>
                <w:szCs w:val="18"/>
              </w:rPr>
              <w:t>Highly qualified teachers will provide standards-aligned instruction in all subject areas including English Language Arts, Mathematics, Science, Social Studies and Physical Education.</w:t>
            </w:r>
            <w:bookmarkEnd w:id="54"/>
          </w:p>
        </w:tc>
        <w:tc>
          <w:tcPr>
            <w:tcW w:w="1428" w:type="pct"/>
            <w:gridSpan w:val="3"/>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8E68D1">
            <w:pPr>
              <w:pStyle w:val="Default"/>
              <w:spacing w:before="60" w:after="60"/>
              <w:rPr>
                <w:rFonts w:ascii="Arial" w:hAnsi="Arial" w:cs="Arial"/>
                <w:sz w:val="20"/>
                <w:szCs w:val="18"/>
              </w:rPr>
            </w:pPr>
          </w:p>
        </w:tc>
        <w:tc>
          <w:tcPr>
            <w:tcW w:w="1653" w:type="pct"/>
            <w:gridSpan w:val="2"/>
            <w:tcBorders>
              <w:top w:val="single" w:sz="2" w:space="0" w:color="D5A1DF"/>
              <w:left w:val="single" w:sz="2" w:space="0" w:color="D5A1DF"/>
              <w:bottom w:val="single" w:sz="2" w:space="0" w:color="D5A1DF"/>
              <w:right w:val="single" w:sz="2" w:space="0" w:color="D5A1DF"/>
            </w:tcBorders>
            <w:shd w:val="clear" w:color="auto" w:fill="F1E4F0"/>
          </w:tcPr>
          <w:p w:rsidR="008E68D1" w:rsidRPr="005F3A13" w:rsidRDefault="008E68D1" w:rsidP="008E68D1">
            <w:pPr>
              <w:pStyle w:val="Default"/>
              <w:spacing w:before="60" w:after="60"/>
              <w:rPr>
                <w:rFonts w:ascii="Arial" w:hAnsi="Arial" w:cs="Arial"/>
                <w:sz w:val="20"/>
                <w:szCs w:val="18"/>
              </w:rPr>
            </w:pPr>
          </w:p>
        </w:tc>
      </w:tr>
      <w:tr w:rsidR="008E68D1" w:rsidRPr="006F731A" w:rsidTr="00AF2F86">
        <w:trPr>
          <w:trHeight w:val="215"/>
          <w:tblCellSpacing w:w="36" w:type="dxa"/>
        </w:trPr>
        <w:tc>
          <w:tcPr>
            <w:tcW w:w="1819" w:type="pct"/>
            <w:gridSpan w:val="6"/>
            <w:shd w:val="clear" w:color="auto" w:fill="auto"/>
          </w:tcPr>
          <w:p w:rsidR="008E68D1" w:rsidRPr="00564BD9" w:rsidRDefault="002B0E0F" w:rsidP="008E68D1">
            <w:pPr>
              <w:spacing w:before="120" w:after="60"/>
              <w:rPr>
                <w:rFonts w:eastAsia="Calibri" w:cs="Arial"/>
                <w:color w:val="000000"/>
                <w:sz w:val="20"/>
                <w:szCs w:val="18"/>
              </w:rPr>
            </w:pPr>
            <w:hyperlink w:anchor="Instructions_PAS_BudgetedExpenditures" w:history="1">
              <w:r w:rsidR="008E68D1" w:rsidRPr="005F3A13">
                <w:rPr>
                  <w:rStyle w:val="Hyperlink"/>
                  <w:rFonts w:cs="Arial"/>
                  <w:sz w:val="20"/>
                  <w:szCs w:val="18"/>
                </w:rPr>
                <w:t>BUDGETED EXPENDITURES</w:t>
              </w:r>
            </w:hyperlink>
          </w:p>
        </w:tc>
        <w:tc>
          <w:tcPr>
            <w:tcW w:w="1428" w:type="pct"/>
            <w:gridSpan w:val="3"/>
            <w:shd w:val="clear" w:color="auto" w:fill="auto"/>
          </w:tcPr>
          <w:p w:rsidR="008E68D1" w:rsidRPr="001A5DEF" w:rsidRDefault="008E68D1" w:rsidP="008E68D1">
            <w:pPr>
              <w:spacing w:before="120" w:after="60"/>
              <w:rPr>
                <w:rFonts w:eastAsia="Calibri" w:cs="Arial"/>
                <w:color w:val="FFFFFF"/>
                <w:sz w:val="20"/>
                <w:szCs w:val="18"/>
              </w:rPr>
            </w:pPr>
            <w:r w:rsidRPr="00EA3544">
              <w:rPr>
                <w:rFonts w:eastAsia="Calibri" w:cs="Arial"/>
                <w:b/>
                <w:color w:val="FFFFFF"/>
                <w:sz w:val="18"/>
                <w:szCs w:val="18"/>
              </w:rPr>
              <w:t>Empty Cell</w:t>
            </w:r>
          </w:p>
        </w:tc>
        <w:tc>
          <w:tcPr>
            <w:tcW w:w="1653" w:type="pct"/>
            <w:gridSpan w:val="2"/>
            <w:shd w:val="clear" w:color="auto" w:fill="auto"/>
          </w:tcPr>
          <w:p w:rsidR="008E68D1" w:rsidRPr="001A5DEF" w:rsidRDefault="008E68D1" w:rsidP="008E68D1">
            <w:pPr>
              <w:spacing w:before="120" w:after="60"/>
              <w:rPr>
                <w:rFonts w:eastAsia="Calibri" w:cs="Arial"/>
                <w:color w:val="FFFFFF"/>
                <w:sz w:val="20"/>
                <w:szCs w:val="18"/>
              </w:rPr>
            </w:pPr>
            <w:r w:rsidRPr="001A5DEF">
              <w:rPr>
                <w:rFonts w:eastAsia="Calibri" w:cs="Arial"/>
                <w:b/>
                <w:color w:val="FFFFFF"/>
                <w:sz w:val="18"/>
                <w:szCs w:val="18"/>
              </w:rPr>
              <w:t>Empty Cell</w:t>
            </w:r>
          </w:p>
        </w:tc>
      </w:tr>
      <w:tr w:rsidR="008E68D1" w:rsidRPr="006F731A" w:rsidTr="00AF2F86">
        <w:trPr>
          <w:trHeight w:val="332"/>
          <w:tblCellSpacing w:w="36" w:type="dxa"/>
        </w:trPr>
        <w:tc>
          <w:tcPr>
            <w:tcW w:w="1819" w:type="pct"/>
            <w:gridSpan w:val="6"/>
            <w:shd w:val="clear" w:color="auto" w:fill="auto"/>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2017-18</w:t>
            </w:r>
          </w:p>
        </w:tc>
        <w:tc>
          <w:tcPr>
            <w:tcW w:w="1428" w:type="pct"/>
            <w:gridSpan w:val="3"/>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2"/>
            <w:shd w:val="clear" w:color="auto" w:fill="auto"/>
            <w:vAlign w:val="center"/>
          </w:tcPr>
          <w:p w:rsidR="008E68D1" w:rsidRPr="00350A76" w:rsidRDefault="008E68D1" w:rsidP="008E68D1">
            <w:pPr>
              <w:spacing w:before="60" w:after="60"/>
              <w:rPr>
                <w:rFonts w:eastAsia="Calibri" w:cs="Arial"/>
                <w:b/>
                <w:color w:val="000000"/>
                <w:sz w:val="20"/>
                <w:szCs w:val="18"/>
              </w:rPr>
            </w:pPr>
            <w:r w:rsidRPr="00350A76">
              <w:rPr>
                <w:rFonts w:eastAsia="Calibri" w:cs="Arial"/>
                <w:b/>
                <w:color w:val="000000"/>
                <w:sz w:val="20"/>
                <w:szCs w:val="18"/>
              </w:rPr>
              <w:t>2019-20</w:t>
            </w:r>
          </w:p>
        </w:tc>
      </w:tr>
      <w:tr w:rsidR="008E68D1" w:rsidRPr="006F731A" w:rsidTr="00AF2F86">
        <w:trPr>
          <w:trHeight w:val="432"/>
          <w:tblCellSpacing w:w="36" w:type="dxa"/>
        </w:trPr>
        <w:tc>
          <w:tcPr>
            <w:tcW w:w="595" w:type="pct"/>
            <w:gridSpan w:val="2"/>
            <w:shd w:val="clear" w:color="auto" w:fill="auto"/>
            <w:vAlign w:val="center"/>
          </w:tcPr>
          <w:p w:rsidR="008E68D1" w:rsidRPr="005D689F" w:rsidRDefault="008E68D1" w:rsidP="008E68D1">
            <w:pPr>
              <w:spacing w:before="60" w:after="20"/>
              <w:rPr>
                <w:rFonts w:eastAsia="Calibri" w:cs="Arial"/>
                <w:color w:val="9830BC"/>
                <w:sz w:val="20"/>
                <w:szCs w:val="18"/>
              </w:rPr>
            </w:pPr>
            <w:r w:rsidRPr="005D689F">
              <w:rPr>
                <w:rFonts w:eastAsia="Calibri" w:cs="Arial"/>
                <w:color w:val="9830BC"/>
                <w:sz w:val="20"/>
                <w:szCs w:val="18"/>
              </w:rPr>
              <w:t>Amount</w:t>
            </w:r>
          </w:p>
        </w:tc>
        <w:tc>
          <w:tcPr>
            <w:tcW w:w="119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533537" w:rsidP="008E68D1">
            <w:pPr>
              <w:spacing w:before="60" w:after="60"/>
              <w:rPr>
                <w:rFonts w:eastAsia="Calibri" w:cs="Arial"/>
                <w:color w:val="000000"/>
                <w:sz w:val="20"/>
                <w:szCs w:val="18"/>
              </w:rPr>
            </w:pPr>
            <w:r>
              <w:rPr>
                <w:rFonts w:eastAsia="Calibri" w:cs="Arial"/>
                <w:color w:val="000000"/>
                <w:sz w:val="20"/>
                <w:szCs w:val="18"/>
              </w:rPr>
              <w:t>$154,287</w:t>
            </w:r>
          </w:p>
        </w:tc>
        <w:tc>
          <w:tcPr>
            <w:tcW w:w="402"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Amount</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Amount</w:t>
            </w:r>
          </w:p>
        </w:tc>
        <w:tc>
          <w:tcPr>
            <w:tcW w:w="122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r w:rsidR="008E68D1" w:rsidRPr="006F731A" w:rsidTr="00AF2F86">
        <w:trPr>
          <w:trHeight w:val="432"/>
          <w:tblCellSpacing w:w="36" w:type="dxa"/>
        </w:trPr>
        <w:tc>
          <w:tcPr>
            <w:tcW w:w="595"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19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533537" w:rsidP="008E68D1">
            <w:pPr>
              <w:spacing w:before="60" w:after="60"/>
              <w:rPr>
                <w:rFonts w:eastAsia="Calibri" w:cs="Arial"/>
                <w:color w:val="000000"/>
                <w:sz w:val="20"/>
                <w:szCs w:val="18"/>
              </w:rPr>
            </w:pPr>
            <w:r>
              <w:rPr>
                <w:rFonts w:eastAsia="Calibri" w:cs="Arial"/>
                <w:color w:val="000000"/>
                <w:sz w:val="20"/>
                <w:szCs w:val="18"/>
              </w:rPr>
              <w:t>LCFF, Lotter</w:t>
            </w:r>
            <w:r w:rsidR="0091525E">
              <w:rPr>
                <w:rFonts w:eastAsia="Calibri" w:cs="Arial"/>
                <w:color w:val="000000"/>
                <w:sz w:val="20"/>
                <w:szCs w:val="18"/>
              </w:rPr>
              <w:t>y, EPA, Title II, REAP (RS 0000, 1100, 1400, 4035, 5820, 7690)</w:t>
            </w:r>
          </w:p>
        </w:tc>
        <w:tc>
          <w:tcPr>
            <w:tcW w:w="402"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Source</w:t>
            </w:r>
          </w:p>
        </w:tc>
        <w:tc>
          <w:tcPr>
            <w:tcW w:w="122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r w:rsidR="008E68D1" w:rsidRPr="006F731A" w:rsidTr="00AF2F86">
        <w:trPr>
          <w:trHeight w:val="432"/>
          <w:tblCellSpacing w:w="36" w:type="dxa"/>
        </w:trPr>
        <w:tc>
          <w:tcPr>
            <w:tcW w:w="595"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9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91525E" w:rsidP="008E68D1">
            <w:pPr>
              <w:spacing w:before="60" w:after="60"/>
              <w:rPr>
                <w:rFonts w:eastAsia="Calibri" w:cs="Arial"/>
                <w:color w:val="000000"/>
                <w:sz w:val="20"/>
                <w:szCs w:val="18"/>
              </w:rPr>
            </w:pPr>
            <w:r>
              <w:rPr>
                <w:rFonts w:eastAsia="Calibri" w:cs="Arial"/>
                <w:color w:val="000000"/>
                <w:sz w:val="20"/>
                <w:szCs w:val="18"/>
              </w:rPr>
              <w:t>GL-FN 1110-1000 Certificated salary/benefits</w:t>
            </w:r>
          </w:p>
        </w:tc>
        <w:tc>
          <w:tcPr>
            <w:tcW w:w="402" w:type="pct"/>
            <w:gridSpan w:val="2"/>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0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c>
          <w:tcPr>
            <w:tcW w:w="401" w:type="pct"/>
            <w:shd w:val="clear" w:color="auto" w:fill="auto"/>
            <w:vAlign w:val="center"/>
          </w:tcPr>
          <w:p w:rsidR="008E68D1" w:rsidRPr="00350A76" w:rsidRDefault="008E68D1" w:rsidP="008E68D1">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8E68D1" w:rsidRPr="005F3A13" w:rsidRDefault="008E68D1" w:rsidP="008E68D1">
            <w:pPr>
              <w:spacing w:before="60" w:after="60"/>
              <w:rPr>
                <w:rFonts w:eastAsia="Calibri" w:cs="Arial"/>
                <w:color w:val="000000"/>
                <w:sz w:val="20"/>
                <w:szCs w:val="18"/>
              </w:rPr>
            </w:pPr>
          </w:p>
        </w:tc>
      </w:tr>
    </w:tbl>
    <w:p w:rsidR="00AF2F86" w:rsidRPr="00AF2F6F" w:rsidRDefault="00AF2F86" w:rsidP="00AF2F86">
      <w:pPr>
        <w:pageBreakBefore/>
        <w:spacing w:before="60" w:after="60"/>
        <w:rPr>
          <w:b/>
          <w:sz w:val="20"/>
        </w:rPr>
      </w:pPr>
      <w:r>
        <w:t xml:space="preserve">GOAL 2 </w:t>
      </w:r>
      <w:hyperlink w:anchor="Instructions_PAS" w:history="1">
        <w:r w:rsidRPr="005F3A13">
          <w:rPr>
            <w:rStyle w:val="Hyperlink"/>
            <w:rFonts w:cs="Arial"/>
            <w:sz w:val="20"/>
            <w:szCs w:val="18"/>
          </w:rPr>
          <w:t>PLANNED ACTIONS / SERVICES</w:t>
        </w:r>
      </w:hyperlink>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2E72A7" w:rsidRPr="006F731A" w:rsidTr="00A170DF">
        <w:trPr>
          <w:trHeight w:val="432"/>
          <w:tblCellSpacing w:w="36" w:type="dxa"/>
        </w:trPr>
        <w:tc>
          <w:tcPr>
            <w:tcW w:w="285" w:type="pct"/>
            <w:shd w:val="clear" w:color="auto" w:fill="auto"/>
            <w:vAlign w:val="center"/>
          </w:tcPr>
          <w:p w:rsidR="002E72A7" w:rsidRPr="001B7059" w:rsidRDefault="002E72A7" w:rsidP="00C21B93">
            <w:pP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2E72A7" w:rsidRPr="000215FA" w:rsidRDefault="002E72A7" w:rsidP="00A170DF">
            <w:pPr>
              <w:jc w:val="center"/>
              <w:rPr>
                <w:rFonts w:eastAsia="Calibri" w:cs="Arial"/>
                <w:color w:val="9830BC"/>
                <w:sz w:val="40"/>
                <w:szCs w:val="40"/>
              </w:rPr>
            </w:pPr>
            <w:r>
              <w:rPr>
                <w:rFonts w:eastAsia="Calibri" w:cs="Arial"/>
                <w:b/>
                <w:color w:val="9830BC"/>
                <w:sz w:val="40"/>
                <w:szCs w:val="40"/>
              </w:rPr>
              <w:t>5</w:t>
            </w:r>
          </w:p>
        </w:tc>
        <w:tc>
          <w:tcPr>
            <w:tcW w:w="722" w:type="pct"/>
            <w:gridSpan w:val="2"/>
            <w:shd w:val="clear" w:color="auto" w:fill="auto"/>
            <w:vAlign w:val="center"/>
          </w:tcPr>
          <w:p w:rsidR="002E72A7" w:rsidRPr="001A5DEF" w:rsidRDefault="002E72A7" w:rsidP="00A170DF">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2E72A7" w:rsidRPr="001A5DEF" w:rsidRDefault="002E72A7" w:rsidP="00A170DF">
            <w:pPr>
              <w:spacing w:before="60" w:after="20"/>
              <w:rPr>
                <w:rFonts w:eastAsia="Calibri" w:cs="Arial"/>
                <w:color w:val="FFFFFF"/>
                <w:sz w:val="22"/>
                <w:szCs w:val="22"/>
              </w:rPr>
            </w:pPr>
            <w:r w:rsidRPr="00EA3544">
              <w:rPr>
                <w:rFonts w:eastAsia="Calibri" w:cs="Arial"/>
                <w:b/>
                <w:color w:val="FFFFFF"/>
                <w:sz w:val="18"/>
                <w:szCs w:val="18"/>
              </w:rPr>
              <w:t>Empty Cell</w:t>
            </w:r>
          </w:p>
        </w:tc>
      </w:tr>
      <w:tr w:rsidR="002E72A7" w:rsidRPr="0013207B" w:rsidTr="00A170D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2E72A7" w:rsidRPr="000E354D" w:rsidRDefault="002E72A7" w:rsidP="00A170DF">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E72A7" w:rsidRPr="006F731A" w:rsidTr="00A170DF">
        <w:trPr>
          <w:trHeight w:val="377"/>
          <w:tblCellSpacing w:w="36" w:type="dxa"/>
        </w:trPr>
        <w:tc>
          <w:tcPr>
            <w:tcW w:w="1311" w:type="pct"/>
            <w:gridSpan w:val="4"/>
            <w:tcBorders>
              <w:left w:val="single" w:sz="2" w:space="0" w:color="D5A1DF"/>
            </w:tcBorders>
            <w:shd w:val="clear" w:color="auto" w:fill="auto"/>
            <w:vAlign w:val="center"/>
          </w:tcPr>
          <w:p w:rsidR="002E72A7" w:rsidRPr="008F43EC" w:rsidRDefault="002B0E0F" w:rsidP="00A170DF">
            <w:pPr>
              <w:spacing w:before="60" w:after="60"/>
              <w:jc w:val="right"/>
              <w:rPr>
                <w:rFonts w:eastAsia="Calibri" w:cs="Arial"/>
                <w:sz w:val="20"/>
                <w:szCs w:val="18"/>
              </w:rPr>
            </w:pPr>
            <w:hyperlink w:anchor="Instructions_PAS_StudentsToBeServed" w:history="1">
              <w:r w:rsidR="002E72A7"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sidR="00D92D7A">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w:t>
            </w:r>
            <w:r w:rsidR="002E72A7" w:rsidRPr="00350A76">
              <w:rPr>
                <w:rFonts w:eastAsia="Calibri" w:cs="Arial"/>
                <w:sz w:val="20"/>
                <w:szCs w:val="18"/>
                <w:u w:val="single"/>
              </w:rPr>
              <w:t>[Specific Student Group(s)]</w:t>
            </w:r>
            <w:r w:rsidR="002E72A7" w:rsidRPr="00350A76">
              <w:rPr>
                <w:rFonts w:eastAsia="Calibri" w:cs="Arial"/>
                <w:sz w:val="20"/>
                <w:szCs w:val="18"/>
              </w:rPr>
              <w:t>___________________</w:t>
            </w:r>
            <w:r w:rsidR="002E72A7" w:rsidRPr="00350A76">
              <w:rPr>
                <w:rFonts w:eastAsia="Calibri" w:cs="Arial"/>
                <w:sz w:val="20"/>
                <w:szCs w:val="18"/>
                <w:u w:val="single"/>
              </w:rPr>
              <w:t xml:space="preserve"> </w:t>
            </w:r>
          </w:p>
        </w:tc>
      </w:tr>
      <w:tr w:rsidR="002E72A7" w:rsidRPr="006F731A" w:rsidTr="00A170D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2E72A7" w:rsidRPr="00350A76" w:rsidRDefault="002B0E0F" w:rsidP="00A170DF">
            <w:pPr>
              <w:spacing w:before="60" w:after="60"/>
              <w:jc w:val="right"/>
              <w:rPr>
                <w:sz w:val="20"/>
              </w:rPr>
            </w:pPr>
            <w:hyperlink w:anchor="Instructions_PAS_Locations" w:history="1">
              <w:r w:rsidR="002E72A7"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D92D7A">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Grade</w:t>
            </w:r>
            <w:r w:rsidR="002E72A7">
              <w:rPr>
                <w:rFonts w:eastAsia="Calibri" w:cs="Arial"/>
                <w:sz w:val="20"/>
                <w:szCs w:val="18"/>
              </w:rPr>
              <w:t xml:space="preserve"> </w:t>
            </w:r>
            <w:r w:rsidR="002E72A7" w:rsidRPr="00350A76">
              <w:rPr>
                <w:rFonts w:eastAsia="Calibri" w:cs="Arial"/>
                <w:sz w:val="20"/>
                <w:szCs w:val="18"/>
              </w:rPr>
              <w:t>spans:__________________</w:t>
            </w:r>
          </w:p>
        </w:tc>
      </w:tr>
      <w:tr w:rsidR="002E72A7" w:rsidRPr="006F731A" w:rsidTr="00A170DF">
        <w:trPr>
          <w:tblCellSpacing w:w="36" w:type="dxa"/>
        </w:trPr>
        <w:tc>
          <w:tcPr>
            <w:tcW w:w="4951" w:type="pct"/>
            <w:gridSpan w:val="11"/>
            <w:shd w:val="clear" w:color="auto" w:fill="auto"/>
            <w:vAlign w:val="center"/>
          </w:tcPr>
          <w:p w:rsidR="002E72A7" w:rsidRPr="004231CC" w:rsidRDefault="002E72A7" w:rsidP="00A170DF">
            <w:pPr>
              <w:spacing w:before="20" w:after="20"/>
              <w:jc w:val="center"/>
              <w:rPr>
                <w:rFonts w:eastAsia="Calibri" w:cs="Arial"/>
                <w:sz w:val="20"/>
                <w:szCs w:val="18"/>
              </w:rPr>
            </w:pPr>
            <w:r>
              <w:rPr>
                <w:rFonts w:eastAsia="Calibri" w:cs="Arial"/>
                <w:b/>
                <w:color w:val="9830BC"/>
              </w:rPr>
              <w:t>OR</w:t>
            </w:r>
          </w:p>
        </w:tc>
      </w:tr>
      <w:tr w:rsidR="002E72A7" w:rsidRPr="00D27E35" w:rsidTr="00A170D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2E72A7" w:rsidRPr="000E354D" w:rsidRDefault="002E72A7" w:rsidP="00A170DF">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E72A7" w:rsidRPr="006F731A" w:rsidTr="00A170DF">
        <w:trPr>
          <w:trHeight w:val="377"/>
          <w:tblCellSpacing w:w="36" w:type="dxa"/>
        </w:trPr>
        <w:tc>
          <w:tcPr>
            <w:tcW w:w="1311" w:type="pct"/>
            <w:gridSpan w:val="4"/>
            <w:tcBorders>
              <w:left w:val="single" w:sz="2" w:space="0" w:color="D5A1DF"/>
            </w:tcBorders>
            <w:shd w:val="clear" w:color="auto" w:fill="auto"/>
            <w:vAlign w:val="center"/>
          </w:tcPr>
          <w:p w:rsidR="002E72A7" w:rsidRPr="00350A76" w:rsidRDefault="002B0E0F" w:rsidP="00A170DF">
            <w:pPr>
              <w:spacing w:before="60" w:after="60"/>
              <w:jc w:val="right"/>
              <w:rPr>
                <w:rFonts w:eastAsia="Calibri" w:cs="Arial"/>
                <w:sz w:val="20"/>
                <w:szCs w:val="18"/>
              </w:rPr>
            </w:pPr>
            <w:hyperlink w:anchor="Instructions_PAS_ContributesTo" w:history="1">
              <w:r w:rsidR="002E72A7"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sidR="00D92D7A">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sidR="00D92D7A">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Low Income</w:t>
            </w:r>
          </w:p>
        </w:tc>
      </w:tr>
      <w:tr w:rsidR="002E72A7" w:rsidRPr="006F731A" w:rsidTr="00A170DF">
        <w:trPr>
          <w:trHeight w:val="377"/>
          <w:tblCellSpacing w:w="36" w:type="dxa"/>
        </w:trPr>
        <w:tc>
          <w:tcPr>
            <w:tcW w:w="1964" w:type="pct"/>
            <w:gridSpan w:val="7"/>
            <w:tcBorders>
              <w:left w:val="single" w:sz="2" w:space="0" w:color="D5A1DF"/>
            </w:tcBorders>
            <w:shd w:val="clear" w:color="auto" w:fill="auto"/>
            <w:vAlign w:val="center"/>
          </w:tcPr>
          <w:p w:rsidR="002E72A7" w:rsidRPr="00350A76" w:rsidRDefault="002B0E0F" w:rsidP="00A170DF">
            <w:pPr>
              <w:spacing w:before="60" w:after="60"/>
              <w:jc w:val="right"/>
              <w:rPr>
                <w:rFonts w:eastAsia="Calibri" w:cs="Arial"/>
                <w:color w:val="000000"/>
                <w:sz w:val="20"/>
                <w:szCs w:val="18"/>
              </w:rPr>
            </w:pPr>
            <w:hyperlink w:anchor="Instructions_PAS_ScopeService" w:history="1">
              <w:r w:rsidR="002E72A7"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D92D7A">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Schoolwide         </w:t>
            </w:r>
            <w:r w:rsidR="002E72A7" w:rsidRPr="00350A76">
              <w:rPr>
                <w:rFonts w:eastAsia="Calibri" w:cs="Arial"/>
                <w:b/>
                <w:sz w:val="20"/>
                <w:szCs w:val="18"/>
              </w:rPr>
              <w:t>OR</w:t>
            </w:r>
            <w:r w:rsidR="002E72A7"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Limited to Unduplicated Student Group(s)</w:t>
            </w:r>
          </w:p>
        </w:tc>
      </w:tr>
      <w:tr w:rsidR="002E72A7" w:rsidRPr="00350A76" w:rsidTr="00A170D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2E72A7" w:rsidRDefault="002B0E0F" w:rsidP="00A170DF">
            <w:pPr>
              <w:spacing w:before="60" w:after="60"/>
              <w:jc w:val="right"/>
            </w:pPr>
            <w:hyperlink w:anchor="Instructions_PAS_IIS_Locations" w:history="1">
              <w:r w:rsidR="002E72A7"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D92D7A">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Grade</w:t>
            </w:r>
            <w:r w:rsidR="002E72A7">
              <w:rPr>
                <w:rFonts w:eastAsia="Calibri" w:cs="Arial"/>
                <w:sz w:val="20"/>
                <w:szCs w:val="18"/>
              </w:rPr>
              <w:t xml:space="preserve"> </w:t>
            </w:r>
            <w:r w:rsidR="002E72A7" w:rsidRPr="00350A76">
              <w:rPr>
                <w:rFonts w:eastAsia="Calibri" w:cs="Arial"/>
                <w:sz w:val="20"/>
                <w:szCs w:val="18"/>
              </w:rPr>
              <w:t>spans:__________________</w:t>
            </w:r>
          </w:p>
        </w:tc>
      </w:tr>
      <w:tr w:rsidR="002E72A7" w:rsidRPr="00350A76" w:rsidTr="00A170DF">
        <w:trPr>
          <w:trHeight w:val="377"/>
          <w:tblCellSpacing w:w="36" w:type="dxa"/>
        </w:trPr>
        <w:tc>
          <w:tcPr>
            <w:tcW w:w="4951" w:type="pct"/>
            <w:gridSpan w:val="11"/>
            <w:shd w:val="clear" w:color="auto" w:fill="auto"/>
            <w:vAlign w:val="center"/>
          </w:tcPr>
          <w:p w:rsidR="002E72A7" w:rsidRPr="00350A76" w:rsidRDefault="002B0E0F" w:rsidP="00A170DF">
            <w:pPr>
              <w:spacing w:before="60" w:after="60"/>
              <w:rPr>
                <w:rFonts w:eastAsia="Calibri" w:cs="Arial"/>
                <w:sz w:val="20"/>
                <w:szCs w:val="18"/>
              </w:rPr>
            </w:pPr>
            <w:hyperlink w:anchor="Instructions_PAS_ActionsServices" w:history="1">
              <w:r w:rsidR="002E72A7" w:rsidRPr="00BE6213">
                <w:rPr>
                  <w:rStyle w:val="Hyperlink"/>
                  <w:rFonts w:cs="Arial"/>
                  <w:sz w:val="20"/>
                  <w:szCs w:val="18"/>
                </w:rPr>
                <w:t>ACTIONS/SERVICES</w:t>
              </w:r>
            </w:hyperlink>
          </w:p>
        </w:tc>
      </w:tr>
      <w:tr w:rsidR="002E72A7" w:rsidRPr="006F731A" w:rsidTr="00A170DF">
        <w:trPr>
          <w:trHeight w:val="323"/>
          <w:tblCellSpacing w:w="36" w:type="dxa"/>
        </w:trPr>
        <w:tc>
          <w:tcPr>
            <w:tcW w:w="1712" w:type="pct"/>
            <w:gridSpan w:val="6"/>
            <w:shd w:val="clear" w:color="auto" w:fill="auto"/>
            <w:tcMar>
              <w:left w:w="115" w:type="dxa"/>
            </w:tcMa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2E72A7" w:rsidRPr="006F731A" w:rsidTr="00A170DF">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2E72A7" w:rsidRPr="00350A76"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634CC5">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2E72A7"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2E72A7">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2E72A7"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Unchanged</w:t>
            </w:r>
          </w:p>
        </w:tc>
      </w:tr>
      <w:tr w:rsidR="002E72A7" w:rsidRPr="006F731A" w:rsidTr="00A170DF">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2E72A7" w:rsidRPr="00C21B93" w:rsidRDefault="002E72A7" w:rsidP="00A170DF">
            <w:pPr>
              <w:spacing w:before="60" w:after="60"/>
              <w:rPr>
                <w:rFonts w:eastAsia="Calibri"/>
                <w:color w:val="000000"/>
                <w:sz w:val="18"/>
                <w:szCs w:val="18"/>
              </w:rPr>
            </w:pPr>
            <w:bookmarkStart w:id="55" w:name="_Hlk479241262"/>
            <w:r>
              <w:rPr>
                <w:rFonts w:eastAsia="Calibri"/>
                <w:color w:val="000000"/>
                <w:sz w:val="18"/>
                <w:szCs w:val="18"/>
              </w:rPr>
              <w:t xml:space="preserve">5. </w:t>
            </w:r>
            <w:bookmarkEnd w:id="55"/>
            <w:r w:rsidR="00D92D7A">
              <w:rPr>
                <w:rFonts w:eastAsia="Calibri"/>
                <w:color w:val="000000"/>
                <w:sz w:val="18"/>
                <w:szCs w:val="18"/>
              </w:rPr>
              <w:t>A 0.67 FTE teacher will be employed to provide a lower grade span in the transitional kindergarten, kindergarten and primary grades classroom</w:t>
            </w:r>
            <w:r w:rsidR="009E7D73">
              <w:rPr>
                <w:rFonts w:eastAsia="Calibri"/>
                <w:color w:val="000000"/>
                <w:sz w:val="18"/>
                <w:szCs w:val="18"/>
              </w:rPr>
              <w:t xml:space="preserve"> and primarily to ensure more targeted instruction can occur in a TK-4 classroom for all students, to include unduplicated students.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2E72A7" w:rsidRPr="005F3A13" w:rsidRDefault="002E72A7" w:rsidP="00A170DF">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2E72A7" w:rsidRPr="005F3A13" w:rsidRDefault="002E72A7" w:rsidP="00A170DF">
            <w:pPr>
              <w:pStyle w:val="Default"/>
              <w:spacing w:before="60" w:after="60"/>
              <w:rPr>
                <w:rFonts w:ascii="Arial" w:hAnsi="Arial" w:cs="Arial"/>
                <w:sz w:val="20"/>
                <w:szCs w:val="18"/>
              </w:rPr>
            </w:pPr>
          </w:p>
        </w:tc>
      </w:tr>
      <w:tr w:rsidR="002E72A7" w:rsidRPr="006F731A" w:rsidTr="00A170DF">
        <w:trPr>
          <w:trHeight w:val="215"/>
          <w:tblCellSpacing w:w="36" w:type="dxa"/>
        </w:trPr>
        <w:tc>
          <w:tcPr>
            <w:tcW w:w="1712" w:type="pct"/>
            <w:gridSpan w:val="6"/>
            <w:shd w:val="clear" w:color="auto" w:fill="auto"/>
          </w:tcPr>
          <w:p w:rsidR="002E72A7" w:rsidRPr="00564BD9" w:rsidRDefault="002B0E0F" w:rsidP="00A170DF">
            <w:pPr>
              <w:spacing w:before="120" w:after="60"/>
              <w:rPr>
                <w:rFonts w:eastAsia="Calibri" w:cs="Arial"/>
                <w:color w:val="000000"/>
                <w:sz w:val="20"/>
                <w:szCs w:val="18"/>
              </w:rPr>
            </w:pPr>
            <w:hyperlink w:anchor="Instructions_PAS_BudgetedExpenditures" w:history="1">
              <w:r w:rsidR="002E72A7" w:rsidRPr="005F3A13">
                <w:rPr>
                  <w:rStyle w:val="Hyperlink"/>
                  <w:rFonts w:cs="Arial"/>
                  <w:sz w:val="20"/>
                  <w:szCs w:val="18"/>
                </w:rPr>
                <w:t>BUDGETED EXPENDITURES</w:t>
              </w:r>
            </w:hyperlink>
          </w:p>
        </w:tc>
        <w:tc>
          <w:tcPr>
            <w:tcW w:w="1559" w:type="pct"/>
            <w:gridSpan w:val="3"/>
            <w:shd w:val="clear" w:color="auto" w:fill="auto"/>
          </w:tcPr>
          <w:p w:rsidR="002E72A7" w:rsidRPr="001A5DEF" w:rsidRDefault="002E72A7" w:rsidP="00A170DF">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2E72A7" w:rsidRPr="001A5DEF" w:rsidRDefault="002E72A7" w:rsidP="00A170DF">
            <w:pPr>
              <w:spacing w:before="120" w:after="60"/>
              <w:rPr>
                <w:rFonts w:eastAsia="Calibri" w:cs="Arial"/>
                <w:color w:val="FFFFFF"/>
                <w:sz w:val="20"/>
                <w:szCs w:val="18"/>
              </w:rPr>
            </w:pPr>
            <w:r w:rsidRPr="001A5DEF">
              <w:rPr>
                <w:rFonts w:eastAsia="Calibri" w:cs="Arial"/>
                <w:b/>
                <w:color w:val="FFFFFF"/>
                <w:sz w:val="18"/>
                <w:szCs w:val="18"/>
              </w:rPr>
              <w:t>Empty Cell</w:t>
            </w:r>
          </w:p>
        </w:tc>
      </w:tr>
      <w:tr w:rsidR="002E72A7" w:rsidRPr="006F731A" w:rsidTr="00A170DF">
        <w:trPr>
          <w:trHeight w:val="332"/>
          <w:tblCellSpacing w:w="36" w:type="dxa"/>
        </w:trPr>
        <w:tc>
          <w:tcPr>
            <w:tcW w:w="1712" w:type="pct"/>
            <w:gridSpan w:val="6"/>
            <w:shd w:val="clear" w:color="auto" w:fill="auto"/>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2E72A7" w:rsidRPr="006F731A" w:rsidTr="00A170DF">
        <w:trPr>
          <w:trHeight w:val="432"/>
          <w:tblCellSpacing w:w="36" w:type="dxa"/>
        </w:trPr>
        <w:tc>
          <w:tcPr>
            <w:tcW w:w="575" w:type="pct"/>
            <w:gridSpan w:val="2"/>
            <w:shd w:val="clear" w:color="auto" w:fill="auto"/>
            <w:vAlign w:val="center"/>
          </w:tcPr>
          <w:p w:rsidR="002E72A7" w:rsidRPr="005D689F" w:rsidRDefault="002E72A7" w:rsidP="00A170DF">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901A9A" w:rsidP="00A170DF">
            <w:pPr>
              <w:spacing w:before="60" w:after="60"/>
              <w:rPr>
                <w:rFonts w:eastAsia="Calibri" w:cs="Arial"/>
                <w:color w:val="000000"/>
                <w:sz w:val="20"/>
                <w:szCs w:val="18"/>
              </w:rPr>
            </w:pPr>
            <w:r>
              <w:rPr>
                <w:rFonts w:eastAsia="Calibri" w:cs="Arial"/>
                <w:color w:val="000000"/>
                <w:sz w:val="20"/>
                <w:szCs w:val="18"/>
              </w:rPr>
              <w:t>$41,850</w:t>
            </w:r>
          </w:p>
        </w:tc>
        <w:tc>
          <w:tcPr>
            <w:tcW w:w="423"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c>
          <w:tcPr>
            <w:tcW w:w="390" w:type="pct"/>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r>
      <w:tr w:rsidR="002E72A7" w:rsidRPr="006F731A" w:rsidTr="00A170DF">
        <w:trPr>
          <w:trHeight w:val="432"/>
          <w:tblCellSpacing w:w="36" w:type="dxa"/>
        </w:trPr>
        <w:tc>
          <w:tcPr>
            <w:tcW w:w="575"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F42279" w:rsidP="00A170DF">
            <w:pPr>
              <w:spacing w:before="60" w:after="60"/>
              <w:rPr>
                <w:rFonts w:eastAsia="Calibri" w:cs="Arial"/>
                <w:color w:val="000000"/>
                <w:sz w:val="20"/>
                <w:szCs w:val="18"/>
              </w:rPr>
            </w:pPr>
            <w:r>
              <w:rPr>
                <w:rFonts w:eastAsia="Calibri" w:cs="Arial"/>
                <w:color w:val="000000"/>
                <w:sz w:val="20"/>
                <w:szCs w:val="18"/>
              </w:rPr>
              <w:t>Supp/Conc (RS 0001)</w:t>
            </w:r>
          </w:p>
        </w:tc>
        <w:tc>
          <w:tcPr>
            <w:tcW w:w="423"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c>
          <w:tcPr>
            <w:tcW w:w="390" w:type="pct"/>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r>
      <w:tr w:rsidR="002E72A7" w:rsidRPr="006F731A" w:rsidTr="00A170DF">
        <w:trPr>
          <w:trHeight w:val="432"/>
          <w:tblCellSpacing w:w="36" w:type="dxa"/>
        </w:trPr>
        <w:tc>
          <w:tcPr>
            <w:tcW w:w="575"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F42279" w:rsidP="00A170DF">
            <w:pPr>
              <w:spacing w:before="60" w:after="60"/>
              <w:rPr>
                <w:rFonts w:eastAsia="Calibri" w:cs="Arial"/>
                <w:color w:val="000000"/>
                <w:sz w:val="20"/>
                <w:szCs w:val="18"/>
              </w:rPr>
            </w:pPr>
            <w:r>
              <w:rPr>
                <w:rFonts w:eastAsia="Calibri" w:cs="Arial"/>
                <w:color w:val="000000"/>
                <w:sz w:val="20"/>
                <w:szCs w:val="18"/>
              </w:rPr>
              <w:t>GL-FN 1110-1000 Certificated salary/benefits</w:t>
            </w:r>
          </w:p>
        </w:tc>
        <w:tc>
          <w:tcPr>
            <w:tcW w:w="423"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c>
          <w:tcPr>
            <w:tcW w:w="390" w:type="pct"/>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r>
    </w:tbl>
    <w:p w:rsidR="002E72A7" w:rsidRDefault="002E72A7" w:rsidP="002E72A7"/>
    <w:p w:rsidR="002E72A7" w:rsidRDefault="002E72A7" w:rsidP="002E72A7"/>
    <w:p w:rsidR="00AF2F86" w:rsidRPr="00AF2F6F" w:rsidRDefault="00AF2F86" w:rsidP="00AF2F86">
      <w:pPr>
        <w:pageBreakBefore/>
        <w:spacing w:before="60" w:after="60"/>
        <w:rPr>
          <w:b/>
          <w:sz w:val="20"/>
        </w:rPr>
      </w:pPr>
      <w:r>
        <w:t xml:space="preserve">GOAL 2 </w:t>
      </w:r>
      <w:hyperlink w:anchor="Instructions_PAS" w:history="1">
        <w:r w:rsidRPr="005F3A13">
          <w:rPr>
            <w:rStyle w:val="Hyperlink"/>
            <w:rFonts w:cs="Arial"/>
            <w:sz w:val="20"/>
            <w:szCs w:val="18"/>
          </w:rPr>
          <w:t>PLANNED ACTIONS / SERVICES</w:t>
        </w:r>
      </w:hyperlink>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905"/>
        <w:gridCol w:w="2144"/>
        <w:gridCol w:w="10410"/>
      </w:tblGrid>
      <w:tr w:rsidR="00AF2F86" w:rsidRPr="006F731A" w:rsidTr="00763ED9">
        <w:trPr>
          <w:trHeight w:val="432"/>
          <w:tblCellSpacing w:w="36" w:type="dxa"/>
        </w:trPr>
        <w:tc>
          <w:tcPr>
            <w:tcW w:w="285" w:type="pct"/>
            <w:shd w:val="clear" w:color="auto" w:fill="auto"/>
            <w:vAlign w:val="center"/>
          </w:tcPr>
          <w:p w:rsidR="00AF2F86" w:rsidRPr="001B7059" w:rsidRDefault="00AF2F86" w:rsidP="00763ED9">
            <w:pPr>
              <w:rPr>
                <w:rFonts w:eastAsia="Calibri" w:cs="Arial"/>
                <w:color w:val="9830BC"/>
                <w:sz w:val="22"/>
                <w:szCs w:val="18"/>
              </w:rPr>
            </w:pPr>
            <w:r w:rsidRPr="001B7059">
              <w:rPr>
                <w:rFonts w:eastAsia="Calibri" w:cs="Arial"/>
                <w:color w:val="9830BC"/>
                <w:sz w:val="22"/>
                <w:szCs w:val="18"/>
              </w:rPr>
              <w:t>Action</w:t>
            </w:r>
          </w:p>
        </w:tc>
        <w:tc>
          <w:tcPr>
            <w:tcW w:w="292" w:type="pct"/>
            <w:shd w:val="clear" w:color="auto" w:fill="auto"/>
            <w:vAlign w:val="center"/>
          </w:tcPr>
          <w:p w:rsidR="00AF2F86" w:rsidRPr="000215FA" w:rsidRDefault="00AF2F86" w:rsidP="00763ED9">
            <w:pPr>
              <w:jc w:val="center"/>
              <w:rPr>
                <w:rFonts w:eastAsia="Calibri" w:cs="Arial"/>
                <w:color w:val="9830BC"/>
                <w:sz w:val="40"/>
                <w:szCs w:val="40"/>
              </w:rPr>
            </w:pPr>
            <w:r>
              <w:rPr>
                <w:rFonts w:eastAsia="Calibri" w:cs="Arial"/>
                <w:color w:val="9830BC"/>
                <w:sz w:val="40"/>
                <w:szCs w:val="40"/>
              </w:rPr>
              <w:t>6</w:t>
            </w:r>
          </w:p>
        </w:tc>
        <w:tc>
          <w:tcPr>
            <w:tcW w:w="722" w:type="pct"/>
            <w:shd w:val="clear" w:color="auto" w:fill="auto"/>
            <w:vAlign w:val="center"/>
          </w:tcPr>
          <w:p w:rsidR="00AF2F86" w:rsidRPr="001A5DEF" w:rsidRDefault="00AF2F86" w:rsidP="00763ED9">
            <w:pPr>
              <w:jc w:val="center"/>
              <w:rPr>
                <w:rFonts w:eastAsia="Calibri" w:cs="Arial"/>
                <w:color w:val="FFFFFF"/>
                <w:sz w:val="22"/>
                <w:szCs w:val="22"/>
              </w:rPr>
            </w:pPr>
            <w:r w:rsidRPr="00EA3544">
              <w:rPr>
                <w:rFonts w:eastAsia="Calibri" w:cs="Arial"/>
                <w:b/>
                <w:color w:val="FFFFFF"/>
                <w:sz w:val="18"/>
                <w:szCs w:val="18"/>
              </w:rPr>
              <w:t>Empty Cell</w:t>
            </w:r>
          </w:p>
        </w:tc>
        <w:tc>
          <w:tcPr>
            <w:tcW w:w="3579" w:type="pct"/>
            <w:shd w:val="clear" w:color="auto" w:fill="auto"/>
            <w:vAlign w:val="center"/>
          </w:tcPr>
          <w:p w:rsidR="00AF2F86" w:rsidRPr="001A5DEF" w:rsidRDefault="00AF2F86" w:rsidP="00763ED9">
            <w:pPr>
              <w:spacing w:before="60" w:after="20"/>
              <w:rPr>
                <w:rFonts w:eastAsia="Calibri" w:cs="Arial"/>
                <w:color w:val="FFFFFF"/>
                <w:sz w:val="22"/>
                <w:szCs w:val="22"/>
              </w:rPr>
            </w:pPr>
            <w:r w:rsidRPr="00EA3544">
              <w:rPr>
                <w:rFonts w:eastAsia="Calibri" w:cs="Arial"/>
                <w:b/>
                <w:color w:val="FFFFFF"/>
                <w:sz w:val="18"/>
                <w:szCs w:val="18"/>
              </w:rPr>
              <w:t>Empty Cell</w:t>
            </w:r>
          </w:p>
        </w:tc>
      </w:tr>
    </w:tbl>
    <w:p w:rsidR="00AF2F86" w:rsidRDefault="00AF2F86" w:rsidP="002E72A7"/>
    <w:tbl>
      <w:tblPr>
        <w:tblW w:w="5005" w:type="pct"/>
        <w:tblCellSpacing w:w="36" w:type="dxa"/>
        <w:tblInd w:w="-8" w:type="dxa"/>
        <w:tblCellMar>
          <w:left w:w="115" w:type="dxa"/>
          <w:right w:w="115" w:type="dxa"/>
        </w:tblCellMar>
        <w:tblLook w:val="04A0" w:firstRow="1" w:lastRow="0" w:firstColumn="1" w:lastColumn="0" w:noHBand="0" w:noVBand="1"/>
      </w:tblPr>
      <w:tblGrid>
        <w:gridCol w:w="952"/>
        <w:gridCol w:w="775"/>
        <w:gridCol w:w="162"/>
        <w:gridCol w:w="79"/>
        <w:gridCol w:w="1902"/>
        <w:gridCol w:w="230"/>
        <w:gridCol w:w="73"/>
        <w:gridCol w:w="1033"/>
        <w:gridCol w:w="386"/>
        <w:gridCol w:w="449"/>
        <w:gridCol w:w="407"/>
        <w:gridCol w:w="115"/>
        <w:gridCol w:w="333"/>
        <w:gridCol w:w="2633"/>
        <w:gridCol w:w="113"/>
        <w:gridCol w:w="1113"/>
        <w:gridCol w:w="113"/>
        <w:gridCol w:w="3540"/>
      </w:tblGrid>
      <w:tr w:rsidR="002E72A7" w:rsidRPr="0013207B" w:rsidTr="00AF2F86">
        <w:trPr>
          <w:trHeight w:val="360"/>
          <w:tblCellSpacing w:w="36" w:type="dxa"/>
        </w:trPr>
        <w:tc>
          <w:tcPr>
            <w:tcW w:w="4950" w:type="pct"/>
            <w:gridSpan w:val="18"/>
            <w:tcBorders>
              <w:top w:val="single" w:sz="2" w:space="0" w:color="D5A1DF"/>
              <w:left w:val="single" w:sz="2" w:space="0" w:color="D5A1DF"/>
              <w:right w:val="single" w:sz="2" w:space="0" w:color="D5A1DF"/>
            </w:tcBorders>
            <w:shd w:val="clear" w:color="auto" w:fill="F1E4F0"/>
            <w:vAlign w:val="center"/>
          </w:tcPr>
          <w:p w:rsidR="002E72A7" w:rsidRPr="000E354D" w:rsidRDefault="002E72A7" w:rsidP="00A170DF">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E72A7" w:rsidRPr="006F731A" w:rsidTr="00AF2F86">
        <w:trPr>
          <w:trHeight w:val="377"/>
          <w:tblCellSpacing w:w="36" w:type="dxa"/>
        </w:trPr>
        <w:tc>
          <w:tcPr>
            <w:tcW w:w="1299" w:type="pct"/>
            <w:gridSpan w:val="5"/>
            <w:tcBorders>
              <w:left w:val="single" w:sz="2" w:space="0" w:color="D5A1DF"/>
            </w:tcBorders>
            <w:shd w:val="clear" w:color="auto" w:fill="auto"/>
            <w:vAlign w:val="center"/>
          </w:tcPr>
          <w:p w:rsidR="002E72A7" w:rsidRPr="008F43EC" w:rsidRDefault="002B0E0F" w:rsidP="00A170DF">
            <w:pPr>
              <w:spacing w:before="60" w:after="60"/>
              <w:jc w:val="right"/>
              <w:rPr>
                <w:rFonts w:eastAsia="Calibri" w:cs="Arial"/>
                <w:sz w:val="20"/>
                <w:szCs w:val="18"/>
              </w:rPr>
            </w:pPr>
            <w:hyperlink w:anchor="Instructions_PAS_StudentsToBeServed" w:history="1">
              <w:r w:rsidR="002E72A7" w:rsidRPr="005F3A13">
                <w:rPr>
                  <w:rStyle w:val="Hyperlink"/>
                  <w:rFonts w:eastAsia="Calibri" w:cs="Arial"/>
                  <w:sz w:val="20"/>
                  <w:szCs w:val="18"/>
                </w:rPr>
                <w:t>Students to be Served</w:t>
              </w:r>
            </w:hyperlink>
          </w:p>
        </w:tc>
        <w:tc>
          <w:tcPr>
            <w:tcW w:w="3626"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417FE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w:t>
            </w:r>
            <w:r w:rsidR="002E72A7" w:rsidRPr="00350A76">
              <w:rPr>
                <w:rFonts w:eastAsia="Calibri" w:cs="Arial"/>
                <w:sz w:val="20"/>
                <w:szCs w:val="18"/>
                <w:u w:val="single"/>
              </w:rPr>
              <w:t>[Specific Student Group(s)]</w:t>
            </w:r>
            <w:r w:rsidR="002E72A7" w:rsidRPr="00350A76">
              <w:rPr>
                <w:rFonts w:eastAsia="Calibri" w:cs="Arial"/>
                <w:sz w:val="20"/>
                <w:szCs w:val="18"/>
              </w:rPr>
              <w:t>___________________</w:t>
            </w:r>
            <w:r w:rsidR="002E72A7" w:rsidRPr="00350A76">
              <w:rPr>
                <w:rFonts w:eastAsia="Calibri" w:cs="Arial"/>
                <w:sz w:val="20"/>
                <w:szCs w:val="18"/>
                <w:u w:val="single"/>
              </w:rPr>
              <w:t xml:space="preserve"> </w:t>
            </w:r>
          </w:p>
        </w:tc>
      </w:tr>
      <w:tr w:rsidR="002E72A7" w:rsidRPr="006F731A" w:rsidTr="00AF2F86">
        <w:trPr>
          <w:trHeight w:val="377"/>
          <w:tblCellSpacing w:w="36" w:type="dxa"/>
        </w:trPr>
        <w:tc>
          <w:tcPr>
            <w:tcW w:w="1299" w:type="pct"/>
            <w:gridSpan w:val="5"/>
            <w:tcBorders>
              <w:left w:val="single" w:sz="2" w:space="0" w:color="D5A1DF"/>
              <w:bottom w:val="single" w:sz="2" w:space="0" w:color="D5A1DF"/>
            </w:tcBorders>
            <w:shd w:val="clear" w:color="auto" w:fill="auto"/>
            <w:vAlign w:val="center"/>
          </w:tcPr>
          <w:p w:rsidR="002E72A7" w:rsidRPr="00350A76" w:rsidRDefault="002B0E0F" w:rsidP="00A170DF">
            <w:pPr>
              <w:spacing w:before="60" w:after="60"/>
              <w:jc w:val="right"/>
              <w:rPr>
                <w:sz w:val="20"/>
              </w:rPr>
            </w:pPr>
            <w:hyperlink w:anchor="Instructions_PAS_Locations" w:history="1">
              <w:r w:rsidR="002E72A7" w:rsidRPr="005F3A13">
                <w:rPr>
                  <w:rStyle w:val="Hyperlink"/>
                  <w:rFonts w:eastAsia="Calibri" w:cs="Arial"/>
                  <w:sz w:val="20"/>
                  <w:szCs w:val="18"/>
                </w:rPr>
                <w:t>Location(s)</w:t>
              </w:r>
            </w:hyperlink>
          </w:p>
        </w:tc>
        <w:tc>
          <w:tcPr>
            <w:tcW w:w="3626"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417FE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Grade</w:t>
            </w:r>
            <w:r w:rsidR="002E72A7">
              <w:rPr>
                <w:rFonts w:eastAsia="Calibri" w:cs="Arial"/>
                <w:sz w:val="20"/>
                <w:szCs w:val="18"/>
              </w:rPr>
              <w:t xml:space="preserve"> </w:t>
            </w:r>
            <w:r w:rsidR="002E72A7" w:rsidRPr="00350A76">
              <w:rPr>
                <w:rFonts w:eastAsia="Calibri" w:cs="Arial"/>
                <w:sz w:val="20"/>
                <w:szCs w:val="18"/>
              </w:rPr>
              <w:t>spans:__________________</w:t>
            </w:r>
          </w:p>
        </w:tc>
      </w:tr>
      <w:tr w:rsidR="002E72A7" w:rsidRPr="006F731A" w:rsidTr="00AF2F86">
        <w:trPr>
          <w:tblCellSpacing w:w="36" w:type="dxa"/>
        </w:trPr>
        <w:tc>
          <w:tcPr>
            <w:tcW w:w="4950" w:type="pct"/>
            <w:gridSpan w:val="18"/>
            <w:shd w:val="clear" w:color="auto" w:fill="auto"/>
            <w:vAlign w:val="center"/>
          </w:tcPr>
          <w:p w:rsidR="002E72A7" w:rsidRPr="004231CC" w:rsidRDefault="002E72A7" w:rsidP="00A170DF">
            <w:pPr>
              <w:spacing w:before="20" w:after="20"/>
              <w:jc w:val="center"/>
              <w:rPr>
                <w:rFonts w:eastAsia="Calibri" w:cs="Arial"/>
                <w:sz w:val="20"/>
                <w:szCs w:val="18"/>
              </w:rPr>
            </w:pPr>
            <w:r>
              <w:rPr>
                <w:rFonts w:eastAsia="Calibri" w:cs="Arial"/>
                <w:b/>
                <w:color w:val="9830BC"/>
              </w:rPr>
              <w:t>OR</w:t>
            </w:r>
          </w:p>
        </w:tc>
      </w:tr>
      <w:tr w:rsidR="002E72A7" w:rsidRPr="00D27E35" w:rsidTr="00AF2F86">
        <w:trPr>
          <w:trHeight w:val="360"/>
          <w:tblCellSpacing w:w="36" w:type="dxa"/>
        </w:trPr>
        <w:tc>
          <w:tcPr>
            <w:tcW w:w="4950" w:type="pct"/>
            <w:gridSpan w:val="18"/>
            <w:tcBorders>
              <w:top w:val="single" w:sz="2" w:space="0" w:color="D5A1DF"/>
              <w:left w:val="single" w:sz="2" w:space="0" w:color="D5A1DF"/>
              <w:right w:val="single" w:sz="2" w:space="0" w:color="D5A1DF"/>
            </w:tcBorders>
            <w:shd w:val="clear" w:color="auto" w:fill="F1E4F0"/>
            <w:vAlign w:val="center"/>
          </w:tcPr>
          <w:p w:rsidR="002E72A7" w:rsidRPr="000E354D" w:rsidRDefault="002E72A7" w:rsidP="00A170DF">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2E72A7" w:rsidRPr="006F731A" w:rsidTr="00AF2F86">
        <w:trPr>
          <w:trHeight w:val="377"/>
          <w:tblCellSpacing w:w="36" w:type="dxa"/>
        </w:trPr>
        <w:tc>
          <w:tcPr>
            <w:tcW w:w="1299" w:type="pct"/>
            <w:gridSpan w:val="5"/>
            <w:tcBorders>
              <w:left w:val="single" w:sz="2" w:space="0" w:color="D5A1DF"/>
            </w:tcBorders>
            <w:shd w:val="clear" w:color="auto" w:fill="auto"/>
            <w:vAlign w:val="center"/>
          </w:tcPr>
          <w:p w:rsidR="002E72A7" w:rsidRPr="00350A76" w:rsidRDefault="002B0E0F" w:rsidP="00A170DF">
            <w:pPr>
              <w:spacing w:before="60" w:after="60"/>
              <w:jc w:val="right"/>
              <w:rPr>
                <w:rFonts w:eastAsia="Calibri" w:cs="Arial"/>
                <w:sz w:val="20"/>
                <w:szCs w:val="18"/>
              </w:rPr>
            </w:pPr>
            <w:hyperlink w:anchor="Instructions_PAS_ContributesTo" w:history="1">
              <w:r w:rsidR="002E72A7" w:rsidRPr="005F3A13">
                <w:rPr>
                  <w:rStyle w:val="Hyperlink"/>
                  <w:rFonts w:eastAsia="Calibri" w:cs="Arial"/>
                  <w:sz w:val="20"/>
                  <w:szCs w:val="18"/>
                </w:rPr>
                <w:t xml:space="preserve">Students to be Served   </w:t>
              </w:r>
            </w:hyperlink>
          </w:p>
        </w:tc>
        <w:tc>
          <w:tcPr>
            <w:tcW w:w="3626"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sidR="00417FE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sidR="00417FE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Low Income</w:t>
            </w:r>
          </w:p>
        </w:tc>
      </w:tr>
      <w:tr w:rsidR="002E72A7" w:rsidRPr="006F731A" w:rsidTr="00AF2F86">
        <w:trPr>
          <w:trHeight w:val="377"/>
          <w:tblCellSpacing w:w="36" w:type="dxa"/>
        </w:trPr>
        <w:tc>
          <w:tcPr>
            <w:tcW w:w="2000" w:type="pct"/>
            <w:gridSpan w:val="10"/>
            <w:tcBorders>
              <w:left w:val="single" w:sz="2" w:space="0" w:color="D5A1DF"/>
            </w:tcBorders>
            <w:shd w:val="clear" w:color="auto" w:fill="auto"/>
            <w:vAlign w:val="center"/>
          </w:tcPr>
          <w:p w:rsidR="002E72A7" w:rsidRPr="00350A76" w:rsidRDefault="002B0E0F" w:rsidP="00A170DF">
            <w:pPr>
              <w:spacing w:before="60" w:after="60"/>
              <w:jc w:val="right"/>
              <w:rPr>
                <w:rFonts w:eastAsia="Calibri" w:cs="Arial"/>
                <w:color w:val="000000"/>
                <w:sz w:val="20"/>
                <w:szCs w:val="18"/>
              </w:rPr>
            </w:pPr>
            <w:hyperlink w:anchor="Instructions_PAS_ScopeService" w:history="1">
              <w:r w:rsidR="002E72A7" w:rsidRPr="005F3A13">
                <w:rPr>
                  <w:rStyle w:val="Hyperlink"/>
                  <w:rFonts w:eastAsia="Calibri" w:cs="Arial"/>
                  <w:sz w:val="20"/>
                  <w:szCs w:val="18"/>
                </w:rPr>
                <w:t>Scope of Services</w:t>
              </w:r>
            </w:hyperlink>
          </w:p>
        </w:tc>
        <w:tc>
          <w:tcPr>
            <w:tcW w:w="2925" w:type="pct"/>
            <w:gridSpan w:val="8"/>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417FE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Schoolwide         </w:t>
            </w:r>
            <w:r w:rsidR="002E72A7" w:rsidRPr="00350A76">
              <w:rPr>
                <w:rFonts w:eastAsia="Calibri" w:cs="Arial"/>
                <w:b/>
                <w:sz w:val="20"/>
                <w:szCs w:val="18"/>
              </w:rPr>
              <w:t>OR</w:t>
            </w:r>
            <w:r w:rsidR="002E72A7"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Limited to Unduplicated Student Group(s)</w:t>
            </w:r>
          </w:p>
        </w:tc>
      </w:tr>
      <w:tr w:rsidR="002E72A7" w:rsidRPr="00350A76" w:rsidTr="00AF2F86">
        <w:trPr>
          <w:trHeight w:val="377"/>
          <w:tblCellSpacing w:w="36" w:type="dxa"/>
        </w:trPr>
        <w:tc>
          <w:tcPr>
            <w:tcW w:w="1299" w:type="pct"/>
            <w:gridSpan w:val="5"/>
            <w:tcBorders>
              <w:left w:val="single" w:sz="2" w:space="0" w:color="D5A1DF"/>
              <w:bottom w:val="single" w:sz="2" w:space="0" w:color="D5A1DF"/>
            </w:tcBorders>
            <w:shd w:val="clear" w:color="auto" w:fill="auto"/>
            <w:vAlign w:val="center"/>
          </w:tcPr>
          <w:p w:rsidR="002E72A7" w:rsidRDefault="002B0E0F" w:rsidP="00A170DF">
            <w:pPr>
              <w:spacing w:before="60" w:after="60"/>
              <w:jc w:val="right"/>
            </w:pPr>
            <w:hyperlink w:anchor="Instructions_PAS_IIS_Locations" w:history="1">
              <w:r w:rsidR="002E72A7" w:rsidRPr="005F3A13">
                <w:rPr>
                  <w:rStyle w:val="Hyperlink"/>
                  <w:rFonts w:eastAsia="Calibri" w:cs="Arial"/>
                  <w:sz w:val="20"/>
                  <w:szCs w:val="18"/>
                </w:rPr>
                <w:t>Location(s)</w:t>
              </w:r>
            </w:hyperlink>
          </w:p>
        </w:tc>
        <w:tc>
          <w:tcPr>
            <w:tcW w:w="3626" w:type="pct"/>
            <w:gridSpan w:val="13"/>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417FE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2E72A7"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2E72A7"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2E72A7" w:rsidRPr="00350A76">
              <w:rPr>
                <w:rFonts w:eastAsia="Calibri" w:cs="Arial"/>
                <w:sz w:val="20"/>
                <w:szCs w:val="18"/>
              </w:rPr>
              <w:t xml:space="preserve"> Specific Grade</w:t>
            </w:r>
            <w:r w:rsidR="002E72A7">
              <w:rPr>
                <w:rFonts w:eastAsia="Calibri" w:cs="Arial"/>
                <w:sz w:val="20"/>
                <w:szCs w:val="18"/>
              </w:rPr>
              <w:t xml:space="preserve"> </w:t>
            </w:r>
            <w:r w:rsidR="002E72A7" w:rsidRPr="00350A76">
              <w:rPr>
                <w:rFonts w:eastAsia="Calibri" w:cs="Arial"/>
                <w:sz w:val="20"/>
                <w:szCs w:val="18"/>
              </w:rPr>
              <w:t>spans:__________________</w:t>
            </w:r>
          </w:p>
        </w:tc>
      </w:tr>
      <w:tr w:rsidR="002E72A7" w:rsidRPr="00350A76" w:rsidTr="00AF2F86">
        <w:trPr>
          <w:trHeight w:val="377"/>
          <w:tblCellSpacing w:w="36" w:type="dxa"/>
        </w:trPr>
        <w:tc>
          <w:tcPr>
            <w:tcW w:w="4950" w:type="pct"/>
            <w:gridSpan w:val="18"/>
            <w:shd w:val="clear" w:color="auto" w:fill="auto"/>
            <w:vAlign w:val="center"/>
          </w:tcPr>
          <w:p w:rsidR="002E72A7" w:rsidRPr="00350A76" w:rsidRDefault="002B0E0F" w:rsidP="00A170DF">
            <w:pPr>
              <w:spacing w:before="60" w:after="60"/>
              <w:rPr>
                <w:rFonts w:eastAsia="Calibri" w:cs="Arial"/>
                <w:sz w:val="20"/>
                <w:szCs w:val="18"/>
              </w:rPr>
            </w:pPr>
            <w:hyperlink w:anchor="Instructions_PAS_ActionsServices" w:history="1">
              <w:r w:rsidR="002E72A7" w:rsidRPr="00BE6213">
                <w:rPr>
                  <w:rStyle w:val="Hyperlink"/>
                  <w:rFonts w:cs="Arial"/>
                  <w:sz w:val="20"/>
                  <w:szCs w:val="18"/>
                </w:rPr>
                <w:t>ACTIONS/SERVICES</w:t>
              </w:r>
            </w:hyperlink>
          </w:p>
        </w:tc>
      </w:tr>
      <w:tr w:rsidR="002E72A7" w:rsidRPr="006F731A" w:rsidTr="00AF2F86">
        <w:trPr>
          <w:trHeight w:val="323"/>
          <w:tblCellSpacing w:w="36" w:type="dxa"/>
        </w:trPr>
        <w:tc>
          <w:tcPr>
            <w:tcW w:w="1730" w:type="pct"/>
            <w:gridSpan w:val="8"/>
            <w:shd w:val="clear" w:color="auto" w:fill="auto"/>
            <w:tcMar>
              <w:left w:w="115" w:type="dxa"/>
            </w:tcMa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498" w:type="pct"/>
            <w:gridSpan w:val="6"/>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72" w:type="pct"/>
            <w:gridSpan w:val="4"/>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2E72A7" w:rsidRPr="006F731A" w:rsidTr="00AF2F86">
        <w:trPr>
          <w:trHeight w:val="350"/>
          <w:tblCellSpacing w:w="36" w:type="dxa"/>
        </w:trPr>
        <w:tc>
          <w:tcPr>
            <w:tcW w:w="1730" w:type="pct"/>
            <w:gridSpan w:val="8"/>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2E72A7" w:rsidRPr="00350A76" w:rsidRDefault="000B6449" w:rsidP="00A170DF">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634CC5">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Unchanged </w:t>
            </w:r>
          </w:p>
        </w:tc>
        <w:tc>
          <w:tcPr>
            <w:tcW w:w="1498"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2E72A7"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2E72A7">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Unchanged</w:t>
            </w:r>
          </w:p>
        </w:tc>
        <w:tc>
          <w:tcPr>
            <w:tcW w:w="1672" w:type="pct"/>
            <w:gridSpan w:val="4"/>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2E72A7"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2E72A7"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2E72A7"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2E72A7" w:rsidRPr="00350A76">
              <w:rPr>
                <w:rFonts w:eastAsia="Calibri" w:cs="Arial"/>
                <w:color w:val="000000"/>
                <w:sz w:val="20"/>
                <w:szCs w:val="18"/>
              </w:rPr>
              <w:t xml:space="preserve"> Unchanged</w:t>
            </w:r>
          </w:p>
        </w:tc>
      </w:tr>
      <w:tr w:rsidR="002E72A7" w:rsidRPr="006F731A" w:rsidTr="00AF2F86">
        <w:trPr>
          <w:trHeight w:val="576"/>
          <w:tblCellSpacing w:w="36" w:type="dxa"/>
        </w:trPr>
        <w:tc>
          <w:tcPr>
            <w:tcW w:w="1730" w:type="pct"/>
            <w:gridSpan w:val="8"/>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2E72A7" w:rsidRPr="00AF2F86" w:rsidRDefault="005C7DBA" w:rsidP="00A170DF">
            <w:pPr>
              <w:spacing w:before="60" w:after="60"/>
              <w:rPr>
                <w:rFonts w:eastAsia="Calibri"/>
                <w:color w:val="000000"/>
                <w:sz w:val="18"/>
                <w:szCs w:val="18"/>
              </w:rPr>
            </w:pPr>
            <w:bookmarkStart w:id="56" w:name="_Hlk479241274"/>
            <w:r>
              <w:rPr>
                <w:rFonts w:eastAsia="Calibri"/>
                <w:color w:val="000000"/>
                <w:sz w:val="18"/>
                <w:szCs w:val="18"/>
              </w:rPr>
              <w:t>6</w:t>
            </w:r>
            <w:r w:rsidR="002E72A7">
              <w:rPr>
                <w:rFonts w:eastAsia="Calibri"/>
                <w:color w:val="000000"/>
                <w:sz w:val="18"/>
                <w:szCs w:val="18"/>
              </w:rPr>
              <w:t xml:space="preserve">. </w:t>
            </w:r>
            <w:r w:rsidR="009B360A">
              <w:rPr>
                <w:rFonts w:eastAsia="Calibri"/>
                <w:color w:val="000000"/>
                <w:sz w:val="18"/>
                <w:szCs w:val="18"/>
              </w:rPr>
              <w:t>An Instructional Aide will be hired to assist with the developmental needs of the Transitional Kindergarten and Kindergarten studen</w:t>
            </w:r>
            <w:r w:rsidR="00AF2F86">
              <w:rPr>
                <w:rFonts w:eastAsia="Calibri"/>
                <w:color w:val="000000"/>
                <w:sz w:val="18"/>
                <w:szCs w:val="18"/>
              </w:rPr>
              <w:t>t</w:t>
            </w:r>
            <w:r w:rsidR="009B360A">
              <w:rPr>
                <w:rFonts w:eastAsia="Calibri"/>
                <w:color w:val="000000"/>
                <w:sz w:val="18"/>
                <w:szCs w:val="18"/>
              </w:rPr>
              <w:t>s.</w:t>
            </w:r>
            <w:bookmarkEnd w:id="56"/>
          </w:p>
        </w:tc>
        <w:tc>
          <w:tcPr>
            <w:tcW w:w="1498" w:type="pct"/>
            <w:gridSpan w:val="6"/>
            <w:tcBorders>
              <w:top w:val="single" w:sz="2" w:space="0" w:color="D5A1DF"/>
              <w:left w:val="single" w:sz="2" w:space="0" w:color="D5A1DF"/>
              <w:bottom w:val="single" w:sz="2" w:space="0" w:color="D5A1DF"/>
              <w:right w:val="single" w:sz="2" w:space="0" w:color="D5A1DF"/>
            </w:tcBorders>
            <w:shd w:val="clear" w:color="auto" w:fill="F1E4F0"/>
          </w:tcPr>
          <w:p w:rsidR="002E72A7" w:rsidRPr="005F3A13" w:rsidRDefault="002E72A7" w:rsidP="00A170DF">
            <w:pPr>
              <w:pStyle w:val="Default"/>
              <w:spacing w:before="60" w:after="60"/>
              <w:rPr>
                <w:rFonts w:ascii="Arial" w:hAnsi="Arial" w:cs="Arial"/>
                <w:sz w:val="20"/>
                <w:szCs w:val="18"/>
              </w:rPr>
            </w:pPr>
          </w:p>
        </w:tc>
        <w:tc>
          <w:tcPr>
            <w:tcW w:w="1672" w:type="pct"/>
            <w:gridSpan w:val="4"/>
            <w:tcBorders>
              <w:top w:val="single" w:sz="2" w:space="0" w:color="D5A1DF"/>
              <w:left w:val="single" w:sz="2" w:space="0" w:color="D5A1DF"/>
              <w:bottom w:val="single" w:sz="2" w:space="0" w:color="D5A1DF"/>
              <w:right w:val="single" w:sz="2" w:space="0" w:color="D5A1DF"/>
            </w:tcBorders>
            <w:shd w:val="clear" w:color="auto" w:fill="F1E4F0"/>
          </w:tcPr>
          <w:p w:rsidR="002E72A7" w:rsidRPr="005F3A13" w:rsidRDefault="002E72A7" w:rsidP="00A170DF">
            <w:pPr>
              <w:pStyle w:val="Default"/>
              <w:spacing w:before="60" w:after="60"/>
              <w:rPr>
                <w:rFonts w:ascii="Arial" w:hAnsi="Arial" w:cs="Arial"/>
                <w:sz w:val="20"/>
                <w:szCs w:val="18"/>
              </w:rPr>
            </w:pPr>
          </w:p>
        </w:tc>
      </w:tr>
      <w:tr w:rsidR="002E72A7" w:rsidRPr="006F731A" w:rsidTr="00AF2F86">
        <w:trPr>
          <w:trHeight w:val="215"/>
          <w:tblCellSpacing w:w="36" w:type="dxa"/>
        </w:trPr>
        <w:tc>
          <w:tcPr>
            <w:tcW w:w="1730" w:type="pct"/>
            <w:gridSpan w:val="8"/>
            <w:shd w:val="clear" w:color="auto" w:fill="auto"/>
          </w:tcPr>
          <w:p w:rsidR="002E72A7" w:rsidRPr="00564BD9" w:rsidRDefault="002B0E0F" w:rsidP="00A170DF">
            <w:pPr>
              <w:spacing w:before="120" w:after="60"/>
              <w:rPr>
                <w:rFonts w:eastAsia="Calibri" w:cs="Arial"/>
                <w:color w:val="000000"/>
                <w:sz w:val="20"/>
                <w:szCs w:val="18"/>
              </w:rPr>
            </w:pPr>
            <w:hyperlink w:anchor="Instructions_PAS_BudgetedExpenditures" w:history="1">
              <w:r w:rsidR="002E72A7" w:rsidRPr="005F3A13">
                <w:rPr>
                  <w:rStyle w:val="Hyperlink"/>
                  <w:rFonts w:cs="Arial"/>
                  <w:sz w:val="20"/>
                  <w:szCs w:val="18"/>
                </w:rPr>
                <w:t>BUDGETED EXPENDITURES</w:t>
              </w:r>
            </w:hyperlink>
          </w:p>
        </w:tc>
        <w:tc>
          <w:tcPr>
            <w:tcW w:w="1498" w:type="pct"/>
            <w:gridSpan w:val="6"/>
            <w:shd w:val="clear" w:color="auto" w:fill="auto"/>
          </w:tcPr>
          <w:p w:rsidR="002E72A7" w:rsidRPr="001A5DEF" w:rsidRDefault="002E72A7" w:rsidP="00A170DF">
            <w:pPr>
              <w:spacing w:before="120" w:after="60"/>
              <w:rPr>
                <w:rFonts w:eastAsia="Calibri" w:cs="Arial"/>
                <w:color w:val="FFFFFF"/>
                <w:sz w:val="20"/>
                <w:szCs w:val="18"/>
              </w:rPr>
            </w:pPr>
            <w:r w:rsidRPr="00EA3544">
              <w:rPr>
                <w:rFonts w:eastAsia="Calibri" w:cs="Arial"/>
                <w:b/>
                <w:color w:val="FFFFFF"/>
                <w:sz w:val="18"/>
                <w:szCs w:val="18"/>
              </w:rPr>
              <w:t>Empty Cell</w:t>
            </w:r>
          </w:p>
        </w:tc>
        <w:tc>
          <w:tcPr>
            <w:tcW w:w="1672" w:type="pct"/>
            <w:gridSpan w:val="4"/>
            <w:shd w:val="clear" w:color="auto" w:fill="auto"/>
          </w:tcPr>
          <w:p w:rsidR="002E72A7" w:rsidRPr="001A5DEF" w:rsidRDefault="002E72A7" w:rsidP="00A170DF">
            <w:pPr>
              <w:spacing w:before="120" w:after="60"/>
              <w:rPr>
                <w:rFonts w:eastAsia="Calibri" w:cs="Arial"/>
                <w:color w:val="FFFFFF"/>
                <w:sz w:val="20"/>
                <w:szCs w:val="18"/>
              </w:rPr>
            </w:pPr>
            <w:r w:rsidRPr="001A5DEF">
              <w:rPr>
                <w:rFonts w:eastAsia="Calibri" w:cs="Arial"/>
                <w:b/>
                <w:color w:val="FFFFFF"/>
                <w:sz w:val="18"/>
                <w:szCs w:val="18"/>
              </w:rPr>
              <w:t>Empty Cell</w:t>
            </w:r>
          </w:p>
        </w:tc>
      </w:tr>
      <w:tr w:rsidR="002E72A7" w:rsidRPr="006F731A" w:rsidTr="00AF2F86">
        <w:trPr>
          <w:trHeight w:val="332"/>
          <w:tblCellSpacing w:w="36" w:type="dxa"/>
        </w:trPr>
        <w:tc>
          <w:tcPr>
            <w:tcW w:w="1730" w:type="pct"/>
            <w:gridSpan w:val="8"/>
            <w:shd w:val="clear" w:color="auto" w:fill="auto"/>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498" w:type="pct"/>
            <w:gridSpan w:val="6"/>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72" w:type="pct"/>
            <w:gridSpan w:val="4"/>
            <w:shd w:val="clear" w:color="auto" w:fill="auto"/>
            <w:vAlign w:val="center"/>
          </w:tcPr>
          <w:p w:rsidR="002E72A7" w:rsidRPr="00350A76" w:rsidRDefault="002E72A7"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2E72A7" w:rsidRPr="006F731A" w:rsidTr="00AF2F86">
        <w:trPr>
          <w:trHeight w:val="432"/>
          <w:tblCellSpacing w:w="36" w:type="dxa"/>
        </w:trPr>
        <w:tc>
          <w:tcPr>
            <w:tcW w:w="562" w:type="pct"/>
            <w:gridSpan w:val="2"/>
            <w:shd w:val="clear" w:color="auto" w:fill="auto"/>
            <w:vAlign w:val="center"/>
          </w:tcPr>
          <w:p w:rsidR="002E72A7" w:rsidRPr="005D689F" w:rsidRDefault="002E72A7" w:rsidP="00A170DF">
            <w:pPr>
              <w:spacing w:before="60" w:after="20"/>
              <w:rPr>
                <w:rFonts w:eastAsia="Calibri" w:cs="Arial"/>
                <w:color w:val="9830BC"/>
                <w:sz w:val="20"/>
                <w:szCs w:val="18"/>
              </w:rPr>
            </w:pPr>
            <w:r w:rsidRPr="005D689F">
              <w:rPr>
                <w:rFonts w:eastAsia="Calibri" w:cs="Arial"/>
                <w:color w:val="9830BC"/>
                <w:sz w:val="20"/>
                <w:szCs w:val="18"/>
              </w:rPr>
              <w:t>Amount</w:t>
            </w:r>
          </w:p>
        </w:tc>
        <w:tc>
          <w:tcPr>
            <w:tcW w:w="1143"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BE0328" w:rsidRPr="005F3A13" w:rsidRDefault="00883358" w:rsidP="00A170DF">
            <w:pPr>
              <w:spacing w:before="60" w:after="60"/>
              <w:rPr>
                <w:rFonts w:eastAsia="Calibri" w:cs="Arial"/>
                <w:color w:val="000000"/>
                <w:sz w:val="20"/>
                <w:szCs w:val="18"/>
              </w:rPr>
            </w:pPr>
            <w:r>
              <w:rPr>
                <w:rFonts w:eastAsia="Calibri" w:cs="Arial"/>
                <w:color w:val="000000"/>
                <w:sz w:val="20"/>
                <w:szCs w:val="18"/>
              </w:rPr>
              <w:t>$7,360</w:t>
            </w:r>
          </w:p>
        </w:tc>
        <w:tc>
          <w:tcPr>
            <w:tcW w:w="419" w:type="pct"/>
            <w:gridSpan w:val="4"/>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054"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c>
          <w:tcPr>
            <w:tcW w:w="401"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245"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r>
      <w:tr w:rsidR="002E72A7" w:rsidRPr="006F731A" w:rsidTr="00AF2F86">
        <w:trPr>
          <w:trHeight w:val="432"/>
          <w:tblCellSpacing w:w="36" w:type="dxa"/>
        </w:trPr>
        <w:tc>
          <w:tcPr>
            <w:tcW w:w="562"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43"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883358" w:rsidP="00A170DF">
            <w:pPr>
              <w:spacing w:before="60" w:after="60"/>
              <w:rPr>
                <w:rFonts w:eastAsia="Calibri" w:cs="Arial"/>
                <w:color w:val="000000"/>
                <w:sz w:val="20"/>
                <w:szCs w:val="18"/>
              </w:rPr>
            </w:pPr>
            <w:r>
              <w:rPr>
                <w:rFonts w:eastAsia="Calibri" w:cs="Arial"/>
                <w:color w:val="000000"/>
                <w:sz w:val="20"/>
                <w:szCs w:val="18"/>
              </w:rPr>
              <w:t>LCFF (RS 0000)</w:t>
            </w:r>
          </w:p>
        </w:tc>
        <w:tc>
          <w:tcPr>
            <w:tcW w:w="419" w:type="pct"/>
            <w:gridSpan w:val="4"/>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054"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c>
          <w:tcPr>
            <w:tcW w:w="401"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245"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r>
      <w:tr w:rsidR="002E72A7" w:rsidRPr="006F731A" w:rsidTr="00AF2F86">
        <w:trPr>
          <w:trHeight w:val="432"/>
          <w:tblCellSpacing w:w="36" w:type="dxa"/>
        </w:trPr>
        <w:tc>
          <w:tcPr>
            <w:tcW w:w="562"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43"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883358" w:rsidP="00A170DF">
            <w:pPr>
              <w:spacing w:before="60" w:after="60"/>
              <w:rPr>
                <w:rFonts w:eastAsia="Calibri" w:cs="Arial"/>
                <w:color w:val="000000"/>
                <w:sz w:val="20"/>
                <w:szCs w:val="18"/>
              </w:rPr>
            </w:pPr>
            <w:r>
              <w:rPr>
                <w:rFonts w:eastAsia="Calibri" w:cs="Arial"/>
                <w:color w:val="000000"/>
                <w:sz w:val="20"/>
                <w:szCs w:val="18"/>
              </w:rPr>
              <w:t>GL-FN 1110-1000 Classified salaries/benefits</w:t>
            </w:r>
          </w:p>
        </w:tc>
        <w:tc>
          <w:tcPr>
            <w:tcW w:w="419" w:type="pct"/>
            <w:gridSpan w:val="4"/>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54"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c>
          <w:tcPr>
            <w:tcW w:w="401" w:type="pct"/>
            <w:gridSpan w:val="2"/>
            <w:shd w:val="clear" w:color="auto" w:fill="auto"/>
            <w:vAlign w:val="center"/>
          </w:tcPr>
          <w:p w:rsidR="002E72A7" w:rsidRPr="00350A76" w:rsidRDefault="002E72A7"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45"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2E72A7" w:rsidRPr="005F3A13" w:rsidRDefault="002E72A7" w:rsidP="00A170DF">
            <w:pPr>
              <w:spacing w:before="60" w:after="60"/>
              <w:rPr>
                <w:rFonts w:eastAsia="Calibri" w:cs="Arial"/>
                <w:color w:val="000000"/>
                <w:sz w:val="20"/>
                <w:szCs w:val="18"/>
              </w:rPr>
            </w:pPr>
          </w:p>
        </w:tc>
      </w:tr>
      <w:tr w:rsidR="00AF2F86" w:rsidRPr="00AF2F6F" w:rsidTr="00AF2F86">
        <w:trPr>
          <w:tblCellSpacing w:w="36" w:type="dxa"/>
        </w:trPr>
        <w:tc>
          <w:tcPr>
            <w:tcW w:w="4950" w:type="pct"/>
            <w:gridSpan w:val="18"/>
            <w:shd w:val="clear" w:color="auto" w:fill="auto"/>
            <w:vAlign w:val="bottom"/>
          </w:tcPr>
          <w:p w:rsidR="00AF2F86" w:rsidRPr="00AF2F6F" w:rsidRDefault="00AF2F86" w:rsidP="00763ED9">
            <w:pPr>
              <w:pageBreakBefore/>
              <w:spacing w:before="60" w:after="60"/>
              <w:rPr>
                <w:b/>
                <w:sz w:val="20"/>
              </w:rPr>
            </w:pPr>
            <w:r>
              <w:br w:type="page"/>
              <w:t xml:space="preserve">GOAL 2 </w:t>
            </w:r>
            <w:hyperlink w:anchor="Instructions_PAS" w:history="1">
              <w:r w:rsidRPr="005F3A13">
                <w:rPr>
                  <w:rStyle w:val="Hyperlink"/>
                  <w:rFonts w:cs="Arial"/>
                  <w:sz w:val="20"/>
                  <w:szCs w:val="18"/>
                </w:rPr>
                <w:t>PLANNED ACTIONS / SERVICES</w:t>
              </w:r>
            </w:hyperlink>
          </w:p>
        </w:tc>
      </w:tr>
      <w:tr w:rsidR="00AF2F86" w:rsidRPr="001A5DEF" w:rsidTr="00AF2F86">
        <w:trPr>
          <w:trHeight w:val="432"/>
          <w:tblCellSpacing w:w="36" w:type="dxa"/>
        </w:trPr>
        <w:tc>
          <w:tcPr>
            <w:tcW w:w="292" w:type="pct"/>
            <w:shd w:val="clear" w:color="auto" w:fill="auto"/>
            <w:vAlign w:val="center"/>
          </w:tcPr>
          <w:p w:rsidR="00AF2F86" w:rsidRPr="001B7059" w:rsidRDefault="00AF2F86" w:rsidP="00763ED9">
            <w:pPr>
              <w:jc w:val="center"/>
              <w:rPr>
                <w:rFonts w:eastAsia="Calibri" w:cs="Arial"/>
                <w:color w:val="9830BC"/>
                <w:sz w:val="22"/>
                <w:szCs w:val="18"/>
              </w:rPr>
            </w:pPr>
            <w:r w:rsidRPr="001B7059">
              <w:rPr>
                <w:rFonts w:eastAsia="Calibri" w:cs="Arial"/>
                <w:color w:val="9830BC"/>
                <w:sz w:val="22"/>
                <w:szCs w:val="18"/>
              </w:rPr>
              <w:t>Action</w:t>
            </w:r>
          </w:p>
        </w:tc>
        <w:tc>
          <w:tcPr>
            <w:tcW w:w="309" w:type="pct"/>
            <w:gridSpan w:val="3"/>
            <w:shd w:val="clear" w:color="auto" w:fill="auto"/>
            <w:vAlign w:val="center"/>
          </w:tcPr>
          <w:p w:rsidR="00AF2F86" w:rsidRPr="000215FA" w:rsidRDefault="00EA6FDE" w:rsidP="00763ED9">
            <w:pPr>
              <w:jc w:val="center"/>
              <w:rPr>
                <w:rFonts w:eastAsia="Calibri" w:cs="Arial"/>
                <w:color w:val="9830BC"/>
                <w:sz w:val="40"/>
                <w:szCs w:val="40"/>
              </w:rPr>
            </w:pPr>
            <w:r>
              <w:rPr>
                <w:rFonts w:eastAsia="Calibri" w:cs="Arial"/>
                <w:b/>
                <w:color w:val="9830BC"/>
                <w:sz w:val="40"/>
                <w:szCs w:val="40"/>
              </w:rPr>
              <w:t>7</w:t>
            </w:r>
          </w:p>
        </w:tc>
        <w:tc>
          <w:tcPr>
            <w:tcW w:w="736" w:type="pct"/>
            <w:gridSpan w:val="3"/>
            <w:shd w:val="clear" w:color="auto" w:fill="auto"/>
            <w:vAlign w:val="center"/>
          </w:tcPr>
          <w:p w:rsidR="00AF2F86" w:rsidRPr="001A5DEF" w:rsidRDefault="00AF2F86" w:rsidP="00763ED9">
            <w:pPr>
              <w:jc w:val="center"/>
              <w:rPr>
                <w:rFonts w:eastAsia="Calibri" w:cs="Arial"/>
                <w:color w:val="FFFFFF"/>
                <w:sz w:val="22"/>
                <w:szCs w:val="22"/>
              </w:rPr>
            </w:pPr>
            <w:r w:rsidRPr="00EA3544">
              <w:rPr>
                <w:rFonts w:eastAsia="Calibri" w:cs="Arial"/>
                <w:b/>
                <w:color w:val="FFFFFF"/>
                <w:sz w:val="18"/>
                <w:szCs w:val="18"/>
              </w:rPr>
              <w:t>Empty Cell</w:t>
            </w:r>
          </w:p>
        </w:tc>
        <w:tc>
          <w:tcPr>
            <w:tcW w:w="3538" w:type="pct"/>
            <w:gridSpan w:val="11"/>
            <w:shd w:val="clear" w:color="auto" w:fill="auto"/>
            <w:vAlign w:val="center"/>
          </w:tcPr>
          <w:p w:rsidR="00AF2F86" w:rsidRPr="001A5DEF" w:rsidRDefault="00AF2F86" w:rsidP="00763ED9">
            <w:pPr>
              <w:spacing w:before="60" w:after="20"/>
              <w:rPr>
                <w:rFonts w:eastAsia="Calibri" w:cs="Arial"/>
                <w:color w:val="FFFFFF"/>
                <w:sz w:val="22"/>
                <w:szCs w:val="22"/>
              </w:rPr>
            </w:pPr>
            <w:r w:rsidRPr="00EA3544">
              <w:rPr>
                <w:rFonts w:eastAsia="Calibri" w:cs="Arial"/>
                <w:b/>
                <w:color w:val="FFFFFF"/>
                <w:sz w:val="18"/>
                <w:szCs w:val="18"/>
              </w:rPr>
              <w:t>Empty Cell</w:t>
            </w:r>
          </w:p>
        </w:tc>
      </w:tr>
      <w:tr w:rsidR="00AF2F86" w:rsidRPr="000E354D" w:rsidTr="00AF2F86">
        <w:trPr>
          <w:trHeight w:val="360"/>
          <w:tblCellSpacing w:w="36" w:type="dxa"/>
        </w:trPr>
        <w:tc>
          <w:tcPr>
            <w:tcW w:w="4950" w:type="pct"/>
            <w:gridSpan w:val="18"/>
            <w:tcBorders>
              <w:top w:val="single" w:sz="2" w:space="0" w:color="D5A1DF"/>
              <w:left w:val="single" w:sz="2" w:space="0" w:color="D5A1DF"/>
              <w:right w:val="single" w:sz="2" w:space="0" w:color="D5A1DF"/>
            </w:tcBorders>
            <w:shd w:val="clear" w:color="auto" w:fill="F1E4F0"/>
            <w:vAlign w:val="center"/>
          </w:tcPr>
          <w:p w:rsidR="00AF2F86" w:rsidRPr="000E354D" w:rsidRDefault="00AF2F86" w:rsidP="00763ED9">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2F86" w:rsidRPr="00350A76" w:rsidTr="00AF2F86">
        <w:trPr>
          <w:trHeight w:val="377"/>
          <w:tblCellSpacing w:w="36" w:type="dxa"/>
        </w:trPr>
        <w:tc>
          <w:tcPr>
            <w:tcW w:w="1362" w:type="pct"/>
            <w:gridSpan w:val="6"/>
            <w:tcBorders>
              <w:left w:val="single" w:sz="2" w:space="0" w:color="D5A1DF"/>
            </w:tcBorders>
            <w:shd w:val="clear" w:color="auto" w:fill="auto"/>
            <w:vAlign w:val="center"/>
          </w:tcPr>
          <w:p w:rsidR="00AF2F86" w:rsidRPr="008F43EC" w:rsidRDefault="002B0E0F" w:rsidP="00763ED9">
            <w:pPr>
              <w:spacing w:before="60" w:after="60"/>
              <w:jc w:val="right"/>
              <w:rPr>
                <w:rFonts w:eastAsia="Calibri" w:cs="Arial"/>
                <w:sz w:val="20"/>
                <w:szCs w:val="18"/>
              </w:rPr>
            </w:pPr>
            <w:hyperlink w:anchor="Instructions_PAS_StudentsToBeServed" w:history="1">
              <w:r w:rsidR="00AF2F86" w:rsidRPr="005F3A13">
                <w:rPr>
                  <w:rStyle w:val="Hyperlink"/>
                  <w:rFonts w:eastAsia="Calibri" w:cs="Arial"/>
                  <w:sz w:val="20"/>
                  <w:szCs w:val="18"/>
                </w:rPr>
                <w:t>Students to be Served</w:t>
              </w:r>
            </w:hyperlink>
          </w:p>
        </w:tc>
        <w:tc>
          <w:tcPr>
            <w:tcW w:w="3563" w:type="pct"/>
            <w:gridSpan w:val="12"/>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763ED9">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w:t>
            </w:r>
            <w:r w:rsidR="00AF2F86" w:rsidRPr="00350A76">
              <w:rPr>
                <w:rFonts w:eastAsia="Calibri" w:cs="Arial"/>
                <w:sz w:val="20"/>
                <w:szCs w:val="18"/>
                <w:u w:val="single"/>
              </w:rPr>
              <w:t>[Specific Student Group(s)]</w:t>
            </w:r>
            <w:r w:rsidR="00AF2F86" w:rsidRPr="00350A76">
              <w:rPr>
                <w:rFonts w:eastAsia="Calibri" w:cs="Arial"/>
                <w:sz w:val="20"/>
                <w:szCs w:val="18"/>
              </w:rPr>
              <w:t>___________________</w:t>
            </w:r>
            <w:r w:rsidR="00AF2F86" w:rsidRPr="00350A76">
              <w:rPr>
                <w:rFonts w:eastAsia="Calibri" w:cs="Arial"/>
                <w:sz w:val="20"/>
                <w:szCs w:val="18"/>
                <w:u w:val="single"/>
              </w:rPr>
              <w:t xml:space="preserve"> </w:t>
            </w:r>
          </w:p>
        </w:tc>
      </w:tr>
      <w:tr w:rsidR="00AF2F86" w:rsidRPr="00350A76" w:rsidTr="00AF2F86">
        <w:trPr>
          <w:trHeight w:val="377"/>
          <w:tblCellSpacing w:w="36" w:type="dxa"/>
        </w:trPr>
        <w:tc>
          <w:tcPr>
            <w:tcW w:w="1362" w:type="pct"/>
            <w:gridSpan w:val="6"/>
            <w:tcBorders>
              <w:left w:val="single" w:sz="2" w:space="0" w:color="D5A1DF"/>
              <w:bottom w:val="single" w:sz="2" w:space="0" w:color="D5A1DF"/>
            </w:tcBorders>
            <w:shd w:val="clear" w:color="auto" w:fill="auto"/>
            <w:vAlign w:val="center"/>
          </w:tcPr>
          <w:p w:rsidR="00AF2F86" w:rsidRPr="00350A76" w:rsidRDefault="002B0E0F" w:rsidP="00763ED9">
            <w:pPr>
              <w:spacing w:before="60" w:after="60"/>
              <w:jc w:val="right"/>
              <w:rPr>
                <w:sz w:val="20"/>
              </w:rPr>
            </w:pPr>
            <w:hyperlink w:anchor="Instructions_PAS_Locations" w:history="1">
              <w:r w:rsidR="00AF2F86" w:rsidRPr="005F3A13">
                <w:rPr>
                  <w:rStyle w:val="Hyperlink"/>
                  <w:rFonts w:eastAsia="Calibri" w:cs="Arial"/>
                  <w:sz w:val="20"/>
                  <w:szCs w:val="18"/>
                </w:rPr>
                <w:t>Location(s)</w:t>
              </w:r>
            </w:hyperlink>
          </w:p>
        </w:tc>
        <w:tc>
          <w:tcPr>
            <w:tcW w:w="3563" w:type="pct"/>
            <w:gridSpan w:val="12"/>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763ED9">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Grade</w:t>
            </w:r>
            <w:r w:rsidR="00AF2F86">
              <w:rPr>
                <w:rFonts w:eastAsia="Calibri" w:cs="Arial"/>
                <w:sz w:val="20"/>
                <w:szCs w:val="18"/>
              </w:rPr>
              <w:t xml:space="preserve"> </w:t>
            </w:r>
            <w:r w:rsidR="00AF2F86" w:rsidRPr="00350A76">
              <w:rPr>
                <w:rFonts w:eastAsia="Calibri" w:cs="Arial"/>
                <w:sz w:val="20"/>
                <w:szCs w:val="18"/>
              </w:rPr>
              <w:t>spans:__________________</w:t>
            </w:r>
          </w:p>
        </w:tc>
      </w:tr>
      <w:tr w:rsidR="00AF2F86" w:rsidRPr="004231CC" w:rsidTr="00AF2F86">
        <w:trPr>
          <w:tblCellSpacing w:w="36" w:type="dxa"/>
        </w:trPr>
        <w:tc>
          <w:tcPr>
            <w:tcW w:w="4950" w:type="pct"/>
            <w:gridSpan w:val="18"/>
            <w:shd w:val="clear" w:color="auto" w:fill="auto"/>
            <w:vAlign w:val="center"/>
          </w:tcPr>
          <w:p w:rsidR="00AF2F86" w:rsidRPr="004231CC" w:rsidRDefault="00AF2F86" w:rsidP="00763ED9">
            <w:pPr>
              <w:spacing w:before="20" w:after="20"/>
              <w:jc w:val="center"/>
              <w:rPr>
                <w:rFonts w:eastAsia="Calibri" w:cs="Arial"/>
                <w:sz w:val="20"/>
                <w:szCs w:val="18"/>
              </w:rPr>
            </w:pPr>
            <w:r>
              <w:rPr>
                <w:rFonts w:eastAsia="Calibri" w:cs="Arial"/>
                <w:b/>
                <w:color w:val="9830BC"/>
              </w:rPr>
              <w:t>OR</w:t>
            </w:r>
          </w:p>
        </w:tc>
      </w:tr>
      <w:tr w:rsidR="00AF2F86" w:rsidRPr="000E354D" w:rsidTr="00AF2F86">
        <w:trPr>
          <w:trHeight w:val="360"/>
          <w:tblCellSpacing w:w="36" w:type="dxa"/>
        </w:trPr>
        <w:tc>
          <w:tcPr>
            <w:tcW w:w="4950" w:type="pct"/>
            <w:gridSpan w:val="18"/>
            <w:tcBorders>
              <w:top w:val="single" w:sz="2" w:space="0" w:color="D5A1DF"/>
              <w:left w:val="single" w:sz="2" w:space="0" w:color="D5A1DF"/>
              <w:right w:val="single" w:sz="2" w:space="0" w:color="D5A1DF"/>
            </w:tcBorders>
            <w:shd w:val="clear" w:color="auto" w:fill="F1E4F0"/>
            <w:vAlign w:val="center"/>
          </w:tcPr>
          <w:p w:rsidR="00AF2F86" w:rsidRPr="000E354D" w:rsidRDefault="00AF2F86" w:rsidP="00763ED9">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2F86" w:rsidRPr="00350A76" w:rsidTr="00AF2F86">
        <w:trPr>
          <w:trHeight w:val="377"/>
          <w:tblCellSpacing w:w="36" w:type="dxa"/>
        </w:trPr>
        <w:tc>
          <w:tcPr>
            <w:tcW w:w="1362" w:type="pct"/>
            <w:gridSpan w:val="6"/>
            <w:tcBorders>
              <w:left w:val="single" w:sz="2" w:space="0" w:color="D5A1DF"/>
            </w:tcBorders>
            <w:shd w:val="clear" w:color="auto" w:fill="auto"/>
            <w:vAlign w:val="center"/>
          </w:tcPr>
          <w:p w:rsidR="00AF2F86" w:rsidRPr="00350A76" w:rsidRDefault="002B0E0F" w:rsidP="00763ED9">
            <w:pPr>
              <w:spacing w:before="60" w:after="60"/>
              <w:jc w:val="right"/>
              <w:rPr>
                <w:rFonts w:eastAsia="Calibri" w:cs="Arial"/>
                <w:sz w:val="20"/>
                <w:szCs w:val="18"/>
              </w:rPr>
            </w:pPr>
            <w:hyperlink w:anchor="Instructions_PAS_ContributesTo" w:history="1">
              <w:r w:rsidR="00AF2F86" w:rsidRPr="005F3A13">
                <w:rPr>
                  <w:rStyle w:val="Hyperlink"/>
                  <w:rFonts w:eastAsia="Calibri" w:cs="Arial"/>
                  <w:sz w:val="20"/>
                  <w:szCs w:val="18"/>
                </w:rPr>
                <w:t xml:space="preserve">Students to be Served   </w:t>
              </w:r>
            </w:hyperlink>
          </w:p>
        </w:tc>
        <w:tc>
          <w:tcPr>
            <w:tcW w:w="3563" w:type="pct"/>
            <w:gridSpan w:val="12"/>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763ED9">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sidR="00BE0328">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sidR="00BE0328">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Low Income</w:t>
            </w:r>
          </w:p>
        </w:tc>
      </w:tr>
      <w:tr w:rsidR="00AF2F86" w:rsidRPr="00350A76" w:rsidTr="00AF2F86">
        <w:trPr>
          <w:trHeight w:val="377"/>
          <w:tblCellSpacing w:w="36" w:type="dxa"/>
        </w:trPr>
        <w:tc>
          <w:tcPr>
            <w:tcW w:w="2131" w:type="pct"/>
            <w:gridSpan w:val="11"/>
            <w:tcBorders>
              <w:left w:val="single" w:sz="2" w:space="0" w:color="D5A1DF"/>
            </w:tcBorders>
            <w:shd w:val="clear" w:color="auto" w:fill="auto"/>
            <w:vAlign w:val="center"/>
          </w:tcPr>
          <w:p w:rsidR="00AF2F86" w:rsidRPr="00350A76" w:rsidRDefault="002B0E0F" w:rsidP="00763ED9">
            <w:pPr>
              <w:spacing w:before="60" w:after="60"/>
              <w:jc w:val="right"/>
              <w:rPr>
                <w:rFonts w:eastAsia="Calibri" w:cs="Arial"/>
                <w:color w:val="000000"/>
                <w:sz w:val="20"/>
                <w:szCs w:val="18"/>
              </w:rPr>
            </w:pPr>
            <w:hyperlink w:anchor="Instructions_PAS_ScopeService" w:history="1">
              <w:r w:rsidR="00AF2F86" w:rsidRPr="005F3A13">
                <w:rPr>
                  <w:rStyle w:val="Hyperlink"/>
                  <w:rFonts w:eastAsia="Calibri" w:cs="Arial"/>
                  <w:sz w:val="20"/>
                  <w:szCs w:val="18"/>
                </w:rPr>
                <w:t>Scope of Services</w:t>
              </w:r>
            </w:hyperlink>
          </w:p>
        </w:tc>
        <w:tc>
          <w:tcPr>
            <w:tcW w:w="2794"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763ED9">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BE0328">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AF2F86"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Schoolwide         </w:t>
            </w:r>
            <w:r w:rsidR="00AF2F86" w:rsidRPr="00350A76">
              <w:rPr>
                <w:rFonts w:eastAsia="Calibri" w:cs="Arial"/>
                <w:b/>
                <w:sz w:val="20"/>
                <w:szCs w:val="18"/>
              </w:rPr>
              <w:t>OR</w:t>
            </w:r>
            <w:r w:rsidR="00AF2F86"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Limited to Unduplicated Student Group(s)</w:t>
            </w:r>
          </w:p>
        </w:tc>
      </w:tr>
      <w:tr w:rsidR="00AF2F86" w:rsidRPr="00350A76" w:rsidTr="00AF2F86">
        <w:trPr>
          <w:trHeight w:val="377"/>
          <w:tblCellSpacing w:w="36" w:type="dxa"/>
        </w:trPr>
        <w:tc>
          <w:tcPr>
            <w:tcW w:w="1362" w:type="pct"/>
            <w:gridSpan w:val="6"/>
            <w:tcBorders>
              <w:left w:val="single" w:sz="2" w:space="0" w:color="D5A1DF"/>
              <w:bottom w:val="single" w:sz="2" w:space="0" w:color="D5A1DF"/>
            </w:tcBorders>
            <w:shd w:val="clear" w:color="auto" w:fill="auto"/>
            <w:vAlign w:val="center"/>
          </w:tcPr>
          <w:p w:rsidR="00AF2F86" w:rsidRDefault="002B0E0F" w:rsidP="00763ED9">
            <w:pPr>
              <w:spacing w:before="60" w:after="60"/>
              <w:jc w:val="right"/>
            </w:pPr>
            <w:hyperlink w:anchor="Instructions_PAS_IIS_Locations" w:history="1">
              <w:r w:rsidR="00AF2F86" w:rsidRPr="005F3A13">
                <w:rPr>
                  <w:rStyle w:val="Hyperlink"/>
                  <w:rFonts w:eastAsia="Calibri" w:cs="Arial"/>
                  <w:sz w:val="20"/>
                  <w:szCs w:val="18"/>
                </w:rPr>
                <w:t>Location(s)</w:t>
              </w:r>
            </w:hyperlink>
          </w:p>
        </w:tc>
        <w:tc>
          <w:tcPr>
            <w:tcW w:w="3563" w:type="pct"/>
            <w:gridSpan w:val="12"/>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763ED9">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BE0328">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AF2F86"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Grade</w:t>
            </w:r>
            <w:r w:rsidR="00AF2F86">
              <w:rPr>
                <w:rFonts w:eastAsia="Calibri" w:cs="Arial"/>
                <w:sz w:val="20"/>
                <w:szCs w:val="18"/>
              </w:rPr>
              <w:t xml:space="preserve"> </w:t>
            </w:r>
            <w:r w:rsidR="00AF2F86" w:rsidRPr="00350A76">
              <w:rPr>
                <w:rFonts w:eastAsia="Calibri" w:cs="Arial"/>
                <w:sz w:val="20"/>
                <w:szCs w:val="18"/>
              </w:rPr>
              <w:t>spans:__________________</w:t>
            </w:r>
          </w:p>
        </w:tc>
      </w:tr>
      <w:tr w:rsidR="00AF2F86" w:rsidRPr="00350A76" w:rsidTr="00AF2F86">
        <w:trPr>
          <w:trHeight w:val="377"/>
          <w:tblCellSpacing w:w="36" w:type="dxa"/>
        </w:trPr>
        <w:tc>
          <w:tcPr>
            <w:tcW w:w="4950" w:type="pct"/>
            <w:gridSpan w:val="18"/>
            <w:shd w:val="clear" w:color="auto" w:fill="auto"/>
            <w:vAlign w:val="center"/>
          </w:tcPr>
          <w:p w:rsidR="00AF2F86" w:rsidRPr="00350A76" w:rsidRDefault="002B0E0F" w:rsidP="00763ED9">
            <w:pPr>
              <w:spacing w:before="60" w:after="60"/>
              <w:rPr>
                <w:rFonts w:eastAsia="Calibri" w:cs="Arial"/>
                <w:sz w:val="20"/>
                <w:szCs w:val="18"/>
              </w:rPr>
            </w:pPr>
            <w:hyperlink w:anchor="Instructions_PAS_ActionsServices" w:history="1">
              <w:r w:rsidR="00AF2F86" w:rsidRPr="00BE6213">
                <w:rPr>
                  <w:rStyle w:val="Hyperlink"/>
                  <w:rFonts w:cs="Arial"/>
                  <w:sz w:val="20"/>
                  <w:szCs w:val="18"/>
                </w:rPr>
                <w:t>ACTIONS/SERVICES</w:t>
              </w:r>
            </w:hyperlink>
          </w:p>
        </w:tc>
      </w:tr>
      <w:tr w:rsidR="00AF2F86" w:rsidRPr="00350A76" w:rsidTr="00AF2F86">
        <w:trPr>
          <w:trHeight w:val="323"/>
          <w:tblCellSpacing w:w="36" w:type="dxa"/>
        </w:trPr>
        <w:tc>
          <w:tcPr>
            <w:tcW w:w="1853" w:type="pct"/>
            <w:gridSpan w:val="9"/>
            <w:shd w:val="clear" w:color="auto" w:fill="auto"/>
            <w:tcMar>
              <w:left w:w="115" w:type="dxa"/>
            </w:tcMar>
          </w:tcPr>
          <w:p w:rsidR="00AF2F86" w:rsidRPr="00350A76" w:rsidRDefault="00AF2F86" w:rsidP="00763ED9">
            <w:pPr>
              <w:spacing w:before="60" w:after="60"/>
              <w:rPr>
                <w:rFonts w:eastAsia="Calibri" w:cs="Arial"/>
                <w:b/>
                <w:color w:val="000000"/>
                <w:sz w:val="20"/>
                <w:szCs w:val="18"/>
              </w:rPr>
            </w:pPr>
            <w:r w:rsidRPr="00350A76">
              <w:rPr>
                <w:rFonts w:eastAsia="Calibri" w:cs="Arial"/>
                <w:b/>
                <w:color w:val="000000"/>
                <w:sz w:val="20"/>
                <w:szCs w:val="18"/>
              </w:rPr>
              <w:t>2017-18</w:t>
            </w:r>
          </w:p>
        </w:tc>
        <w:tc>
          <w:tcPr>
            <w:tcW w:w="1390" w:type="pct"/>
            <w:gridSpan w:val="6"/>
            <w:shd w:val="clear" w:color="auto" w:fill="auto"/>
            <w:vAlign w:val="center"/>
          </w:tcPr>
          <w:p w:rsidR="00AF2F86" w:rsidRPr="00350A76" w:rsidRDefault="00AF2F86" w:rsidP="00763ED9">
            <w:pPr>
              <w:spacing w:before="60" w:after="60"/>
              <w:rPr>
                <w:rFonts w:eastAsia="Calibri" w:cs="Arial"/>
                <w:b/>
                <w:color w:val="000000"/>
                <w:sz w:val="20"/>
                <w:szCs w:val="18"/>
              </w:rPr>
            </w:pPr>
            <w:r w:rsidRPr="00350A76">
              <w:rPr>
                <w:rFonts w:eastAsia="Calibri" w:cs="Arial"/>
                <w:b/>
                <w:color w:val="000000"/>
                <w:sz w:val="20"/>
                <w:szCs w:val="18"/>
              </w:rPr>
              <w:t>2018-19</w:t>
            </w:r>
          </w:p>
        </w:tc>
        <w:tc>
          <w:tcPr>
            <w:tcW w:w="1657" w:type="pct"/>
            <w:gridSpan w:val="3"/>
            <w:shd w:val="clear" w:color="auto" w:fill="auto"/>
            <w:vAlign w:val="center"/>
          </w:tcPr>
          <w:p w:rsidR="00AF2F86" w:rsidRPr="00350A76" w:rsidRDefault="00AF2F86" w:rsidP="00763ED9">
            <w:pPr>
              <w:spacing w:before="60" w:after="60"/>
              <w:rPr>
                <w:rFonts w:eastAsia="Calibri" w:cs="Arial"/>
                <w:b/>
                <w:color w:val="000000"/>
                <w:sz w:val="20"/>
                <w:szCs w:val="18"/>
              </w:rPr>
            </w:pPr>
            <w:r w:rsidRPr="00350A76">
              <w:rPr>
                <w:rFonts w:eastAsia="Calibri" w:cs="Arial"/>
                <w:b/>
                <w:color w:val="000000"/>
                <w:sz w:val="20"/>
                <w:szCs w:val="18"/>
              </w:rPr>
              <w:t>2019-20</w:t>
            </w:r>
          </w:p>
        </w:tc>
      </w:tr>
      <w:tr w:rsidR="00AF2F86" w:rsidRPr="00564BD9" w:rsidTr="00AF2F86">
        <w:trPr>
          <w:trHeight w:val="350"/>
          <w:tblCellSpacing w:w="36" w:type="dxa"/>
        </w:trPr>
        <w:tc>
          <w:tcPr>
            <w:tcW w:w="1853" w:type="pct"/>
            <w:gridSpan w:val="9"/>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2F86" w:rsidRPr="00350A76" w:rsidRDefault="000B6449" w:rsidP="00763ED9">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351AF0">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Unchanged </w:t>
            </w:r>
          </w:p>
        </w:tc>
        <w:tc>
          <w:tcPr>
            <w:tcW w:w="1390"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2F86" w:rsidRPr="00564BD9" w:rsidRDefault="000B6449" w:rsidP="00763ED9">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AF2F8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Unchanged</w:t>
            </w:r>
          </w:p>
        </w:tc>
        <w:tc>
          <w:tcPr>
            <w:tcW w:w="1657"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2F86" w:rsidRPr="00564BD9" w:rsidRDefault="000B6449" w:rsidP="00763ED9">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Unchanged</w:t>
            </w:r>
          </w:p>
        </w:tc>
      </w:tr>
      <w:tr w:rsidR="00AF2F86" w:rsidRPr="005F3A13" w:rsidTr="00AF2F86">
        <w:trPr>
          <w:trHeight w:val="576"/>
          <w:tblCellSpacing w:w="36" w:type="dxa"/>
        </w:trPr>
        <w:tc>
          <w:tcPr>
            <w:tcW w:w="1853" w:type="pct"/>
            <w:gridSpan w:val="9"/>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2F86" w:rsidRPr="00C21B93" w:rsidRDefault="006A6455" w:rsidP="00763ED9">
            <w:pPr>
              <w:spacing w:before="60" w:after="60"/>
              <w:rPr>
                <w:rFonts w:eastAsia="Calibri"/>
                <w:color w:val="000000"/>
                <w:sz w:val="18"/>
                <w:szCs w:val="18"/>
              </w:rPr>
            </w:pPr>
            <w:bookmarkStart w:id="57" w:name="_Hlk479241296"/>
            <w:r>
              <w:rPr>
                <w:rFonts w:eastAsia="Calibri"/>
                <w:color w:val="000000"/>
                <w:sz w:val="18"/>
                <w:szCs w:val="18"/>
              </w:rPr>
              <w:t xml:space="preserve">7. </w:t>
            </w:r>
            <w:r w:rsidR="00F663AE">
              <w:rPr>
                <w:rFonts w:eastAsia="Calibri"/>
                <w:color w:val="000000"/>
                <w:sz w:val="18"/>
                <w:szCs w:val="18"/>
              </w:rPr>
              <w:t>A part-time</w:t>
            </w:r>
            <w:r w:rsidR="00AF2F86">
              <w:rPr>
                <w:rFonts w:eastAsia="Calibri"/>
                <w:color w:val="000000"/>
                <w:sz w:val="18"/>
                <w:szCs w:val="18"/>
              </w:rPr>
              <w:t xml:space="preserve"> Library Aide will be hired to staff the school library</w:t>
            </w:r>
            <w:bookmarkEnd w:id="57"/>
            <w:r w:rsidR="00417FEE">
              <w:rPr>
                <w:rFonts w:eastAsia="Calibri"/>
                <w:color w:val="000000"/>
                <w:sz w:val="18"/>
                <w:szCs w:val="18"/>
              </w:rPr>
              <w:t xml:space="preserve"> and purchase and track library materials.</w:t>
            </w:r>
          </w:p>
        </w:tc>
        <w:tc>
          <w:tcPr>
            <w:tcW w:w="1390" w:type="pct"/>
            <w:gridSpan w:val="6"/>
            <w:tcBorders>
              <w:top w:val="single" w:sz="2" w:space="0" w:color="D5A1DF"/>
              <w:left w:val="single" w:sz="2" w:space="0" w:color="D5A1DF"/>
              <w:bottom w:val="single" w:sz="2" w:space="0" w:color="D5A1DF"/>
              <w:right w:val="single" w:sz="2" w:space="0" w:color="D5A1DF"/>
            </w:tcBorders>
            <w:shd w:val="clear" w:color="auto" w:fill="F1E4F0"/>
          </w:tcPr>
          <w:p w:rsidR="00AF2F86" w:rsidRPr="005F3A13" w:rsidRDefault="00AF2F86" w:rsidP="00763ED9">
            <w:pPr>
              <w:pStyle w:val="Default"/>
              <w:spacing w:before="60" w:after="60"/>
              <w:rPr>
                <w:rFonts w:ascii="Arial" w:hAnsi="Arial" w:cs="Arial"/>
                <w:sz w:val="20"/>
                <w:szCs w:val="18"/>
              </w:rPr>
            </w:pPr>
          </w:p>
        </w:tc>
        <w:tc>
          <w:tcPr>
            <w:tcW w:w="1657" w:type="pct"/>
            <w:gridSpan w:val="3"/>
            <w:tcBorders>
              <w:top w:val="single" w:sz="2" w:space="0" w:color="D5A1DF"/>
              <w:left w:val="single" w:sz="2" w:space="0" w:color="D5A1DF"/>
              <w:bottom w:val="single" w:sz="2" w:space="0" w:color="D5A1DF"/>
              <w:right w:val="single" w:sz="2" w:space="0" w:color="D5A1DF"/>
            </w:tcBorders>
            <w:shd w:val="clear" w:color="auto" w:fill="F1E4F0"/>
          </w:tcPr>
          <w:p w:rsidR="00AF2F86" w:rsidRPr="005F3A13" w:rsidRDefault="00AF2F86" w:rsidP="00763ED9">
            <w:pPr>
              <w:pStyle w:val="Default"/>
              <w:spacing w:before="60" w:after="60"/>
              <w:rPr>
                <w:rFonts w:ascii="Arial" w:hAnsi="Arial" w:cs="Arial"/>
                <w:sz w:val="20"/>
                <w:szCs w:val="18"/>
              </w:rPr>
            </w:pPr>
          </w:p>
        </w:tc>
      </w:tr>
      <w:tr w:rsidR="00AF2F86" w:rsidRPr="001A5DEF" w:rsidTr="00AF2F86">
        <w:trPr>
          <w:trHeight w:val="215"/>
          <w:tblCellSpacing w:w="36" w:type="dxa"/>
        </w:trPr>
        <w:tc>
          <w:tcPr>
            <w:tcW w:w="1853" w:type="pct"/>
            <w:gridSpan w:val="9"/>
            <w:shd w:val="clear" w:color="auto" w:fill="auto"/>
          </w:tcPr>
          <w:p w:rsidR="00AF2F86" w:rsidRPr="00564BD9" w:rsidRDefault="002B0E0F" w:rsidP="00763ED9">
            <w:pPr>
              <w:spacing w:before="120" w:after="60"/>
              <w:rPr>
                <w:rFonts w:eastAsia="Calibri" w:cs="Arial"/>
                <w:color w:val="000000"/>
                <w:sz w:val="20"/>
                <w:szCs w:val="18"/>
              </w:rPr>
            </w:pPr>
            <w:hyperlink w:anchor="Instructions_PAS_BudgetedExpenditures" w:history="1">
              <w:r w:rsidR="00AF2F86" w:rsidRPr="005F3A13">
                <w:rPr>
                  <w:rStyle w:val="Hyperlink"/>
                  <w:rFonts w:cs="Arial"/>
                  <w:sz w:val="20"/>
                  <w:szCs w:val="18"/>
                </w:rPr>
                <w:t>BUDGETED EXPENDITURES</w:t>
              </w:r>
            </w:hyperlink>
          </w:p>
        </w:tc>
        <w:tc>
          <w:tcPr>
            <w:tcW w:w="1390" w:type="pct"/>
            <w:gridSpan w:val="6"/>
            <w:shd w:val="clear" w:color="auto" w:fill="auto"/>
          </w:tcPr>
          <w:p w:rsidR="00AF2F86" w:rsidRPr="001A5DEF" w:rsidRDefault="00AF2F86" w:rsidP="00763ED9">
            <w:pPr>
              <w:spacing w:before="120" w:after="60"/>
              <w:rPr>
                <w:rFonts w:eastAsia="Calibri" w:cs="Arial"/>
                <w:color w:val="FFFFFF"/>
                <w:sz w:val="20"/>
                <w:szCs w:val="18"/>
              </w:rPr>
            </w:pPr>
            <w:r w:rsidRPr="00EA3544">
              <w:rPr>
                <w:rFonts w:eastAsia="Calibri" w:cs="Arial"/>
                <w:b/>
                <w:color w:val="FFFFFF"/>
                <w:sz w:val="18"/>
                <w:szCs w:val="18"/>
              </w:rPr>
              <w:t>Empty Cell</w:t>
            </w:r>
          </w:p>
        </w:tc>
        <w:tc>
          <w:tcPr>
            <w:tcW w:w="1657" w:type="pct"/>
            <w:gridSpan w:val="3"/>
            <w:shd w:val="clear" w:color="auto" w:fill="auto"/>
          </w:tcPr>
          <w:p w:rsidR="00AF2F86" w:rsidRPr="001A5DEF" w:rsidRDefault="00AF2F86" w:rsidP="00763ED9">
            <w:pPr>
              <w:spacing w:before="120" w:after="60"/>
              <w:rPr>
                <w:rFonts w:eastAsia="Calibri" w:cs="Arial"/>
                <w:color w:val="FFFFFF"/>
                <w:sz w:val="20"/>
                <w:szCs w:val="18"/>
              </w:rPr>
            </w:pPr>
            <w:r w:rsidRPr="001A5DEF">
              <w:rPr>
                <w:rFonts w:eastAsia="Calibri" w:cs="Arial"/>
                <w:b/>
                <w:color w:val="FFFFFF"/>
                <w:sz w:val="18"/>
                <w:szCs w:val="18"/>
              </w:rPr>
              <w:t>Empty Cell</w:t>
            </w:r>
          </w:p>
        </w:tc>
      </w:tr>
      <w:tr w:rsidR="00AF2F86" w:rsidRPr="00350A76" w:rsidTr="00AF2F86">
        <w:trPr>
          <w:trHeight w:val="332"/>
          <w:tblCellSpacing w:w="36" w:type="dxa"/>
        </w:trPr>
        <w:tc>
          <w:tcPr>
            <w:tcW w:w="1853" w:type="pct"/>
            <w:gridSpan w:val="9"/>
            <w:shd w:val="clear" w:color="auto" w:fill="auto"/>
          </w:tcPr>
          <w:p w:rsidR="00AF2F86" w:rsidRPr="00350A76" w:rsidRDefault="00AF2F86" w:rsidP="00763ED9">
            <w:pPr>
              <w:spacing w:before="60" w:after="60"/>
              <w:rPr>
                <w:rFonts w:eastAsia="Calibri" w:cs="Arial"/>
                <w:b/>
                <w:color w:val="000000"/>
                <w:sz w:val="20"/>
                <w:szCs w:val="18"/>
              </w:rPr>
            </w:pPr>
            <w:r w:rsidRPr="00350A76">
              <w:rPr>
                <w:rFonts w:eastAsia="Calibri" w:cs="Arial"/>
                <w:b/>
                <w:color w:val="000000"/>
                <w:sz w:val="20"/>
                <w:szCs w:val="18"/>
              </w:rPr>
              <w:t>2017-18</w:t>
            </w:r>
          </w:p>
        </w:tc>
        <w:tc>
          <w:tcPr>
            <w:tcW w:w="1390" w:type="pct"/>
            <w:gridSpan w:val="6"/>
            <w:shd w:val="clear" w:color="auto" w:fill="auto"/>
            <w:vAlign w:val="center"/>
          </w:tcPr>
          <w:p w:rsidR="00AF2F86" w:rsidRPr="00350A76" w:rsidRDefault="00AF2F86" w:rsidP="00763ED9">
            <w:pPr>
              <w:spacing w:before="60" w:after="60"/>
              <w:rPr>
                <w:rFonts w:eastAsia="Calibri" w:cs="Arial"/>
                <w:b/>
                <w:color w:val="000000"/>
                <w:sz w:val="20"/>
                <w:szCs w:val="18"/>
              </w:rPr>
            </w:pPr>
            <w:r w:rsidRPr="00350A76">
              <w:rPr>
                <w:rFonts w:eastAsia="Calibri" w:cs="Arial"/>
                <w:b/>
                <w:color w:val="000000"/>
                <w:sz w:val="20"/>
                <w:szCs w:val="18"/>
              </w:rPr>
              <w:t>2018-19</w:t>
            </w:r>
          </w:p>
        </w:tc>
        <w:tc>
          <w:tcPr>
            <w:tcW w:w="1657" w:type="pct"/>
            <w:gridSpan w:val="3"/>
            <w:shd w:val="clear" w:color="auto" w:fill="auto"/>
            <w:vAlign w:val="center"/>
          </w:tcPr>
          <w:p w:rsidR="00AF2F86" w:rsidRPr="00350A76" w:rsidRDefault="00AF2F86" w:rsidP="00763ED9">
            <w:pPr>
              <w:spacing w:before="60" w:after="60"/>
              <w:rPr>
                <w:rFonts w:eastAsia="Calibri" w:cs="Arial"/>
                <w:b/>
                <w:color w:val="000000"/>
                <w:sz w:val="20"/>
                <w:szCs w:val="18"/>
              </w:rPr>
            </w:pPr>
            <w:r w:rsidRPr="00350A76">
              <w:rPr>
                <w:rFonts w:eastAsia="Calibri" w:cs="Arial"/>
                <w:b/>
                <w:color w:val="000000"/>
                <w:sz w:val="20"/>
                <w:szCs w:val="18"/>
              </w:rPr>
              <w:t>2019-20</w:t>
            </w:r>
          </w:p>
        </w:tc>
      </w:tr>
      <w:tr w:rsidR="00AF2F86" w:rsidRPr="005F3A13" w:rsidTr="00AF2F86">
        <w:trPr>
          <w:trHeight w:val="432"/>
          <w:tblCellSpacing w:w="36" w:type="dxa"/>
        </w:trPr>
        <w:tc>
          <w:tcPr>
            <w:tcW w:w="600" w:type="pct"/>
            <w:gridSpan w:val="3"/>
            <w:shd w:val="clear" w:color="auto" w:fill="auto"/>
            <w:vAlign w:val="center"/>
          </w:tcPr>
          <w:p w:rsidR="00AF2F86" w:rsidRPr="005D689F" w:rsidRDefault="00AF2F86" w:rsidP="00763ED9">
            <w:pPr>
              <w:spacing w:before="60" w:after="20"/>
              <w:rPr>
                <w:rFonts w:eastAsia="Calibri" w:cs="Arial"/>
                <w:color w:val="9830BC"/>
                <w:sz w:val="20"/>
                <w:szCs w:val="18"/>
              </w:rPr>
            </w:pPr>
            <w:r w:rsidRPr="005D689F">
              <w:rPr>
                <w:rFonts w:eastAsia="Calibri" w:cs="Arial"/>
                <w:color w:val="9830BC"/>
                <w:sz w:val="20"/>
                <w:szCs w:val="18"/>
              </w:rPr>
              <w:t>Amount</w:t>
            </w:r>
          </w:p>
        </w:tc>
        <w:tc>
          <w:tcPr>
            <w:tcW w:w="1228"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Default="004421CF" w:rsidP="00763ED9">
            <w:pPr>
              <w:spacing w:before="60" w:after="60"/>
              <w:rPr>
                <w:rFonts w:eastAsia="Calibri" w:cs="Arial"/>
                <w:color w:val="000000"/>
                <w:sz w:val="20"/>
                <w:szCs w:val="18"/>
              </w:rPr>
            </w:pPr>
            <w:r>
              <w:rPr>
                <w:rFonts w:eastAsia="Calibri" w:cs="Arial"/>
                <w:color w:val="000000"/>
                <w:sz w:val="20"/>
                <w:szCs w:val="18"/>
              </w:rPr>
              <w:t>a. $3,360</w:t>
            </w:r>
          </w:p>
          <w:p w:rsidR="004421CF" w:rsidRDefault="004421CF" w:rsidP="00763ED9">
            <w:pPr>
              <w:spacing w:before="60" w:after="60"/>
              <w:rPr>
                <w:rFonts w:eastAsia="Calibri" w:cs="Arial"/>
                <w:color w:val="000000"/>
                <w:sz w:val="20"/>
                <w:szCs w:val="18"/>
              </w:rPr>
            </w:pPr>
            <w:r>
              <w:rPr>
                <w:rFonts w:eastAsia="Calibri" w:cs="Arial"/>
                <w:color w:val="000000"/>
                <w:sz w:val="20"/>
                <w:szCs w:val="18"/>
              </w:rPr>
              <w:t xml:space="preserve">b. </w:t>
            </w:r>
            <w:r w:rsidR="003E3363">
              <w:rPr>
                <w:rFonts w:eastAsia="Calibri" w:cs="Arial"/>
                <w:color w:val="000000"/>
                <w:sz w:val="20"/>
                <w:szCs w:val="18"/>
              </w:rPr>
              <w:t>$</w:t>
            </w:r>
            <w:r>
              <w:rPr>
                <w:rFonts w:eastAsia="Calibri" w:cs="Arial"/>
                <w:color w:val="000000"/>
                <w:sz w:val="20"/>
                <w:szCs w:val="18"/>
              </w:rPr>
              <w:t>700</w:t>
            </w:r>
          </w:p>
          <w:p w:rsidR="004421CF" w:rsidRPr="005F3A13" w:rsidRDefault="004421CF" w:rsidP="00763ED9">
            <w:pPr>
              <w:spacing w:before="60" w:after="60"/>
              <w:rPr>
                <w:rFonts w:eastAsia="Calibri" w:cs="Arial"/>
                <w:color w:val="000000"/>
                <w:sz w:val="20"/>
                <w:szCs w:val="18"/>
              </w:rPr>
            </w:pPr>
            <w:r>
              <w:rPr>
                <w:rFonts w:eastAsia="Calibri" w:cs="Arial"/>
                <w:color w:val="000000"/>
                <w:sz w:val="20"/>
                <w:szCs w:val="18"/>
              </w:rPr>
              <w:t xml:space="preserve">c. </w:t>
            </w:r>
            <w:r w:rsidR="003E3363">
              <w:rPr>
                <w:rFonts w:eastAsia="Calibri" w:cs="Arial"/>
                <w:color w:val="000000"/>
                <w:sz w:val="20"/>
                <w:szCs w:val="18"/>
              </w:rPr>
              <w:t>$</w:t>
            </w:r>
            <w:r>
              <w:rPr>
                <w:rFonts w:eastAsia="Calibri" w:cs="Arial"/>
                <w:color w:val="000000"/>
                <w:sz w:val="20"/>
                <w:szCs w:val="18"/>
              </w:rPr>
              <w:t>1,250</w:t>
            </w:r>
          </w:p>
        </w:tc>
        <w:tc>
          <w:tcPr>
            <w:tcW w:w="400" w:type="pct"/>
            <w:gridSpan w:val="4"/>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Amount</w:t>
            </w:r>
          </w:p>
        </w:tc>
        <w:tc>
          <w:tcPr>
            <w:tcW w:w="965"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763ED9">
            <w:pPr>
              <w:spacing w:before="60" w:after="60"/>
              <w:rPr>
                <w:rFonts w:eastAsia="Calibri" w:cs="Arial"/>
                <w:color w:val="000000"/>
                <w:sz w:val="20"/>
                <w:szCs w:val="18"/>
              </w:rPr>
            </w:pPr>
          </w:p>
        </w:tc>
        <w:tc>
          <w:tcPr>
            <w:tcW w:w="401" w:type="pct"/>
            <w:gridSpan w:val="2"/>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Amount</w:t>
            </w:r>
          </w:p>
        </w:tc>
        <w:tc>
          <w:tcPr>
            <w:tcW w:w="123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763ED9">
            <w:pPr>
              <w:spacing w:before="60" w:after="60"/>
              <w:rPr>
                <w:rFonts w:eastAsia="Calibri" w:cs="Arial"/>
                <w:color w:val="000000"/>
                <w:sz w:val="20"/>
                <w:szCs w:val="18"/>
              </w:rPr>
            </w:pPr>
          </w:p>
        </w:tc>
      </w:tr>
      <w:tr w:rsidR="00AF2F86" w:rsidRPr="005F3A13" w:rsidTr="00AF2F86">
        <w:trPr>
          <w:trHeight w:val="432"/>
          <w:tblCellSpacing w:w="36" w:type="dxa"/>
        </w:trPr>
        <w:tc>
          <w:tcPr>
            <w:tcW w:w="600" w:type="pct"/>
            <w:gridSpan w:val="3"/>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228"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Default="003E3363" w:rsidP="00763ED9">
            <w:pPr>
              <w:spacing w:before="60" w:after="60"/>
              <w:rPr>
                <w:rFonts w:eastAsia="Calibri" w:cs="Arial"/>
                <w:color w:val="000000"/>
                <w:sz w:val="20"/>
                <w:szCs w:val="18"/>
              </w:rPr>
            </w:pPr>
            <w:r>
              <w:rPr>
                <w:rFonts w:eastAsia="Calibri" w:cs="Arial"/>
                <w:color w:val="000000"/>
                <w:sz w:val="20"/>
                <w:szCs w:val="18"/>
              </w:rPr>
              <w:t>a. Supp/Conc, LCFF (RS 0001)</w:t>
            </w:r>
          </w:p>
          <w:p w:rsidR="003E3363" w:rsidRDefault="003E3363" w:rsidP="00763ED9">
            <w:pPr>
              <w:spacing w:before="60" w:after="60"/>
              <w:rPr>
                <w:rFonts w:eastAsia="Calibri" w:cs="Arial"/>
                <w:color w:val="000000"/>
                <w:sz w:val="20"/>
                <w:szCs w:val="18"/>
              </w:rPr>
            </w:pPr>
            <w:r>
              <w:rPr>
                <w:rFonts w:eastAsia="Calibri" w:cs="Arial"/>
                <w:color w:val="000000"/>
                <w:sz w:val="20"/>
                <w:szCs w:val="18"/>
              </w:rPr>
              <w:t>b. Supp/Conc, LCFF (RS 0001)</w:t>
            </w:r>
          </w:p>
          <w:p w:rsidR="003E3363" w:rsidRPr="005F3A13" w:rsidRDefault="003E3363" w:rsidP="00763ED9">
            <w:pPr>
              <w:spacing w:before="60" w:after="60"/>
              <w:rPr>
                <w:rFonts w:eastAsia="Calibri" w:cs="Arial"/>
                <w:color w:val="000000"/>
                <w:sz w:val="20"/>
                <w:szCs w:val="18"/>
              </w:rPr>
            </w:pPr>
            <w:r>
              <w:rPr>
                <w:rFonts w:eastAsia="Calibri" w:cs="Arial"/>
                <w:color w:val="000000"/>
                <w:sz w:val="20"/>
                <w:szCs w:val="18"/>
              </w:rPr>
              <w:t>c. Supp/Conc, LCFF (RS 0001)</w:t>
            </w:r>
          </w:p>
        </w:tc>
        <w:tc>
          <w:tcPr>
            <w:tcW w:w="400" w:type="pct"/>
            <w:gridSpan w:val="4"/>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965"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763ED9">
            <w:pPr>
              <w:spacing w:before="60" w:after="60"/>
              <w:rPr>
                <w:rFonts w:eastAsia="Calibri" w:cs="Arial"/>
                <w:color w:val="000000"/>
                <w:sz w:val="20"/>
                <w:szCs w:val="18"/>
              </w:rPr>
            </w:pPr>
          </w:p>
        </w:tc>
        <w:tc>
          <w:tcPr>
            <w:tcW w:w="401" w:type="pct"/>
            <w:gridSpan w:val="2"/>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Source</w:t>
            </w:r>
          </w:p>
        </w:tc>
        <w:tc>
          <w:tcPr>
            <w:tcW w:w="123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763ED9">
            <w:pPr>
              <w:spacing w:before="60" w:after="60"/>
              <w:rPr>
                <w:rFonts w:eastAsia="Calibri" w:cs="Arial"/>
                <w:color w:val="000000"/>
                <w:sz w:val="20"/>
                <w:szCs w:val="18"/>
              </w:rPr>
            </w:pPr>
          </w:p>
        </w:tc>
      </w:tr>
      <w:tr w:rsidR="00AF2F86" w:rsidRPr="005F3A13" w:rsidTr="00AF2F86">
        <w:trPr>
          <w:trHeight w:val="432"/>
          <w:tblCellSpacing w:w="36" w:type="dxa"/>
        </w:trPr>
        <w:tc>
          <w:tcPr>
            <w:tcW w:w="600" w:type="pct"/>
            <w:gridSpan w:val="3"/>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8"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Default="003E3363" w:rsidP="00763ED9">
            <w:pPr>
              <w:spacing w:before="60" w:after="60"/>
              <w:rPr>
                <w:rFonts w:eastAsia="Calibri" w:cs="Arial"/>
                <w:color w:val="000000"/>
                <w:sz w:val="20"/>
                <w:szCs w:val="18"/>
              </w:rPr>
            </w:pPr>
            <w:r>
              <w:rPr>
                <w:rFonts w:eastAsia="Calibri" w:cs="Arial"/>
                <w:color w:val="000000"/>
                <w:sz w:val="20"/>
                <w:szCs w:val="18"/>
              </w:rPr>
              <w:t>a. GL-FN 1110-2420 Classified salary/benefits</w:t>
            </w:r>
          </w:p>
          <w:p w:rsidR="003E3363" w:rsidRDefault="003E3363" w:rsidP="00763ED9">
            <w:pPr>
              <w:spacing w:before="60" w:after="60"/>
              <w:rPr>
                <w:rFonts w:eastAsia="Calibri" w:cs="Arial"/>
                <w:color w:val="000000"/>
                <w:sz w:val="20"/>
                <w:szCs w:val="18"/>
              </w:rPr>
            </w:pPr>
            <w:r>
              <w:rPr>
                <w:rFonts w:eastAsia="Calibri" w:cs="Arial"/>
                <w:color w:val="000000"/>
                <w:sz w:val="20"/>
                <w:szCs w:val="18"/>
              </w:rPr>
              <w:t>b. GL-FN 1110-2420 Supplies</w:t>
            </w:r>
          </w:p>
          <w:p w:rsidR="003E3363" w:rsidRPr="005F3A13" w:rsidRDefault="00656FCA" w:rsidP="00763ED9">
            <w:pPr>
              <w:spacing w:before="60" w:after="60"/>
              <w:rPr>
                <w:rFonts w:eastAsia="Calibri" w:cs="Arial"/>
                <w:color w:val="000000"/>
                <w:sz w:val="20"/>
                <w:szCs w:val="18"/>
              </w:rPr>
            </w:pPr>
            <w:r>
              <w:rPr>
                <w:rFonts w:eastAsia="Calibri" w:cs="Arial"/>
                <w:color w:val="000000"/>
                <w:sz w:val="20"/>
                <w:szCs w:val="18"/>
              </w:rPr>
              <w:t>c. GL-FN 1110-100</w:t>
            </w:r>
            <w:r w:rsidR="003E3363">
              <w:rPr>
                <w:rFonts w:eastAsia="Calibri" w:cs="Arial"/>
                <w:color w:val="000000"/>
                <w:sz w:val="20"/>
                <w:szCs w:val="18"/>
              </w:rPr>
              <w:t>0 Contract</w:t>
            </w:r>
          </w:p>
        </w:tc>
        <w:tc>
          <w:tcPr>
            <w:tcW w:w="400" w:type="pct"/>
            <w:gridSpan w:val="4"/>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65"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763ED9">
            <w:pPr>
              <w:spacing w:before="60" w:after="60"/>
              <w:rPr>
                <w:rFonts w:eastAsia="Calibri" w:cs="Arial"/>
                <w:color w:val="000000"/>
                <w:sz w:val="20"/>
                <w:szCs w:val="18"/>
              </w:rPr>
            </w:pPr>
          </w:p>
        </w:tc>
        <w:tc>
          <w:tcPr>
            <w:tcW w:w="401" w:type="pct"/>
            <w:gridSpan w:val="2"/>
            <w:shd w:val="clear" w:color="auto" w:fill="auto"/>
            <w:vAlign w:val="center"/>
          </w:tcPr>
          <w:p w:rsidR="00AF2F86" w:rsidRPr="00350A76" w:rsidRDefault="00AF2F86" w:rsidP="00763ED9">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3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763ED9">
            <w:pPr>
              <w:spacing w:before="60" w:after="60"/>
              <w:rPr>
                <w:rFonts w:eastAsia="Calibri" w:cs="Arial"/>
                <w:color w:val="000000"/>
                <w:sz w:val="20"/>
                <w:szCs w:val="18"/>
              </w:rPr>
            </w:pPr>
          </w:p>
        </w:tc>
      </w:tr>
    </w:tbl>
    <w:p w:rsidR="002E72A7" w:rsidRDefault="002E72A7" w:rsidP="002E72A7"/>
    <w:p w:rsidR="00D36D85" w:rsidRDefault="00D36D85" w:rsidP="002E72A7"/>
    <w:tbl>
      <w:tblPr>
        <w:tblW w:w="5005" w:type="pct"/>
        <w:tblCellSpacing w:w="36" w:type="dxa"/>
        <w:tblInd w:w="-8" w:type="dxa"/>
        <w:tblCellMar>
          <w:left w:w="115" w:type="dxa"/>
          <w:right w:w="115" w:type="dxa"/>
        </w:tblCellMar>
        <w:tblLook w:val="04A0" w:firstRow="1" w:lastRow="0" w:firstColumn="1" w:lastColumn="0" w:noHBand="0" w:noVBand="1"/>
      </w:tblPr>
      <w:tblGrid>
        <w:gridCol w:w="950"/>
        <w:gridCol w:w="945"/>
        <w:gridCol w:w="2157"/>
        <w:gridCol w:w="10362"/>
      </w:tblGrid>
      <w:tr w:rsidR="006311A3" w:rsidRPr="00AF2F6F" w:rsidTr="00B01454">
        <w:trPr>
          <w:tblCellSpacing w:w="36" w:type="dxa"/>
        </w:trPr>
        <w:tc>
          <w:tcPr>
            <w:tcW w:w="4950" w:type="pct"/>
            <w:gridSpan w:val="4"/>
            <w:shd w:val="clear" w:color="auto" w:fill="auto"/>
            <w:vAlign w:val="bottom"/>
          </w:tcPr>
          <w:p w:rsidR="006311A3" w:rsidRPr="00AF2F6F" w:rsidRDefault="006311A3" w:rsidP="00B01454">
            <w:pPr>
              <w:pageBreakBefore/>
              <w:spacing w:before="60" w:after="60"/>
              <w:rPr>
                <w:b/>
                <w:sz w:val="20"/>
              </w:rPr>
            </w:pPr>
            <w:r>
              <w:br w:type="page"/>
              <w:t xml:space="preserve">GOAL 2 </w:t>
            </w:r>
            <w:hyperlink w:anchor="Instructions_PAS" w:history="1">
              <w:r w:rsidRPr="005F3A13">
                <w:rPr>
                  <w:rStyle w:val="Hyperlink"/>
                  <w:rFonts w:cs="Arial"/>
                  <w:sz w:val="20"/>
                  <w:szCs w:val="18"/>
                </w:rPr>
                <w:t>PLANNED ACTIONS / SERVICES</w:t>
              </w:r>
            </w:hyperlink>
          </w:p>
        </w:tc>
      </w:tr>
      <w:tr w:rsidR="006311A3" w:rsidRPr="001A5DEF" w:rsidTr="00B01454">
        <w:trPr>
          <w:trHeight w:val="432"/>
          <w:tblCellSpacing w:w="36" w:type="dxa"/>
        </w:trPr>
        <w:tc>
          <w:tcPr>
            <w:tcW w:w="292" w:type="pct"/>
            <w:shd w:val="clear" w:color="auto" w:fill="auto"/>
            <w:vAlign w:val="center"/>
          </w:tcPr>
          <w:p w:rsidR="006311A3" w:rsidRPr="001B7059" w:rsidRDefault="006311A3" w:rsidP="00B01454">
            <w:pPr>
              <w:jc w:val="center"/>
              <w:rPr>
                <w:rFonts w:eastAsia="Calibri" w:cs="Arial"/>
                <w:color w:val="9830BC"/>
                <w:sz w:val="22"/>
                <w:szCs w:val="18"/>
              </w:rPr>
            </w:pPr>
            <w:r w:rsidRPr="001B7059">
              <w:rPr>
                <w:rFonts w:eastAsia="Calibri" w:cs="Arial"/>
                <w:color w:val="9830BC"/>
                <w:sz w:val="22"/>
                <w:szCs w:val="18"/>
              </w:rPr>
              <w:t>Action</w:t>
            </w:r>
          </w:p>
        </w:tc>
        <w:tc>
          <w:tcPr>
            <w:tcW w:w="309" w:type="pct"/>
            <w:shd w:val="clear" w:color="auto" w:fill="auto"/>
            <w:vAlign w:val="center"/>
          </w:tcPr>
          <w:p w:rsidR="006311A3" w:rsidRPr="000215FA" w:rsidRDefault="006311A3" w:rsidP="00B01454">
            <w:pPr>
              <w:jc w:val="center"/>
              <w:rPr>
                <w:rFonts w:eastAsia="Calibri" w:cs="Arial"/>
                <w:color w:val="9830BC"/>
                <w:sz w:val="40"/>
                <w:szCs w:val="40"/>
              </w:rPr>
            </w:pPr>
            <w:r>
              <w:rPr>
                <w:rFonts w:eastAsia="Calibri" w:cs="Arial"/>
                <w:b/>
                <w:color w:val="9830BC"/>
                <w:sz w:val="40"/>
                <w:szCs w:val="40"/>
              </w:rPr>
              <w:t>8</w:t>
            </w:r>
          </w:p>
        </w:tc>
        <w:tc>
          <w:tcPr>
            <w:tcW w:w="736" w:type="pct"/>
            <w:shd w:val="clear" w:color="auto" w:fill="auto"/>
            <w:vAlign w:val="center"/>
          </w:tcPr>
          <w:p w:rsidR="006311A3" w:rsidRPr="001A5DEF" w:rsidRDefault="006311A3" w:rsidP="00B01454">
            <w:pPr>
              <w:jc w:val="center"/>
              <w:rPr>
                <w:rFonts w:eastAsia="Calibri" w:cs="Arial"/>
                <w:color w:val="FFFFFF"/>
                <w:sz w:val="22"/>
                <w:szCs w:val="22"/>
              </w:rPr>
            </w:pPr>
            <w:r w:rsidRPr="00EA3544">
              <w:rPr>
                <w:rFonts w:eastAsia="Calibri" w:cs="Arial"/>
                <w:b/>
                <w:color w:val="FFFFFF"/>
                <w:sz w:val="18"/>
                <w:szCs w:val="18"/>
              </w:rPr>
              <w:t>Empty Cell</w:t>
            </w:r>
          </w:p>
        </w:tc>
        <w:tc>
          <w:tcPr>
            <w:tcW w:w="3538" w:type="pct"/>
            <w:shd w:val="clear" w:color="auto" w:fill="auto"/>
            <w:vAlign w:val="center"/>
          </w:tcPr>
          <w:p w:rsidR="006311A3" w:rsidRPr="001A5DEF" w:rsidRDefault="006311A3" w:rsidP="00B01454">
            <w:pPr>
              <w:spacing w:before="60" w:after="20"/>
              <w:rPr>
                <w:rFonts w:eastAsia="Calibri" w:cs="Arial"/>
                <w:color w:val="FFFFFF"/>
                <w:sz w:val="22"/>
                <w:szCs w:val="22"/>
              </w:rPr>
            </w:pPr>
            <w:r w:rsidRPr="00EA3544">
              <w:rPr>
                <w:rFonts w:eastAsia="Calibri" w:cs="Arial"/>
                <w:b/>
                <w:color w:val="FFFFFF"/>
                <w:sz w:val="18"/>
                <w:szCs w:val="18"/>
              </w:rPr>
              <w:t>Empty Cell</w:t>
            </w:r>
          </w:p>
        </w:tc>
      </w:tr>
    </w:tbl>
    <w:p w:rsidR="006311A3" w:rsidRDefault="006311A3" w:rsidP="006311A3"/>
    <w:tbl>
      <w:tblPr>
        <w:tblW w:w="5005" w:type="pct"/>
        <w:tblCellSpacing w:w="36" w:type="dxa"/>
        <w:tblInd w:w="-8" w:type="dxa"/>
        <w:tblCellMar>
          <w:left w:w="115" w:type="dxa"/>
          <w:right w:w="115" w:type="dxa"/>
        </w:tblCellMar>
        <w:tblLook w:val="04A0" w:firstRow="1" w:lastRow="0" w:firstColumn="1" w:lastColumn="0" w:noHBand="0" w:noVBand="1"/>
      </w:tblPr>
      <w:tblGrid>
        <w:gridCol w:w="2086"/>
        <w:gridCol w:w="2108"/>
        <w:gridCol w:w="1315"/>
        <w:gridCol w:w="815"/>
        <w:gridCol w:w="429"/>
        <w:gridCol w:w="2758"/>
        <w:gridCol w:w="1227"/>
        <w:gridCol w:w="3670"/>
      </w:tblGrid>
      <w:tr w:rsidR="006311A3" w:rsidRPr="0013207B" w:rsidTr="00B01454">
        <w:trPr>
          <w:trHeight w:val="360"/>
          <w:tblCellSpacing w:w="36" w:type="dxa"/>
        </w:trPr>
        <w:tc>
          <w:tcPr>
            <w:tcW w:w="4950" w:type="pct"/>
            <w:gridSpan w:val="8"/>
            <w:tcBorders>
              <w:top w:val="single" w:sz="2" w:space="0" w:color="D5A1DF"/>
              <w:left w:val="single" w:sz="2" w:space="0" w:color="D5A1DF"/>
              <w:right w:val="single" w:sz="2" w:space="0" w:color="D5A1DF"/>
            </w:tcBorders>
            <w:shd w:val="clear" w:color="auto" w:fill="F1E4F0"/>
            <w:vAlign w:val="center"/>
          </w:tcPr>
          <w:p w:rsidR="006311A3" w:rsidRPr="000E354D" w:rsidRDefault="006311A3" w:rsidP="00B01454">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311A3" w:rsidRPr="006F731A" w:rsidTr="00B01454">
        <w:trPr>
          <w:trHeight w:val="377"/>
          <w:tblCellSpacing w:w="36" w:type="dxa"/>
        </w:trPr>
        <w:tc>
          <w:tcPr>
            <w:tcW w:w="1449" w:type="pct"/>
            <w:gridSpan w:val="2"/>
            <w:tcBorders>
              <w:left w:val="single" w:sz="2" w:space="0" w:color="D5A1DF"/>
            </w:tcBorders>
            <w:shd w:val="clear" w:color="auto" w:fill="auto"/>
            <w:vAlign w:val="center"/>
          </w:tcPr>
          <w:p w:rsidR="006311A3" w:rsidRPr="008F43EC" w:rsidRDefault="002B0E0F" w:rsidP="00B01454">
            <w:pPr>
              <w:spacing w:before="60" w:after="60"/>
              <w:jc w:val="right"/>
              <w:rPr>
                <w:rFonts w:eastAsia="Calibri" w:cs="Arial"/>
                <w:sz w:val="20"/>
                <w:szCs w:val="18"/>
              </w:rPr>
            </w:pPr>
            <w:hyperlink w:anchor="Instructions_PAS_StudentsToBeServed" w:history="1">
              <w:r w:rsidR="006311A3" w:rsidRPr="005F3A13">
                <w:rPr>
                  <w:rStyle w:val="Hyperlink"/>
                  <w:rFonts w:eastAsia="Calibri" w:cs="Arial"/>
                  <w:sz w:val="20"/>
                  <w:szCs w:val="18"/>
                </w:rPr>
                <w:t>Students to be Served</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350A76" w:rsidRDefault="000B6449" w:rsidP="00B01454">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6311A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311A3"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w:t>
            </w:r>
            <w:r w:rsidR="006311A3" w:rsidRPr="00350A76">
              <w:rPr>
                <w:rFonts w:eastAsia="Calibri" w:cs="Arial"/>
                <w:sz w:val="20"/>
                <w:szCs w:val="18"/>
                <w:u w:val="single"/>
              </w:rPr>
              <w:t>[Specific Student Group(s)]</w:t>
            </w:r>
            <w:r w:rsidR="006311A3" w:rsidRPr="00350A76">
              <w:rPr>
                <w:rFonts w:eastAsia="Calibri" w:cs="Arial"/>
                <w:sz w:val="20"/>
                <w:szCs w:val="18"/>
              </w:rPr>
              <w:t>___________________</w:t>
            </w:r>
            <w:r w:rsidR="006311A3" w:rsidRPr="00350A76">
              <w:rPr>
                <w:rFonts w:eastAsia="Calibri" w:cs="Arial"/>
                <w:sz w:val="20"/>
                <w:szCs w:val="18"/>
                <w:u w:val="single"/>
              </w:rPr>
              <w:t xml:space="preserve"> </w:t>
            </w:r>
          </w:p>
        </w:tc>
      </w:tr>
      <w:tr w:rsidR="006311A3" w:rsidRPr="006F731A" w:rsidTr="00B01454">
        <w:trPr>
          <w:trHeight w:val="377"/>
          <w:tblCellSpacing w:w="36" w:type="dxa"/>
        </w:trPr>
        <w:tc>
          <w:tcPr>
            <w:tcW w:w="1449" w:type="pct"/>
            <w:gridSpan w:val="2"/>
            <w:tcBorders>
              <w:left w:val="single" w:sz="2" w:space="0" w:color="D5A1DF"/>
              <w:bottom w:val="single" w:sz="2" w:space="0" w:color="D5A1DF"/>
            </w:tcBorders>
            <w:shd w:val="clear" w:color="auto" w:fill="auto"/>
            <w:vAlign w:val="center"/>
          </w:tcPr>
          <w:p w:rsidR="006311A3" w:rsidRPr="00350A76" w:rsidRDefault="002B0E0F" w:rsidP="00B01454">
            <w:pPr>
              <w:spacing w:before="60" w:after="60"/>
              <w:jc w:val="right"/>
              <w:rPr>
                <w:sz w:val="20"/>
              </w:rPr>
            </w:pPr>
            <w:hyperlink w:anchor="Instructions_PAS_Locations" w:history="1">
              <w:r w:rsidR="006311A3" w:rsidRPr="005F3A13">
                <w:rPr>
                  <w:rStyle w:val="Hyperlink"/>
                  <w:rFonts w:eastAsia="Calibri" w:cs="Arial"/>
                  <w:sz w:val="20"/>
                  <w:szCs w:val="18"/>
                </w:rPr>
                <w:t>Location(s)</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350A76" w:rsidRDefault="000B6449" w:rsidP="00B01454">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6311A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311A3"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Specific Grade</w:t>
            </w:r>
            <w:r w:rsidR="006311A3">
              <w:rPr>
                <w:rFonts w:eastAsia="Calibri" w:cs="Arial"/>
                <w:sz w:val="20"/>
                <w:szCs w:val="18"/>
              </w:rPr>
              <w:t xml:space="preserve"> </w:t>
            </w:r>
            <w:r w:rsidR="006311A3" w:rsidRPr="00350A76">
              <w:rPr>
                <w:rFonts w:eastAsia="Calibri" w:cs="Arial"/>
                <w:sz w:val="20"/>
                <w:szCs w:val="18"/>
              </w:rPr>
              <w:t>spans:__________________</w:t>
            </w:r>
          </w:p>
        </w:tc>
      </w:tr>
      <w:tr w:rsidR="006311A3" w:rsidRPr="006F731A" w:rsidTr="00B01454">
        <w:trPr>
          <w:tblCellSpacing w:w="36" w:type="dxa"/>
        </w:trPr>
        <w:tc>
          <w:tcPr>
            <w:tcW w:w="4950" w:type="pct"/>
            <w:gridSpan w:val="8"/>
            <w:shd w:val="clear" w:color="auto" w:fill="auto"/>
            <w:vAlign w:val="center"/>
          </w:tcPr>
          <w:p w:rsidR="006311A3" w:rsidRPr="004231CC" w:rsidRDefault="006311A3" w:rsidP="00B01454">
            <w:pPr>
              <w:spacing w:before="20" w:after="20"/>
              <w:jc w:val="center"/>
              <w:rPr>
                <w:rFonts w:eastAsia="Calibri" w:cs="Arial"/>
                <w:sz w:val="20"/>
                <w:szCs w:val="18"/>
              </w:rPr>
            </w:pPr>
            <w:r>
              <w:rPr>
                <w:rFonts w:eastAsia="Calibri" w:cs="Arial"/>
                <w:b/>
                <w:color w:val="9830BC"/>
              </w:rPr>
              <w:t>OR</w:t>
            </w:r>
          </w:p>
        </w:tc>
      </w:tr>
      <w:tr w:rsidR="006311A3" w:rsidRPr="00D27E35" w:rsidTr="00B01454">
        <w:trPr>
          <w:trHeight w:val="360"/>
          <w:tblCellSpacing w:w="36" w:type="dxa"/>
        </w:trPr>
        <w:tc>
          <w:tcPr>
            <w:tcW w:w="4950" w:type="pct"/>
            <w:gridSpan w:val="8"/>
            <w:tcBorders>
              <w:top w:val="single" w:sz="2" w:space="0" w:color="D5A1DF"/>
              <w:left w:val="single" w:sz="2" w:space="0" w:color="D5A1DF"/>
              <w:right w:val="single" w:sz="2" w:space="0" w:color="D5A1DF"/>
            </w:tcBorders>
            <w:shd w:val="clear" w:color="auto" w:fill="F1E4F0"/>
            <w:vAlign w:val="center"/>
          </w:tcPr>
          <w:p w:rsidR="006311A3" w:rsidRPr="000E354D" w:rsidRDefault="006311A3" w:rsidP="00B01454">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311A3" w:rsidRPr="006F731A" w:rsidTr="00B01454">
        <w:trPr>
          <w:trHeight w:val="377"/>
          <w:tblCellSpacing w:w="36" w:type="dxa"/>
        </w:trPr>
        <w:tc>
          <w:tcPr>
            <w:tcW w:w="1449" w:type="pct"/>
            <w:gridSpan w:val="2"/>
            <w:tcBorders>
              <w:left w:val="single" w:sz="2" w:space="0" w:color="D5A1DF"/>
            </w:tcBorders>
            <w:shd w:val="clear" w:color="auto" w:fill="auto"/>
            <w:vAlign w:val="center"/>
          </w:tcPr>
          <w:p w:rsidR="006311A3" w:rsidRPr="00350A76" w:rsidRDefault="002B0E0F" w:rsidP="00B01454">
            <w:pPr>
              <w:spacing w:before="60" w:after="60"/>
              <w:jc w:val="right"/>
              <w:rPr>
                <w:rFonts w:eastAsia="Calibri" w:cs="Arial"/>
                <w:sz w:val="20"/>
                <w:szCs w:val="18"/>
              </w:rPr>
            </w:pPr>
            <w:hyperlink w:anchor="Instructions_PAS_ContributesTo" w:history="1">
              <w:r w:rsidR="006311A3" w:rsidRPr="005F3A13">
                <w:rPr>
                  <w:rStyle w:val="Hyperlink"/>
                  <w:rFonts w:eastAsia="Calibri" w:cs="Arial"/>
                  <w:sz w:val="20"/>
                  <w:szCs w:val="18"/>
                </w:rPr>
                <w:t xml:space="preserve">Students to be Served   </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350A76" w:rsidRDefault="000B6449" w:rsidP="00B01454">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6311A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311A3"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6311A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311A3"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6311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311A3" w:rsidRPr="00350A76">
              <w:rPr>
                <w:rFonts w:eastAsia="Calibri" w:cs="Arial"/>
                <w:color w:val="000000"/>
                <w:sz w:val="20"/>
                <w:szCs w:val="18"/>
              </w:rPr>
              <w:t xml:space="preserve"> Low Income</w:t>
            </w:r>
          </w:p>
        </w:tc>
      </w:tr>
      <w:tr w:rsidR="006311A3" w:rsidRPr="006F731A" w:rsidTr="00B01454">
        <w:trPr>
          <w:trHeight w:val="377"/>
          <w:tblCellSpacing w:w="36" w:type="dxa"/>
        </w:trPr>
        <w:tc>
          <w:tcPr>
            <w:tcW w:w="2167" w:type="pct"/>
            <w:gridSpan w:val="4"/>
            <w:tcBorders>
              <w:left w:val="single" w:sz="2" w:space="0" w:color="D5A1DF"/>
            </w:tcBorders>
            <w:shd w:val="clear" w:color="auto" w:fill="auto"/>
            <w:vAlign w:val="center"/>
          </w:tcPr>
          <w:p w:rsidR="006311A3" w:rsidRPr="00350A76" w:rsidRDefault="002B0E0F" w:rsidP="00B01454">
            <w:pPr>
              <w:spacing w:before="60" w:after="60"/>
              <w:jc w:val="right"/>
              <w:rPr>
                <w:rFonts w:eastAsia="Calibri" w:cs="Arial"/>
                <w:color w:val="000000"/>
                <w:sz w:val="20"/>
                <w:szCs w:val="18"/>
              </w:rPr>
            </w:pPr>
            <w:hyperlink w:anchor="Instructions_PAS_ScopeService" w:history="1">
              <w:r w:rsidR="006311A3" w:rsidRPr="005F3A13">
                <w:rPr>
                  <w:rStyle w:val="Hyperlink"/>
                  <w:rFonts w:eastAsia="Calibri" w:cs="Arial"/>
                  <w:sz w:val="20"/>
                  <w:szCs w:val="18"/>
                </w:rPr>
                <w:t>Scope of Services</w:t>
              </w:r>
            </w:hyperlink>
          </w:p>
        </w:tc>
        <w:tc>
          <w:tcPr>
            <w:tcW w:w="275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350A76" w:rsidRDefault="000B6449" w:rsidP="00B01454">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Schoolwide         </w:t>
            </w:r>
            <w:r w:rsidR="006311A3" w:rsidRPr="00350A76">
              <w:rPr>
                <w:rFonts w:eastAsia="Calibri" w:cs="Arial"/>
                <w:b/>
                <w:sz w:val="20"/>
                <w:szCs w:val="18"/>
              </w:rPr>
              <w:t>OR</w:t>
            </w:r>
            <w:r w:rsidR="006311A3"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Limited to Unduplicated Student Group(s)</w:t>
            </w:r>
          </w:p>
        </w:tc>
      </w:tr>
      <w:tr w:rsidR="006311A3" w:rsidRPr="00350A76" w:rsidTr="00B01454">
        <w:trPr>
          <w:trHeight w:val="377"/>
          <w:tblCellSpacing w:w="36" w:type="dxa"/>
        </w:trPr>
        <w:tc>
          <w:tcPr>
            <w:tcW w:w="1449" w:type="pct"/>
            <w:gridSpan w:val="2"/>
            <w:tcBorders>
              <w:left w:val="single" w:sz="2" w:space="0" w:color="D5A1DF"/>
              <w:bottom w:val="single" w:sz="2" w:space="0" w:color="D5A1DF"/>
            </w:tcBorders>
            <w:shd w:val="clear" w:color="auto" w:fill="auto"/>
            <w:vAlign w:val="center"/>
          </w:tcPr>
          <w:p w:rsidR="006311A3" w:rsidRDefault="002B0E0F" w:rsidP="00B01454">
            <w:pPr>
              <w:spacing w:before="60" w:after="60"/>
              <w:jc w:val="right"/>
            </w:pPr>
            <w:hyperlink w:anchor="Instructions_PAS_IIS_Locations" w:history="1">
              <w:r w:rsidR="006311A3" w:rsidRPr="005F3A13">
                <w:rPr>
                  <w:rStyle w:val="Hyperlink"/>
                  <w:rFonts w:eastAsia="Calibri" w:cs="Arial"/>
                  <w:sz w:val="20"/>
                  <w:szCs w:val="18"/>
                </w:rPr>
                <w:t>Location(s)</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350A76" w:rsidRDefault="000B6449" w:rsidP="00B01454">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311A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311A3" w:rsidRPr="00350A76">
              <w:rPr>
                <w:rFonts w:eastAsia="Calibri" w:cs="Arial"/>
                <w:sz w:val="20"/>
                <w:szCs w:val="18"/>
              </w:rPr>
              <w:t xml:space="preserve"> Specific Grade</w:t>
            </w:r>
            <w:r w:rsidR="006311A3">
              <w:rPr>
                <w:rFonts w:eastAsia="Calibri" w:cs="Arial"/>
                <w:sz w:val="20"/>
                <w:szCs w:val="18"/>
              </w:rPr>
              <w:t xml:space="preserve"> </w:t>
            </w:r>
            <w:r w:rsidR="006311A3" w:rsidRPr="00350A76">
              <w:rPr>
                <w:rFonts w:eastAsia="Calibri" w:cs="Arial"/>
                <w:sz w:val="20"/>
                <w:szCs w:val="18"/>
              </w:rPr>
              <w:t>spans:__________________</w:t>
            </w:r>
          </w:p>
        </w:tc>
      </w:tr>
      <w:tr w:rsidR="006311A3" w:rsidRPr="00350A76" w:rsidTr="00B01454">
        <w:trPr>
          <w:trHeight w:val="377"/>
          <w:tblCellSpacing w:w="36" w:type="dxa"/>
        </w:trPr>
        <w:tc>
          <w:tcPr>
            <w:tcW w:w="4950" w:type="pct"/>
            <w:gridSpan w:val="8"/>
            <w:shd w:val="clear" w:color="auto" w:fill="auto"/>
            <w:vAlign w:val="center"/>
          </w:tcPr>
          <w:p w:rsidR="006311A3" w:rsidRPr="00350A76" w:rsidRDefault="002B0E0F" w:rsidP="00B01454">
            <w:pPr>
              <w:spacing w:before="60" w:after="60"/>
              <w:rPr>
                <w:rFonts w:eastAsia="Calibri" w:cs="Arial"/>
                <w:sz w:val="20"/>
                <w:szCs w:val="18"/>
              </w:rPr>
            </w:pPr>
            <w:hyperlink w:anchor="Instructions_PAS_ActionsServices" w:history="1">
              <w:r w:rsidR="006311A3" w:rsidRPr="00BE6213">
                <w:rPr>
                  <w:rStyle w:val="Hyperlink"/>
                  <w:rFonts w:cs="Arial"/>
                  <w:sz w:val="20"/>
                  <w:szCs w:val="18"/>
                </w:rPr>
                <w:t>ACTIONS/SERVICES</w:t>
              </w:r>
            </w:hyperlink>
          </w:p>
        </w:tc>
      </w:tr>
      <w:tr w:rsidR="006311A3" w:rsidRPr="006F731A" w:rsidTr="00B01454">
        <w:trPr>
          <w:trHeight w:val="323"/>
          <w:tblCellSpacing w:w="36" w:type="dxa"/>
        </w:trPr>
        <w:tc>
          <w:tcPr>
            <w:tcW w:w="1898" w:type="pct"/>
            <w:gridSpan w:val="3"/>
            <w:shd w:val="clear" w:color="auto" w:fill="auto"/>
            <w:tcMar>
              <w:left w:w="115" w:type="dxa"/>
            </w:tcMar>
          </w:tcPr>
          <w:p w:rsidR="006311A3" w:rsidRPr="00350A76" w:rsidRDefault="006311A3" w:rsidP="00B01454">
            <w:pPr>
              <w:spacing w:before="60" w:after="60"/>
              <w:rPr>
                <w:rFonts w:eastAsia="Calibri" w:cs="Arial"/>
                <w:b/>
                <w:color w:val="000000"/>
                <w:sz w:val="20"/>
                <w:szCs w:val="18"/>
              </w:rPr>
            </w:pPr>
            <w:r w:rsidRPr="00350A76">
              <w:rPr>
                <w:rFonts w:eastAsia="Calibri" w:cs="Arial"/>
                <w:b/>
                <w:color w:val="000000"/>
                <w:sz w:val="20"/>
                <w:szCs w:val="18"/>
              </w:rPr>
              <w:t>2017-18</w:t>
            </w:r>
          </w:p>
        </w:tc>
        <w:tc>
          <w:tcPr>
            <w:tcW w:w="1368" w:type="pct"/>
            <w:gridSpan w:val="3"/>
            <w:shd w:val="clear" w:color="auto" w:fill="auto"/>
            <w:vAlign w:val="center"/>
          </w:tcPr>
          <w:p w:rsidR="006311A3" w:rsidRPr="00350A76" w:rsidRDefault="006311A3" w:rsidP="00B01454">
            <w:pPr>
              <w:spacing w:before="60" w:after="60"/>
              <w:rPr>
                <w:rFonts w:eastAsia="Calibri" w:cs="Arial"/>
                <w:b/>
                <w:color w:val="000000"/>
                <w:sz w:val="20"/>
                <w:szCs w:val="18"/>
              </w:rPr>
            </w:pPr>
            <w:r w:rsidRPr="00350A76">
              <w:rPr>
                <w:rFonts w:eastAsia="Calibri" w:cs="Arial"/>
                <w:b/>
                <w:color w:val="000000"/>
                <w:sz w:val="20"/>
                <w:szCs w:val="18"/>
              </w:rPr>
              <w:t>2018-19</w:t>
            </w:r>
          </w:p>
        </w:tc>
        <w:tc>
          <w:tcPr>
            <w:tcW w:w="1633" w:type="pct"/>
            <w:gridSpan w:val="2"/>
            <w:shd w:val="clear" w:color="auto" w:fill="auto"/>
            <w:vAlign w:val="center"/>
          </w:tcPr>
          <w:p w:rsidR="006311A3" w:rsidRPr="00350A76" w:rsidRDefault="006311A3" w:rsidP="00B01454">
            <w:pPr>
              <w:spacing w:before="60" w:after="60"/>
              <w:rPr>
                <w:rFonts w:eastAsia="Calibri" w:cs="Arial"/>
                <w:b/>
                <w:color w:val="000000"/>
                <w:sz w:val="20"/>
                <w:szCs w:val="18"/>
              </w:rPr>
            </w:pPr>
            <w:r w:rsidRPr="00350A76">
              <w:rPr>
                <w:rFonts w:eastAsia="Calibri" w:cs="Arial"/>
                <w:b/>
                <w:color w:val="000000"/>
                <w:sz w:val="20"/>
                <w:szCs w:val="18"/>
              </w:rPr>
              <w:t>2019-20</w:t>
            </w:r>
          </w:p>
        </w:tc>
      </w:tr>
      <w:tr w:rsidR="006311A3" w:rsidRPr="006F731A" w:rsidTr="00B01454">
        <w:trPr>
          <w:trHeight w:val="350"/>
          <w:tblCellSpacing w:w="36" w:type="dxa"/>
        </w:trPr>
        <w:tc>
          <w:tcPr>
            <w:tcW w:w="189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311A3" w:rsidRPr="00350A76" w:rsidRDefault="000B6449" w:rsidP="00B01454">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311A3"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6311A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311A3"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6311A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311A3" w:rsidRPr="00350A76">
              <w:rPr>
                <w:rFonts w:eastAsia="Calibri" w:cs="Arial"/>
                <w:color w:val="000000"/>
                <w:sz w:val="20"/>
                <w:szCs w:val="18"/>
              </w:rPr>
              <w:t xml:space="preserve"> Unchanged </w:t>
            </w:r>
          </w:p>
        </w:tc>
        <w:tc>
          <w:tcPr>
            <w:tcW w:w="136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311A3" w:rsidRPr="00564BD9" w:rsidRDefault="000B6449" w:rsidP="00B01454">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311A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311A3"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6311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311A3"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311A3" w:rsidRPr="00350A76">
              <w:rPr>
                <w:rFonts w:eastAsia="Calibri" w:cs="Arial"/>
                <w:color w:val="000000"/>
                <w:sz w:val="20"/>
                <w:szCs w:val="18"/>
              </w:rPr>
              <w:t xml:space="preserve"> Unchanged</w:t>
            </w:r>
          </w:p>
        </w:tc>
        <w:tc>
          <w:tcPr>
            <w:tcW w:w="1633"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311A3" w:rsidRPr="00564BD9" w:rsidRDefault="000B6449" w:rsidP="00B01454">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311A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311A3"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6311A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311A3"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311A3" w:rsidRPr="00350A76">
              <w:rPr>
                <w:rFonts w:eastAsia="Calibri" w:cs="Arial"/>
                <w:color w:val="000000"/>
                <w:sz w:val="20"/>
                <w:szCs w:val="18"/>
              </w:rPr>
              <w:t xml:space="preserve"> Unchanged</w:t>
            </w:r>
          </w:p>
        </w:tc>
      </w:tr>
      <w:tr w:rsidR="006311A3" w:rsidRPr="006F731A" w:rsidTr="00B01454">
        <w:trPr>
          <w:trHeight w:val="576"/>
          <w:tblCellSpacing w:w="36" w:type="dxa"/>
        </w:trPr>
        <w:tc>
          <w:tcPr>
            <w:tcW w:w="189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6311A3" w:rsidRPr="005F3A13" w:rsidRDefault="006311A3" w:rsidP="00B01454">
            <w:pPr>
              <w:spacing w:before="60" w:after="60"/>
              <w:rPr>
                <w:rFonts w:eastAsia="Calibri" w:cs="Arial"/>
                <w:color w:val="000000"/>
                <w:sz w:val="20"/>
                <w:szCs w:val="18"/>
              </w:rPr>
            </w:pPr>
            <w:r>
              <w:rPr>
                <w:rFonts w:eastAsia="Calibri"/>
                <w:color w:val="000000"/>
                <w:sz w:val="18"/>
                <w:szCs w:val="18"/>
              </w:rPr>
              <w:t>The school secretary will maintain student enrollment, attendance, academic and health records. The secretary will facilitate communications (email, phone, newsletter) with parents and guardians.</w:t>
            </w:r>
          </w:p>
        </w:tc>
        <w:tc>
          <w:tcPr>
            <w:tcW w:w="1368" w:type="pct"/>
            <w:gridSpan w:val="3"/>
            <w:tcBorders>
              <w:top w:val="single" w:sz="2" w:space="0" w:color="D5A1DF"/>
              <w:left w:val="single" w:sz="2" w:space="0" w:color="D5A1DF"/>
              <w:bottom w:val="single" w:sz="2" w:space="0" w:color="D5A1DF"/>
              <w:right w:val="single" w:sz="2" w:space="0" w:color="D5A1DF"/>
            </w:tcBorders>
            <w:shd w:val="clear" w:color="auto" w:fill="F1E4F0"/>
          </w:tcPr>
          <w:p w:rsidR="006311A3" w:rsidRPr="005F3A13" w:rsidRDefault="006311A3" w:rsidP="00B01454">
            <w:pPr>
              <w:pStyle w:val="Default"/>
              <w:spacing w:before="60" w:after="60"/>
              <w:rPr>
                <w:rFonts w:ascii="Arial" w:hAnsi="Arial" w:cs="Arial"/>
                <w:sz w:val="20"/>
                <w:szCs w:val="18"/>
              </w:rPr>
            </w:pPr>
          </w:p>
        </w:tc>
        <w:tc>
          <w:tcPr>
            <w:tcW w:w="1633" w:type="pct"/>
            <w:gridSpan w:val="2"/>
            <w:tcBorders>
              <w:top w:val="single" w:sz="2" w:space="0" w:color="D5A1DF"/>
              <w:left w:val="single" w:sz="2" w:space="0" w:color="D5A1DF"/>
              <w:bottom w:val="single" w:sz="2" w:space="0" w:color="D5A1DF"/>
              <w:right w:val="single" w:sz="2" w:space="0" w:color="D5A1DF"/>
            </w:tcBorders>
            <w:shd w:val="clear" w:color="auto" w:fill="F1E4F0"/>
          </w:tcPr>
          <w:p w:rsidR="006311A3" w:rsidRPr="005F3A13" w:rsidRDefault="006311A3" w:rsidP="00B01454">
            <w:pPr>
              <w:pStyle w:val="Default"/>
              <w:spacing w:before="60" w:after="60"/>
              <w:rPr>
                <w:rFonts w:ascii="Arial" w:hAnsi="Arial" w:cs="Arial"/>
                <w:sz w:val="20"/>
                <w:szCs w:val="18"/>
              </w:rPr>
            </w:pPr>
          </w:p>
        </w:tc>
      </w:tr>
      <w:tr w:rsidR="006311A3" w:rsidRPr="006F731A" w:rsidTr="00B01454">
        <w:trPr>
          <w:trHeight w:val="215"/>
          <w:tblCellSpacing w:w="36" w:type="dxa"/>
        </w:trPr>
        <w:tc>
          <w:tcPr>
            <w:tcW w:w="1898" w:type="pct"/>
            <w:gridSpan w:val="3"/>
            <w:shd w:val="clear" w:color="auto" w:fill="auto"/>
          </w:tcPr>
          <w:p w:rsidR="006311A3" w:rsidRPr="00564BD9" w:rsidRDefault="002B0E0F" w:rsidP="00B01454">
            <w:pPr>
              <w:spacing w:before="120" w:after="60"/>
              <w:rPr>
                <w:rFonts w:eastAsia="Calibri" w:cs="Arial"/>
                <w:color w:val="000000"/>
                <w:sz w:val="20"/>
                <w:szCs w:val="18"/>
              </w:rPr>
            </w:pPr>
            <w:hyperlink w:anchor="Instructions_PAS_BudgetedExpenditures" w:history="1">
              <w:r w:rsidR="006311A3" w:rsidRPr="005F3A13">
                <w:rPr>
                  <w:rStyle w:val="Hyperlink"/>
                  <w:rFonts w:cs="Arial"/>
                  <w:sz w:val="20"/>
                  <w:szCs w:val="18"/>
                </w:rPr>
                <w:t>BUDGETED EXPENDITURES</w:t>
              </w:r>
            </w:hyperlink>
          </w:p>
        </w:tc>
        <w:tc>
          <w:tcPr>
            <w:tcW w:w="1368" w:type="pct"/>
            <w:gridSpan w:val="3"/>
            <w:shd w:val="clear" w:color="auto" w:fill="auto"/>
          </w:tcPr>
          <w:p w:rsidR="006311A3" w:rsidRPr="001A5DEF" w:rsidRDefault="006311A3" w:rsidP="00B01454">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3" w:type="pct"/>
            <w:gridSpan w:val="2"/>
            <w:shd w:val="clear" w:color="auto" w:fill="auto"/>
          </w:tcPr>
          <w:p w:rsidR="006311A3" w:rsidRPr="001A5DEF" w:rsidRDefault="006311A3" w:rsidP="00B01454">
            <w:pPr>
              <w:spacing w:before="120" w:after="60"/>
              <w:rPr>
                <w:rFonts w:eastAsia="Calibri" w:cs="Arial"/>
                <w:color w:val="FFFFFF"/>
                <w:sz w:val="20"/>
                <w:szCs w:val="18"/>
              </w:rPr>
            </w:pPr>
            <w:r w:rsidRPr="001A5DEF">
              <w:rPr>
                <w:rFonts w:eastAsia="Calibri" w:cs="Arial"/>
                <w:b/>
                <w:color w:val="FFFFFF"/>
                <w:sz w:val="18"/>
                <w:szCs w:val="18"/>
              </w:rPr>
              <w:t>Empty Cell</w:t>
            </w:r>
          </w:p>
        </w:tc>
      </w:tr>
      <w:tr w:rsidR="006311A3" w:rsidRPr="006F731A" w:rsidTr="00B01454">
        <w:trPr>
          <w:trHeight w:val="332"/>
          <w:tblCellSpacing w:w="36" w:type="dxa"/>
        </w:trPr>
        <w:tc>
          <w:tcPr>
            <w:tcW w:w="1898" w:type="pct"/>
            <w:gridSpan w:val="3"/>
            <w:shd w:val="clear" w:color="auto" w:fill="auto"/>
          </w:tcPr>
          <w:p w:rsidR="006311A3" w:rsidRPr="00350A76" w:rsidRDefault="006311A3" w:rsidP="00B01454">
            <w:pPr>
              <w:spacing w:before="60" w:after="60"/>
              <w:rPr>
                <w:rFonts w:eastAsia="Calibri" w:cs="Arial"/>
                <w:b/>
                <w:color w:val="000000"/>
                <w:sz w:val="20"/>
                <w:szCs w:val="18"/>
              </w:rPr>
            </w:pPr>
            <w:r w:rsidRPr="00350A76">
              <w:rPr>
                <w:rFonts w:eastAsia="Calibri" w:cs="Arial"/>
                <w:b/>
                <w:color w:val="000000"/>
                <w:sz w:val="20"/>
                <w:szCs w:val="18"/>
              </w:rPr>
              <w:t>2017-18</w:t>
            </w:r>
          </w:p>
        </w:tc>
        <w:tc>
          <w:tcPr>
            <w:tcW w:w="1368" w:type="pct"/>
            <w:gridSpan w:val="3"/>
            <w:shd w:val="clear" w:color="auto" w:fill="auto"/>
            <w:vAlign w:val="center"/>
          </w:tcPr>
          <w:p w:rsidR="006311A3" w:rsidRPr="00350A76" w:rsidRDefault="006311A3" w:rsidP="00B01454">
            <w:pPr>
              <w:spacing w:before="60" w:after="60"/>
              <w:rPr>
                <w:rFonts w:eastAsia="Calibri" w:cs="Arial"/>
                <w:b/>
                <w:color w:val="000000"/>
                <w:sz w:val="20"/>
                <w:szCs w:val="18"/>
              </w:rPr>
            </w:pPr>
            <w:r w:rsidRPr="00350A76">
              <w:rPr>
                <w:rFonts w:eastAsia="Calibri" w:cs="Arial"/>
                <w:b/>
                <w:color w:val="000000"/>
                <w:sz w:val="20"/>
                <w:szCs w:val="18"/>
              </w:rPr>
              <w:t>2018-19</w:t>
            </w:r>
          </w:p>
        </w:tc>
        <w:tc>
          <w:tcPr>
            <w:tcW w:w="1633" w:type="pct"/>
            <w:gridSpan w:val="2"/>
            <w:shd w:val="clear" w:color="auto" w:fill="auto"/>
            <w:vAlign w:val="center"/>
          </w:tcPr>
          <w:p w:rsidR="006311A3" w:rsidRPr="00350A76" w:rsidRDefault="006311A3" w:rsidP="00B01454">
            <w:pPr>
              <w:spacing w:before="60" w:after="60"/>
              <w:rPr>
                <w:rFonts w:eastAsia="Calibri" w:cs="Arial"/>
                <w:b/>
                <w:color w:val="000000"/>
                <w:sz w:val="20"/>
                <w:szCs w:val="18"/>
              </w:rPr>
            </w:pPr>
            <w:r w:rsidRPr="00350A76">
              <w:rPr>
                <w:rFonts w:eastAsia="Calibri" w:cs="Arial"/>
                <w:b/>
                <w:color w:val="000000"/>
                <w:sz w:val="20"/>
                <w:szCs w:val="18"/>
              </w:rPr>
              <w:t>2019-20</w:t>
            </w:r>
          </w:p>
        </w:tc>
      </w:tr>
      <w:tr w:rsidR="006311A3" w:rsidRPr="006F731A" w:rsidTr="00B01454">
        <w:trPr>
          <w:trHeight w:val="432"/>
          <w:tblCellSpacing w:w="36" w:type="dxa"/>
        </w:trPr>
        <w:tc>
          <w:tcPr>
            <w:tcW w:w="714" w:type="pct"/>
            <w:shd w:val="clear" w:color="auto" w:fill="auto"/>
            <w:vAlign w:val="center"/>
          </w:tcPr>
          <w:p w:rsidR="006311A3" w:rsidRPr="005D689F" w:rsidRDefault="006311A3" w:rsidP="00B01454">
            <w:pPr>
              <w:spacing w:before="60" w:after="20"/>
              <w:rPr>
                <w:rFonts w:eastAsia="Calibri" w:cs="Arial"/>
                <w:color w:val="9830BC"/>
                <w:sz w:val="20"/>
                <w:szCs w:val="18"/>
              </w:rPr>
            </w:pPr>
            <w:r w:rsidRPr="005D689F">
              <w:rPr>
                <w:rFonts w:eastAsia="Calibri" w:cs="Arial"/>
                <w:color w:val="9830BC"/>
                <w:sz w:val="20"/>
                <w:szCs w:val="18"/>
              </w:rPr>
              <w:t>Amount</w:t>
            </w:r>
          </w:p>
        </w:tc>
        <w:tc>
          <w:tcPr>
            <w:tcW w:w="1160"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2D7062" w:rsidP="00B01454">
            <w:pPr>
              <w:spacing w:before="60" w:after="60"/>
              <w:rPr>
                <w:rFonts w:eastAsia="Calibri" w:cs="Arial"/>
                <w:color w:val="000000"/>
                <w:sz w:val="20"/>
                <w:szCs w:val="18"/>
              </w:rPr>
            </w:pPr>
            <w:r>
              <w:rPr>
                <w:rFonts w:eastAsia="Calibri" w:cs="Arial"/>
                <w:color w:val="000000"/>
                <w:sz w:val="20"/>
                <w:szCs w:val="18"/>
              </w:rPr>
              <w:t>$14,949</w:t>
            </w:r>
          </w:p>
        </w:tc>
        <w:tc>
          <w:tcPr>
            <w:tcW w:w="400" w:type="pct"/>
            <w:gridSpan w:val="2"/>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Amount</w:t>
            </w:r>
          </w:p>
        </w:tc>
        <w:tc>
          <w:tcPr>
            <w:tcW w:w="94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6311A3" w:rsidP="00B01454">
            <w:pPr>
              <w:spacing w:before="60" w:after="60"/>
              <w:rPr>
                <w:rFonts w:eastAsia="Calibri" w:cs="Arial"/>
                <w:color w:val="000000"/>
                <w:sz w:val="20"/>
                <w:szCs w:val="18"/>
              </w:rPr>
            </w:pPr>
          </w:p>
        </w:tc>
        <w:tc>
          <w:tcPr>
            <w:tcW w:w="401" w:type="pct"/>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Amount</w:t>
            </w:r>
          </w:p>
        </w:tc>
        <w:tc>
          <w:tcPr>
            <w:tcW w:w="120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6311A3" w:rsidP="00B01454">
            <w:pPr>
              <w:spacing w:before="60" w:after="60"/>
              <w:rPr>
                <w:rFonts w:eastAsia="Calibri" w:cs="Arial"/>
                <w:color w:val="000000"/>
                <w:sz w:val="20"/>
                <w:szCs w:val="18"/>
              </w:rPr>
            </w:pPr>
          </w:p>
        </w:tc>
      </w:tr>
      <w:tr w:rsidR="006311A3" w:rsidRPr="006F731A" w:rsidTr="00B01454">
        <w:trPr>
          <w:trHeight w:val="432"/>
          <w:tblCellSpacing w:w="36" w:type="dxa"/>
        </w:trPr>
        <w:tc>
          <w:tcPr>
            <w:tcW w:w="714" w:type="pct"/>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Source</w:t>
            </w:r>
          </w:p>
        </w:tc>
        <w:tc>
          <w:tcPr>
            <w:tcW w:w="1160"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2D7062" w:rsidP="00B01454">
            <w:pPr>
              <w:spacing w:before="60" w:after="60"/>
              <w:rPr>
                <w:rFonts w:eastAsia="Calibri" w:cs="Arial"/>
                <w:color w:val="000000"/>
                <w:sz w:val="20"/>
                <w:szCs w:val="18"/>
              </w:rPr>
            </w:pPr>
            <w:r>
              <w:rPr>
                <w:rFonts w:eastAsia="Calibri" w:cs="Arial"/>
                <w:color w:val="000000"/>
                <w:sz w:val="20"/>
                <w:szCs w:val="18"/>
              </w:rPr>
              <w:t>LCFF (RS 0000)</w:t>
            </w:r>
          </w:p>
        </w:tc>
        <w:tc>
          <w:tcPr>
            <w:tcW w:w="400" w:type="pct"/>
            <w:gridSpan w:val="2"/>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Source</w:t>
            </w:r>
          </w:p>
        </w:tc>
        <w:tc>
          <w:tcPr>
            <w:tcW w:w="94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6311A3" w:rsidP="00B01454">
            <w:pPr>
              <w:spacing w:before="60" w:after="60"/>
              <w:rPr>
                <w:rFonts w:eastAsia="Calibri" w:cs="Arial"/>
                <w:color w:val="000000"/>
                <w:sz w:val="20"/>
                <w:szCs w:val="18"/>
              </w:rPr>
            </w:pPr>
          </w:p>
        </w:tc>
        <w:tc>
          <w:tcPr>
            <w:tcW w:w="401" w:type="pct"/>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Source</w:t>
            </w:r>
          </w:p>
        </w:tc>
        <w:tc>
          <w:tcPr>
            <w:tcW w:w="120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6311A3" w:rsidP="00B01454">
            <w:pPr>
              <w:spacing w:before="60" w:after="60"/>
              <w:rPr>
                <w:rFonts w:eastAsia="Calibri" w:cs="Arial"/>
                <w:color w:val="000000"/>
                <w:sz w:val="20"/>
                <w:szCs w:val="18"/>
              </w:rPr>
            </w:pPr>
          </w:p>
        </w:tc>
      </w:tr>
      <w:tr w:rsidR="006311A3" w:rsidRPr="006F731A" w:rsidTr="00B01454">
        <w:trPr>
          <w:trHeight w:val="432"/>
          <w:tblCellSpacing w:w="36" w:type="dxa"/>
        </w:trPr>
        <w:tc>
          <w:tcPr>
            <w:tcW w:w="714" w:type="pct"/>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0"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2D7062" w:rsidP="00B01454">
            <w:pPr>
              <w:spacing w:before="60" w:after="60"/>
              <w:rPr>
                <w:rFonts w:eastAsia="Calibri" w:cs="Arial"/>
                <w:color w:val="000000"/>
                <w:sz w:val="20"/>
                <w:szCs w:val="18"/>
              </w:rPr>
            </w:pPr>
            <w:r>
              <w:rPr>
                <w:rFonts w:eastAsia="Calibri" w:cs="Arial"/>
                <w:color w:val="000000"/>
                <w:sz w:val="20"/>
                <w:szCs w:val="18"/>
              </w:rPr>
              <w:t>GL-FN 1110-2700 Classified salary/benefits</w:t>
            </w:r>
          </w:p>
        </w:tc>
        <w:tc>
          <w:tcPr>
            <w:tcW w:w="400" w:type="pct"/>
            <w:gridSpan w:val="2"/>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4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6311A3" w:rsidP="00B01454">
            <w:pPr>
              <w:spacing w:before="60" w:after="60"/>
              <w:rPr>
                <w:rFonts w:eastAsia="Calibri" w:cs="Arial"/>
                <w:color w:val="000000"/>
                <w:sz w:val="20"/>
                <w:szCs w:val="18"/>
              </w:rPr>
            </w:pPr>
          </w:p>
        </w:tc>
        <w:tc>
          <w:tcPr>
            <w:tcW w:w="401" w:type="pct"/>
            <w:shd w:val="clear" w:color="auto" w:fill="auto"/>
            <w:vAlign w:val="center"/>
          </w:tcPr>
          <w:p w:rsidR="006311A3" w:rsidRPr="00350A76" w:rsidRDefault="006311A3" w:rsidP="00B01454">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311A3" w:rsidRPr="005F3A13" w:rsidRDefault="006311A3" w:rsidP="00B01454">
            <w:pPr>
              <w:spacing w:before="60" w:after="60"/>
              <w:rPr>
                <w:rFonts w:eastAsia="Calibri" w:cs="Arial"/>
                <w:color w:val="000000"/>
                <w:sz w:val="20"/>
                <w:szCs w:val="18"/>
              </w:rPr>
            </w:pPr>
          </w:p>
        </w:tc>
      </w:tr>
    </w:tbl>
    <w:p w:rsidR="006311A3" w:rsidRDefault="006311A3" w:rsidP="002E72A7">
      <w:r>
        <w:br w:type="page"/>
      </w:r>
    </w:p>
    <w:tbl>
      <w:tblPr>
        <w:tblW w:w="5005" w:type="pct"/>
        <w:tblCellSpacing w:w="36" w:type="dxa"/>
        <w:tblInd w:w="-8" w:type="dxa"/>
        <w:tblCellMar>
          <w:left w:w="115" w:type="dxa"/>
          <w:right w:w="115" w:type="dxa"/>
        </w:tblCellMar>
        <w:tblLook w:val="04A0" w:firstRow="1" w:lastRow="0" w:firstColumn="1" w:lastColumn="0" w:noHBand="0" w:noVBand="1"/>
      </w:tblPr>
      <w:tblGrid>
        <w:gridCol w:w="950"/>
        <w:gridCol w:w="945"/>
        <w:gridCol w:w="2157"/>
        <w:gridCol w:w="10362"/>
      </w:tblGrid>
      <w:tr w:rsidR="00D36D85" w:rsidRPr="00AF2F6F" w:rsidTr="00763ED9">
        <w:trPr>
          <w:tblCellSpacing w:w="36" w:type="dxa"/>
        </w:trPr>
        <w:tc>
          <w:tcPr>
            <w:tcW w:w="4950" w:type="pct"/>
            <w:gridSpan w:val="4"/>
            <w:shd w:val="clear" w:color="auto" w:fill="auto"/>
            <w:vAlign w:val="bottom"/>
          </w:tcPr>
          <w:p w:rsidR="00D36D85" w:rsidRPr="00AF2F6F" w:rsidRDefault="00D36D85" w:rsidP="00763ED9">
            <w:pPr>
              <w:pageBreakBefore/>
              <w:spacing w:before="60" w:after="60"/>
              <w:rPr>
                <w:b/>
                <w:sz w:val="20"/>
              </w:rPr>
            </w:pPr>
            <w:r>
              <w:br w:type="page"/>
              <w:t xml:space="preserve">GOAL 2 </w:t>
            </w:r>
            <w:hyperlink w:anchor="Instructions_PAS" w:history="1">
              <w:r w:rsidRPr="005F3A13">
                <w:rPr>
                  <w:rStyle w:val="Hyperlink"/>
                  <w:rFonts w:cs="Arial"/>
                  <w:sz w:val="20"/>
                  <w:szCs w:val="18"/>
                </w:rPr>
                <w:t>PLANNED ACTIONS / SERVICES</w:t>
              </w:r>
            </w:hyperlink>
          </w:p>
        </w:tc>
      </w:tr>
      <w:tr w:rsidR="00D36D85" w:rsidRPr="001A5DEF" w:rsidTr="00763ED9">
        <w:trPr>
          <w:trHeight w:val="432"/>
          <w:tblCellSpacing w:w="36" w:type="dxa"/>
        </w:trPr>
        <w:tc>
          <w:tcPr>
            <w:tcW w:w="292" w:type="pct"/>
            <w:shd w:val="clear" w:color="auto" w:fill="auto"/>
            <w:vAlign w:val="center"/>
          </w:tcPr>
          <w:p w:rsidR="00D36D85" w:rsidRPr="001B7059" w:rsidRDefault="00D36D85" w:rsidP="00763ED9">
            <w:pPr>
              <w:jc w:val="center"/>
              <w:rPr>
                <w:rFonts w:eastAsia="Calibri" w:cs="Arial"/>
                <w:color w:val="9830BC"/>
                <w:sz w:val="22"/>
                <w:szCs w:val="18"/>
              </w:rPr>
            </w:pPr>
            <w:r w:rsidRPr="001B7059">
              <w:rPr>
                <w:rFonts w:eastAsia="Calibri" w:cs="Arial"/>
                <w:color w:val="9830BC"/>
                <w:sz w:val="22"/>
                <w:szCs w:val="18"/>
              </w:rPr>
              <w:t>Action</w:t>
            </w:r>
          </w:p>
        </w:tc>
        <w:tc>
          <w:tcPr>
            <w:tcW w:w="309" w:type="pct"/>
            <w:shd w:val="clear" w:color="auto" w:fill="auto"/>
            <w:vAlign w:val="center"/>
          </w:tcPr>
          <w:p w:rsidR="00D36D85" w:rsidRPr="000215FA" w:rsidRDefault="006311A3" w:rsidP="00763ED9">
            <w:pPr>
              <w:jc w:val="center"/>
              <w:rPr>
                <w:rFonts w:eastAsia="Calibri" w:cs="Arial"/>
                <w:color w:val="9830BC"/>
                <w:sz w:val="40"/>
                <w:szCs w:val="40"/>
              </w:rPr>
            </w:pPr>
            <w:r>
              <w:rPr>
                <w:rFonts w:eastAsia="Calibri" w:cs="Arial"/>
                <w:color w:val="9830BC"/>
                <w:sz w:val="40"/>
                <w:szCs w:val="40"/>
              </w:rPr>
              <w:t>9</w:t>
            </w:r>
          </w:p>
        </w:tc>
        <w:tc>
          <w:tcPr>
            <w:tcW w:w="736" w:type="pct"/>
            <w:shd w:val="clear" w:color="auto" w:fill="auto"/>
            <w:vAlign w:val="center"/>
          </w:tcPr>
          <w:p w:rsidR="00D36D85" w:rsidRPr="001A5DEF" w:rsidRDefault="00D36D85" w:rsidP="00763ED9">
            <w:pPr>
              <w:jc w:val="center"/>
              <w:rPr>
                <w:rFonts w:eastAsia="Calibri" w:cs="Arial"/>
                <w:color w:val="FFFFFF"/>
                <w:sz w:val="22"/>
                <w:szCs w:val="22"/>
              </w:rPr>
            </w:pPr>
            <w:r w:rsidRPr="00EA3544">
              <w:rPr>
                <w:rFonts w:eastAsia="Calibri" w:cs="Arial"/>
                <w:b/>
                <w:color w:val="FFFFFF"/>
                <w:sz w:val="18"/>
                <w:szCs w:val="18"/>
              </w:rPr>
              <w:t>Empty Cell</w:t>
            </w:r>
          </w:p>
        </w:tc>
        <w:tc>
          <w:tcPr>
            <w:tcW w:w="3538" w:type="pct"/>
            <w:shd w:val="clear" w:color="auto" w:fill="auto"/>
            <w:vAlign w:val="center"/>
          </w:tcPr>
          <w:p w:rsidR="00D36D85" w:rsidRPr="001A5DEF" w:rsidRDefault="00D36D85" w:rsidP="00763ED9">
            <w:pPr>
              <w:spacing w:before="60" w:after="20"/>
              <w:rPr>
                <w:rFonts w:eastAsia="Calibri" w:cs="Arial"/>
                <w:color w:val="FFFFFF"/>
                <w:sz w:val="22"/>
                <w:szCs w:val="22"/>
              </w:rPr>
            </w:pPr>
            <w:r w:rsidRPr="00EA3544">
              <w:rPr>
                <w:rFonts w:eastAsia="Calibri" w:cs="Arial"/>
                <w:b/>
                <w:color w:val="FFFFFF"/>
                <w:sz w:val="18"/>
                <w:szCs w:val="18"/>
              </w:rPr>
              <w:t>Empty Cell</w:t>
            </w:r>
          </w:p>
        </w:tc>
      </w:tr>
    </w:tbl>
    <w:p w:rsidR="00D36D85" w:rsidRDefault="00D36D85" w:rsidP="002E72A7"/>
    <w:tbl>
      <w:tblPr>
        <w:tblW w:w="5005" w:type="pct"/>
        <w:tblCellSpacing w:w="36" w:type="dxa"/>
        <w:tblInd w:w="-8" w:type="dxa"/>
        <w:tblCellMar>
          <w:left w:w="115" w:type="dxa"/>
          <w:right w:w="115" w:type="dxa"/>
        </w:tblCellMar>
        <w:tblLook w:val="04A0" w:firstRow="1" w:lastRow="0" w:firstColumn="1" w:lastColumn="0" w:noHBand="0" w:noVBand="1"/>
      </w:tblPr>
      <w:tblGrid>
        <w:gridCol w:w="950"/>
        <w:gridCol w:w="887"/>
        <w:gridCol w:w="288"/>
        <w:gridCol w:w="1802"/>
        <w:gridCol w:w="313"/>
        <w:gridCol w:w="1307"/>
        <w:gridCol w:w="833"/>
        <w:gridCol w:w="404"/>
        <w:gridCol w:w="2668"/>
        <w:gridCol w:w="1228"/>
        <w:gridCol w:w="3728"/>
      </w:tblGrid>
      <w:tr w:rsidR="00AF2F86" w:rsidRPr="0013207B" w:rsidTr="006A6455">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2F86" w:rsidRPr="000E354D" w:rsidRDefault="00AF2F86" w:rsidP="00AF2F86">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2F86" w:rsidRPr="006F731A" w:rsidTr="006A6455">
        <w:trPr>
          <w:trHeight w:val="377"/>
          <w:tblCellSpacing w:w="36" w:type="dxa"/>
        </w:trPr>
        <w:tc>
          <w:tcPr>
            <w:tcW w:w="1422" w:type="pct"/>
            <w:gridSpan w:val="5"/>
            <w:tcBorders>
              <w:left w:val="single" w:sz="2" w:space="0" w:color="D5A1DF"/>
            </w:tcBorders>
            <w:shd w:val="clear" w:color="auto" w:fill="auto"/>
            <w:vAlign w:val="center"/>
          </w:tcPr>
          <w:p w:rsidR="00AF2F86" w:rsidRPr="008F43EC" w:rsidRDefault="002B0E0F" w:rsidP="00AF2F86">
            <w:pPr>
              <w:spacing w:before="60" w:after="60"/>
              <w:jc w:val="right"/>
              <w:rPr>
                <w:rFonts w:eastAsia="Calibri" w:cs="Arial"/>
                <w:sz w:val="20"/>
                <w:szCs w:val="18"/>
              </w:rPr>
            </w:pPr>
            <w:hyperlink w:anchor="Instructions_PAS_StudentsToBeServed" w:history="1">
              <w:r w:rsidR="00AF2F86" w:rsidRPr="005F3A13">
                <w:rPr>
                  <w:rStyle w:val="Hyperlink"/>
                  <w:rFonts w:eastAsia="Calibri" w:cs="Arial"/>
                  <w:sz w:val="20"/>
                  <w:szCs w:val="18"/>
                </w:rPr>
                <w:t>Students to be Served</w:t>
              </w:r>
            </w:hyperlink>
          </w:p>
        </w:tc>
        <w:tc>
          <w:tcPr>
            <w:tcW w:w="3505"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AF2F86">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7E7A21">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AF2F86"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w:t>
            </w:r>
            <w:r w:rsidR="00AF2F86" w:rsidRPr="00350A76">
              <w:rPr>
                <w:rFonts w:eastAsia="Calibri" w:cs="Arial"/>
                <w:sz w:val="20"/>
                <w:szCs w:val="18"/>
                <w:u w:val="single"/>
              </w:rPr>
              <w:t>[Specific Student Group(s)]</w:t>
            </w:r>
            <w:r w:rsidR="00AF2F86" w:rsidRPr="00350A76">
              <w:rPr>
                <w:rFonts w:eastAsia="Calibri" w:cs="Arial"/>
                <w:sz w:val="20"/>
                <w:szCs w:val="18"/>
              </w:rPr>
              <w:t>___________________</w:t>
            </w:r>
            <w:r w:rsidR="00AF2F86" w:rsidRPr="00350A76">
              <w:rPr>
                <w:rFonts w:eastAsia="Calibri" w:cs="Arial"/>
                <w:sz w:val="20"/>
                <w:szCs w:val="18"/>
                <w:u w:val="single"/>
              </w:rPr>
              <w:t xml:space="preserve"> </w:t>
            </w:r>
          </w:p>
        </w:tc>
      </w:tr>
      <w:tr w:rsidR="00AF2F86" w:rsidRPr="006F731A" w:rsidTr="006A6455">
        <w:trPr>
          <w:trHeight w:val="377"/>
          <w:tblCellSpacing w:w="36" w:type="dxa"/>
        </w:trPr>
        <w:tc>
          <w:tcPr>
            <w:tcW w:w="1422" w:type="pct"/>
            <w:gridSpan w:val="5"/>
            <w:tcBorders>
              <w:left w:val="single" w:sz="2" w:space="0" w:color="D5A1DF"/>
              <w:bottom w:val="single" w:sz="2" w:space="0" w:color="D5A1DF"/>
            </w:tcBorders>
            <w:shd w:val="clear" w:color="auto" w:fill="auto"/>
            <w:vAlign w:val="center"/>
          </w:tcPr>
          <w:p w:rsidR="00AF2F86" w:rsidRPr="00350A76" w:rsidRDefault="002B0E0F" w:rsidP="00AF2F86">
            <w:pPr>
              <w:spacing w:before="60" w:after="60"/>
              <w:jc w:val="right"/>
              <w:rPr>
                <w:sz w:val="20"/>
              </w:rPr>
            </w:pPr>
            <w:hyperlink w:anchor="Instructions_PAS_Locations" w:history="1">
              <w:r w:rsidR="00AF2F86" w:rsidRPr="005F3A13">
                <w:rPr>
                  <w:rStyle w:val="Hyperlink"/>
                  <w:rFonts w:eastAsia="Calibri" w:cs="Arial"/>
                  <w:sz w:val="20"/>
                  <w:szCs w:val="18"/>
                </w:rPr>
                <w:t>Location(s)</w:t>
              </w:r>
            </w:hyperlink>
          </w:p>
        </w:tc>
        <w:tc>
          <w:tcPr>
            <w:tcW w:w="3505"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AF2F86">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7E7A21">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AF2F86"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Grade</w:t>
            </w:r>
            <w:r w:rsidR="00AF2F86">
              <w:rPr>
                <w:rFonts w:eastAsia="Calibri" w:cs="Arial"/>
                <w:sz w:val="20"/>
                <w:szCs w:val="18"/>
              </w:rPr>
              <w:t xml:space="preserve"> </w:t>
            </w:r>
            <w:r w:rsidR="00AF2F86" w:rsidRPr="00350A76">
              <w:rPr>
                <w:rFonts w:eastAsia="Calibri" w:cs="Arial"/>
                <w:sz w:val="20"/>
                <w:szCs w:val="18"/>
              </w:rPr>
              <w:t>spans:__________________</w:t>
            </w:r>
          </w:p>
        </w:tc>
      </w:tr>
      <w:tr w:rsidR="00AF2F86" w:rsidRPr="006F731A" w:rsidTr="006A6455">
        <w:trPr>
          <w:tblCellSpacing w:w="36" w:type="dxa"/>
        </w:trPr>
        <w:tc>
          <w:tcPr>
            <w:tcW w:w="4951" w:type="pct"/>
            <w:gridSpan w:val="11"/>
            <w:shd w:val="clear" w:color="auto" w:fill="auto"/>
            <w:vAlign w:val="center"/>
          </w:tcPr>
          <w:p w:rsidR="00AF2F86" w:rsidRPr="004231CC" w:rsidRDefault="00AF2F86" w:rsidP="00AF2F86">
            <w:pPr>
              <w:spacing w:before="20" w:after="20"/>
              <w:jc w:val="center"/>
              <w:rPr>
                <w:rFonts w:eastAsia="Calibri" w:cs="Arial"/>
                <w:sz w:val="20"/>
                <w:szCs w:val="18"/>
              </w:rPr>
            </w:pPr>
            <w:r>
              <w:rPr>
                <w:rFonts w:eastAsia="Calibri" w:cs="Arial"/>
                <w:b/>
                <w:color w:val="9830BC"/>
              </w:rPr>
              <w:t>OR</w:t>
            </w:r>
          </w:p>
        </w:tc>
      </w:tr>
      <w:tr w:rsidR="00AF2F86" w:rsidRPr="00D27E35" w:rsidTr="006A6455">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AF2F86" w:rsidRPr="000E354D" w:rsidRDefault="00AF2F86" w:rsidP="00AF2F86">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AF2F86" w:rsidRPr="006F731A" w:rsidTr="006A6455">
        <w:trPr>
          <w:trHeight w:val="377"/>
          <w:tblCellSpacing w:w="36" w:type="dxa"/>
        </w:trPr>
        <w:tc>
          <w:tcPr>
            <w:tcW w:w="1422" w:type="pct"/>
            <w:gridSpan w:val="5"/>
            <w:tcBorders>
              <w:left w:val="single" w:sz="2" w:space="0" w:color="D5A1DF"/>
            </w:tcBorders>
            <w:shd w:val="clear" w:color="auto" w:fill="auto"/>
            <w:vAlign w:val="center"/>
          </w:tcPr>
          <w:p w:rsidR="00AF2F86" w:rsidRPr="00350A76" w:rsidRDefault="002B0E0F" w:rsidP="00AF2F86">
            <w:pPr>
              <w:spacing w:before="60" w:after="60"/>
              <w:jc w:val="right"/>
              <w:rPr>
                <w:rFonts w:eastAsia="Calibri" w:cs="Arial"/>
                <w:sz w:val="20"/>
                <w:szCs w:val="18"/>
              </w:rPr>
            </w:pPr>
            <w:hyperlink w:anchor="Instructions_PAS_ContributesTo" w:history="1">
              <w:r w:rsidR="00AF2F86" w:rsidRPr="005F3A13">
                <w:rPr>
                  <w:rStyle w:val="Hyperlink"/>
                  <w:rFonts w:eastAsia="Calibri" w:cs="Arial"/>
                  <w:sz w:val="20"/>
                  <w:szCs w:val="18"/>
                </w:rPr>
                <w:t xml:space="preserve">Students to be Served   </w:t>
              </w:r>
            </w:hyperlink>
          </w:p>
        </w:tc>
        <w:tc>
          <w:tcPr>
            <w:tcW w:w="3505"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AF2F86">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AF2F8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Low Income</w:t>
            </w:r>
          </w:p>
        </w:tc>
      </w:tr>
      <w:tr w:rsidR="00AF2F86" w:rsidRPr="006F731A" w:rsidTr="006A6455">
        <w:trPr>
          <w:trHeight w:val="377"/>
          <w:tblCellSpacing w:w="36" w:type="dxa"/>
        </w:trPr>
        <w:tc>
          <w:tcPr>
            <w:tcW w:w="2164" w:type="pct"/>
            <w:gridSpan w:val="7"/>
            <w:tcBorders>
              <w:left w:val="single" w:sz="2" w:space="0" w:color="D5A1DF"/>
            </w:tcBorders>
            <w:shd w:val="clear" w:color="auto" w:fill="auto"/>
            <w:vAlign w:val="center"/>
          </w:tcPr>
          <w:p w:rsidR="00AF2F86" w:rsidRPr="00350A76" w:rsidRDefault="002B0E0F" w:rsidP="00AF2F86">
            <w:pPr>
              <w:spacing w:before="60" w:after="60"/>
              <w:jc w:val="right"/>
              <w:rPr>
                <w:rFonts w:eastAsia="Calibri" w:cs="Arial"/>
                <w:color w:val="000000"/>
                <w:sz w:val="20"/>
                <w:szCs w:val="18"/>
              </w:rPr>
            </w:pPr>
            <w:hyperlink w:anchor="Instructions_PAS_ScopeService" w:history="1">
              <w:r w:rsidR="00AF2F86" w:rsidRPr="005F3A13">
                <w:rPr>
                  <w:rStyle w:val="Hyperlink"/>
                  <w:rFonts w:eastAsia="Calibri" w:cs="Arial"/>
                  <w:sz w:val="20"/>
                  <w:szCs w:val="18"/>
                </w:rPr>
                <w:t>Scope of Services</w:t>
              </w:r>
            </w:hyperlink>
          </w:p>
        </w:tc>
        <w:tc>
          <w:tcPr>
            <w:tcW w:w="27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AF2F86">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Schoolwide         </w:t>
            </w:r>
            <w:r w:rsidR="00AF2F86" w:rsidRPr="00350A76">
              <w:rPr>
                <w:rFonts w:eastAsia="Calibri" w:cs="Arial"/>
                <w:b/>
                <w:sz w:val="20"/>
                <w:szCs w:val="18"/>
              </w:rPr>
              <w:t>OR</w:t>
            </w:r>
            <w:r w:rsidR="00AF2F86"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Limited to Unduplicated Student Group(s)</w:t>
            </w:r>
          </w:p>
        </w:tc>
      </w:tr>
      <w:tr w:rsidR="00AF2F86" w:rsidRPr="00350A76" w:rsidTr="006A6455">
        <w:trPr>
          <w:trHeight w:val="377"/>
          <w:tblCellSpacing w:w="36" w:type="dxa"/>
        </w:trPr>
        <w:tc>
          <w:tcPr>
            <w:tcW w:w="1422" w:type="pct"/>
            <w:gridSpan w:val="5"/>
            <w:tcBorders>
              <w:left w:val="single" w:sz="2" w:space="0" w:color="D5A1DF"/>
              <w:bottom w:val="single" w:sz="2" w:space="0" w:color="D5A1DF"/>
            </w:tcBorders>
            <w:shd w:val="clear" w:color="auto" w:fill="auto"/>
            <w:vAlign w:val="center"/>
          </w:tcPr>
          <w:p w:rsidR="00AF2F86" w:rsidRDefault="002B0E0F" w:rsidP="00AF2F86">
            <w:pPr>
              <w:spacing w:before="60" w:after="60"/>
              <w:jc w:val="right"/>
            </w:pPr>
            <w:hyperlink w:anchor="Instructions_PAS_IIS_Locations" w:history="1">
              <w:r w:rsidR="00AF2F86" w:rsidRPr="005F3A13">
                <w:rPr>
                  <w:rStyle w:val="Hyperlink"/>
                  <w:rFonts w:eastAsia="Calibri" w:cs="Arial"/>
                  <w:sz w:val="20"/>
                  <w:szCs w:val="18"/>
                </w:rPr>
                <w:t>Location(s)</w:t>
              </w:r>
            </w:hyperlink>
          </w:p>
        </w:tc>
        <w:tc>
          <w:tcPr>
            <w:tcW w:w="3505"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350A76" w:rsidRDefault="000B6449" w:rsidP="00AF2F86">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AF2F86"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AF2F86" w:rsidRPr="00350A76">
              <w:rPr>
                <w:rFonts w:eastAsia="Calibri" w:cs="Arial"/>
                <w:sz w:val="20"/>
                <w:szCs w:val="18"/>
              </w:rPr>
              <w:t xml:space="preserve"> Specific Grade</w:t>
            </w:r>
            <w:r w:rsidR="00AF2F86">
              <w:rPr>
                <w:rFonts w:eastAsia="Calibri" w:cs="Arial"/>
                <w:sz w:val="20"/>
                <w:szCs w:val="18"/>
              </w:rPr>
              <w:t xml:space="preserve"> </w:t>
            </w:r>
            <w:r w:rsidR="00AF2F86" w:rsidRPr="00350A76">
              <w:rPr>
                <w:rFonts w:eastAsia="Calibri" w:cs="Arial"/>
                <w:sz w:val="20"/>
                <w:szCs w:val="18"/>
              </w:rPr>
              <w:t>spans:__________________</w:t>
            </w:r>
          </w:p>
        </w:tc>
      </w:tr>
      <w:tr w:rsidR="00AF2F86" w:rsidRPr="00350A76" w:rsidTr="006A6455">
        <w:trPr>
          <w:trHeight w:val="377"/>
          <w:tblCellSpacing w:w="36" w:type="dxa"/>
        </w:trPr>
        <w:tc>
          <w:tcPr>
            <w:tcW w:w="4951" w:type="pct"/>
            <w:gridSpan w:val="11"/>
            <w:shd w:val="clear" w:color="auto" w:fill="auto"/>
            <w:vAlign w:val="center"/>
          </w:tcPr>
          <w:p w:rsidR="00AF2F86" w:rsidRPr="00350A76" w:rsidRDefault="002B0E0F" w:rsidP="00AF2F86">
            <w:pPr>
              <w:spacing w:before="60" w:after="60"/>
              <w:rPr>
                <w:rFonts w:eastAsia="Calibri" w:cs="Arial"/>
                <w:sz w:val="20"/>
                <w:szCs w:val="18"/>
              </w:rPr>
            </w:pPr>
            <w:hyperlink w:anchor="Instructions_PAS_ActionsServices" w:history="1">
              <w:r w:rsidR="00AF2F86" w:rsidRPr="00BE6213">
                <w:rPr>
                  <w:rStyle w:val="Hyperlink"/>
                  <w:rFonts w:cs="Arial"/>
                  <w:sz w:val="20"/>
                  <w:szCs w:val="18"/>
                </w:rPr>
                <w:t>ACTIONS/SERVICES</w:t>
              </w:r>
            </w:hyperlink>
          </w:p>
        </w:tc>
      </w:tr>
      <w:tr w:rsidR="00AF2F86" w:rsidRPr="006F731A" w:rsidTr="006A6455">
        <w:trPr>
          <w:trHeight w:val="323"/>
          <w:tblCellSpacing w:w="36" w:type="dxa"/>
        </w:trPr>
        <w:tc>
          <w:tcPr>
            <w:tcW w:w="1880" w:type="pct"/>
            <w:gridSpan w:val="6"/>
            <w:shd w:val="clear" w:color="auto" w:fill="auto"/>
            <w:tcMar>
              <w:left w:w="115" w:type="dxa"/>
            </w:tcMar>
          </w:tcPr>
          <w:p w:rsidR="00AF2F86" w:rsidRPr="00350A76" w:rsidRDefault="00AF2F86" w:rsidP="00AF2F86">
            <w:pPr>
              <w:spacing w:before="60" w:after="60"/>
              <w:rPr>
                <w:rFonts w:eastAsia="Calibri" w:cs="Arial"/>
                <w:b/>
                <w:color w:val="000000"/>
                <w:sz w:val="20"/>
                <w:szCs w:val="18"/>
              </w:rPr>
            </w:pPr>
            <w:r w:rsidRPr="00350A76">
              <w:rPr>
                <w:rFonts w:eastAsia="Calibri" w:cs="Arial"/>
                <w:b/>
                <w:color w:val="000000"/>
                <w:sz w:val="20"/>
                <w:szCs w:val="18"/>
              </w:rPr>
              <w:t>2017-18</w:t>
            </w:r>
          </w:p>
        </w:tc>
        <w:tc>
          <w:tcPr>
            <w:tcW w:w="1369" w:type="pct"/>
            <w:gridSpan w:val="3"/>
            <w:shd w:val="clear" w:color="auto" w:fill="auto"/>
            <w:vAlign w:val="center"/>
          </w:tcPr>
          <w:p w:rsidR="00AF2F86" w:rsidRPr="00350A76" w:rsidRDefault="00AF2F86" w:rsidP="00AF2F86">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2"/>
            <w:shd w:val="clear" w:color="auto" w:fill="auto"/>
            <w:vAlign w:val="center"/>
          </w:tcPr>
          <w:p w:rsidR="00AF2F86" w:rsidRPr="00350A76" w:rsidRDefault="00AF2F86" w:rsidP="00AF2F86">
            <w:pPr>
              <w:spacing w:before="60" w:after="60"/>
              <w:rPr>
                <w:rFonts w:eastAsia="Calibri" w:cs="Arial"/>
                <w:b/>
                <w:color w:val="000000"/>
                <w:sz w:val="20"/>
                <w:szCs w:val="18"/>
              </w:rPr>
            </w:pPr>
            <w:r w:rsidRPr="00350A76">
              <w:rPr>
                <w:rFonts w:eastAsia="Calibri" w:cs="Arial"/>
                <w:b/>
                <w:color w:val="000000"/>
                <w:sz w:val="20"/>
                <w:szCs w:val="18"/>
              </w:rPr>
              <w:t>2019-20</w:t>
            </w:r>
          </w:p>
        </w:tc>
      </w:tr>
      <w:tr w:rsidR="00AF2F86" w:rsidRPr="006F731A" w:rsidTr="006A6455">
        <w:trPr>
          <w:trHeight w:val="350"/>
          <w:tblCellSpacing w:w="36" w:type="dxa"/>
        </w:trPr>
        <w:tc>
          <w:tcPr>
            <w:tcW w:w="1880"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2F86" w:rsidRPr="00350A76" w:rsidRDefault="000B6449" w:rsidP="00AF2F86">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Unchanged </w:t>
            </w:r>
          </w:p>
        </w:tc>
        <w:tc>
          <w:tcPr>
            <w:tcW w:w="136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2F86" w:rsidRPr="00564BD9" w:rsidRDefault="000B6449" w:rsidP="00AF2F86">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AF2F8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Unchanged</w:t>
            </w:r>
          </w:p>
        </w:tc>
        <w:tc>
          <w:tcPr>
            <w:tcW w:w="1653"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AF2F86" w:rsidRPr="00564BD9" w:rsidRDefault="000B6449" w:rsidP="00AF2F86">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AF2F86"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AF2F86"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AF2F86" w:rsidRPr="00350A76">
              <w:rPr>
                <w:rFonts w:eastAsia="Calibri" w:cs="Arial"/>
                <w:color w:val="000000"/>
                <w:sz w:val="20"/>
                <w:szCs w:val="18"/>
              </w:rPr>
              <w:t xml:space="preserve"> Unchanged</w:t>
            </w:r>
          </w:p>
        </w:tc>
      </w:tr>
      <w:tr w:rsidR="00AF2F86" w:rsidRPr="006F731A" w:rsidTr="006A6455">
        <w:trPr>
          <w:trHeight w:val="576"/>
          <w:tblCellSpacing w:w="36" w:type="dxa"/>
        </w:trPr>
        <w:tc>
          <w:tcPr>
            <w:tcW w:w="1880"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AF2F86" w:rsidRPr="005F3A13" w:rsidRDefault="006A6455" w:rsidP="00AF2F86">
            <w:pPr>
              <w:spacing w:before="60" w:after="60"/>
              <w:rPr>
                <w:rFonts w:eastAsia="Calibri" w:cs="Arial"/>
                <w:color w:val="000000"/>
                <w:sz w:val="20"/>
                <w:szCs w:val="18"/>
              </w:rPr>
            </w:pPr>
            <w:bookmarkStart w:id="58" w:name="_Hlk479241339"/>
            <w:r>
              <w:rPr>
                <w:rFonts w:eastAsia="Calibri"/>
                <w:color w:val="000000"/>
                <w:sz w:val="18"/>
                <w:szCs w:val="18"/>
              </w:rPr>
              <w:t xml:space="preserve">9. </w:t>
            </w:r>
            <w:r w:rsidR="007E7A21">
              <w:rPr>
                <w:rFonts w:eastAsia="Calibri"/>
                <w:color w:val="000000"/>
                <w:sz w:val="18"/>
                <w:szCs w:val="18"/>
              </w:rPr>
              <w:t>Yurok l</w:t>
            </w:r>
            <w:r w:rsidR="00D36D85">
              <w:rPr>
                <w:rFonts w:eastAsia="Calibri"/>
                <w:color w:val="000000"/>
                <w:sz w:val="18"/>
                <w:szCs w:val="18"/>
              </w:rPr>
              <w:t>anguage</w:t>
            </w:r>
            <w:r w:rsidR="007E7A21">
              <w:rPr>
                <w:rFonts w:eastAsia="Calibri"/>
                <w:color w:val="000000"/>
                <w:sz w:val="18"/>
                <w:szCs w:val="18"/>
              </w:rPr>
              <w:t xml:space="preserve"> and culture i</w:t>
            </w:r>
            <w:r w:rsidR="00D36D85">
              <w:rPr>
                <w:rFonts w:eastAsia="Calibri"/>
                <w:color w:val="000000"/>
                <w:sz w:val="18"/>
                <w:szCs w:val="18"/>
              </w:rPr>
              <w:t>nstruction will be provided</w:t>
            </w:r>
            <w:r w:rsidR="00EA6FDE">
              <w:rPr>
                <w:rFonts w:eastAsia="Calibri"/>
                <w:color w:val="000000"/>
                <w:sz w:val="18"/>
                <w:szCs w:val="18"/>
              </w:rPr>
              <w:t xml:space="preserve"> to all students</w:t>
            </w:r>
            <w:r w:rsidR="00D36D85">
              <w:rPr>
                <w:rFonts w:eastAsia="Calibri"/>
                <w:color w:val="000000"/>
                <w:sz w:val="18"/>
                <w:szCs w:val="18"/>
              </w:rPr>
              <w:t xml:space="preserve"> by a part-time hourly instructor. </w:t>
            </w:r>
          </w:p>
        </w:tc>
        <w:tc>
          <w:tcPr>
            <w:tcW w:w="1369" w:type="pct"/>
            <w:gridSpan w:val="3"/>
            <w:tcBorders>
              <w:top w:val="single" w:sz="2" w:space="0" w:color="D5A1DF"/>
              <w:left w:val="single" w:sz="2" w:space="0" w:color="D5A1DF"/>
              <w:bottom w:val="single" w:sz="2" w:space="0" w:color="D5A1DF"/>
              <w:right w:val="single" w:sz="2" w:space="0" w:color="D5A1DF"/>
            </w:tcBorders>
            <w:shd w:val="clear" w:color="auto" w:fill="F1E4F0"/>
          </w:tcPr>
          <w:p w:rsidR="00AF2F86" w:rsidRPr="005F3A13" w:rsidRDefault="00AF2F86" w:rsidP="00AF2F86">
            <w:pPr>
              <w:pStyle w:val="Default"/>
              <w:spacing w:before="60" w:after="60"/>
              <w:rPr>
                <w:rFonts w:ascii="Arial" w:hAnsi="Arial" w:cs="Arial"/>
                <w:sz w:val="20"/>
                <w:szCs w:val="18"/>
              </w:rPr>
            </w:pPr>
          </w:p>
        </w:tc>
        <w:tc>
          <w:tcPr>
            <w:tcW w:w="1653" w:type="pct"/>
            <w:gridSpan w:val="2"/>
            <w:tcBorders>
              <w:top w:val="single" w:sz="2" w:space="0" w:color="D5A1DF"/>
              <w:left w:val="single" w:sz="2" w:space="0" w:color="D5A1DF"/>
              <w:bottom w:val="single" w:sz="2" w:space="0" w:color="D5A1DF"/>
              <w:right w:val="single" w:sz="2" w:space="0" w:color="D5A1DF"/>
            </w:tcBorders>
            <w:shd w:val="clear" w:color="auto" w:fill="F1E4F0"/>
          </w:tcPr>
          <w:p w:rsidR="00AF2F86" w:rsidRPr="005F3A13" w:rsidRDefault="00AF2F86" w:rsidP="00AF2F86">
            <w:pPr>
              <w:pStyle w:val="Default"/>
              <w:spacing w:before="60" w:after="60"/>
              <w:rPr>
                <w:rFonts w:ascii="Arial" w:hAnsi="Arial" w:cs="Arial"/>
                <w:sz w:val="20"/>
                <w:szCs w:val="18"/>
              </w:rPr>
            </w:pPr>
          </w:p>
        </w:tc>
      </w:tr>
      <w:bookmarkEnd w:id="58"/>
      <w:tr w:rsidR="00AF2F86" w:rsidRPr="006F731A" w:rsidTr="006A6455">
        <w:trPr>
          <w:trHeight w:val="215"/>
          <w:tblCellSpacing w:w="36" w:type="dxa"/>
        </w:trPr>
        <w:tc>
          <w:tcPr>
            <w:tcW w:w="1880" w:type="pct"/>
            <w:gridSpan w:val="6"/>
            <w:shd w:val="clear" w:color="auto" w:fill="auto"/>
          </w:tcPr>
          <w:p w:rsidR="00AF2F86" w:rsidRPr="00564BD9" w:rsidRDefault="000B6449" w:rsidP="00AF2F86">
            <w:pPr>
              <w:spacing w:before="120" w:after="60"/>
              <w:rPr>
                <w:rFonts w:eastAsia="Calibri" w:cs="Arial"/>
                <w:color w:val="000000"/>
                <w:sz w:val="20"/>
                <w:szCs w:val="18"/>
              </w:rPr>
            </w:pPr>
            <w:r>
              <w:fldChar w:fldCharType="begin"/>
            </w:r>
            <w:r w:rsidR="00EA6FDE">
              <w:instrText xml:space="preserve"> HYPERLINK \l "Instructions_PAS_BudgetedExpenditures" </w:instrText>
            </w:r>
            <w:r>
              <w:fldChar w:fldCharType="separate"/>
            </w:r>
            <w:r w:rsidR="00AF2F86" w:rsidRPr="005F3A13">
              <w:rPr>
                <w:rStyle w:val="Hyperlink"/>
                <w:rFonts w:cs="Arial"/>
                <w:sz w:val="20"/>
                <w:szCs w:val="18"/>
              </w:rPr>
              <w:t>BUDGETED EXPENDITURES</w:t>
            </w:r>
            <w:r>
              <w:rPr>
                <w:rStyle w:val="Hyperlink"/>
                <w:rFonts w:cs="Arial"/>
                <w:sz w:val="20"/>
                <w:szCs w:val="18"/>
              </w:rPr>
              <w:fldChar w:fldCharType="end"/>
            </w:r>
          </w:p>
        </w:tc>
        <w:tc>
          <w:tcPr>
            <w:tcW w:w="1369" w:type="pct"/>
            <w:gridSpan w:val="3"/>
            <w:shd w:val="clear" w:color="auto" w:fill="auto"/>
          </w:tcPr>
          <w:p w:rsidR="00AF2F86" w:rsidRPr="001A5DEF" w:rsidRDefault="00AF2F86" w:rsidP="00AF2F86">
            <w:pPr>
              <w:spacing w:before="120" w:after="60"/>
              <w:rPr>
                <w:rFonts w:eastAsia="Calibri" w:cs="Arial"/>
                <w:color w:val="FFFFFF"/>
                <w:sz w:val="20"/>
                <w:szCs w:val="18"/>
              </w:rPr>
            </w:pPr>
            <w:r w:rsidRPr="00EA3544">
              <w:rPr>
                <w:rFonts w:eastAsia="Calibri" w:cs="Arial"/>
                <w:b/>
                <w:color w:val="FFFFFF"/>
                <w:sz w:val="18"/>
                <w:szCs w:val="18"/>
              </w:rPr>
              <w:t>Empty Cell</w:t>
            </w:r>
          </w:p>
        </w:tc>
        <w:tc>
          <w:tcPr>
            <w:tcW w:w="1653" w:type="pct"/>
            <w:gridSpan w:val="2"/>
            <w:shd w:val="clear" w:color="auto" w:fill="auto"/>
          </w:tcPr>
          <w:p w:rsidR="00AF2F86" w:rsidRPr="001A5DEF" w:rsidRDefault="00AF2F86" w:rsidP="00AF2F86">
            <w:pPr>
              <w:spacing w:before="120" w:after="60"/>
              <w:rPr>
                <w:rFonts w:eastAsia="Calibri" w:cs="Arial"/>
                <w:color w:val="FFFFFF"/>
                <w:sz w:val="20"/>
                <w:szCs w:val="18"/>
              </w:rPr>
            </w:pPr>
            <w:r w:rsidRPr="001A5DEF">
              <w:rPr>
                <w:rFonts w:eastAsia="Calibri" w:cs="Arial"/>
                <w:b/>
                <w:color w:val="FFFFFF"/>
                <w:sz w:val="18"/>
                <w:szCs w:val="18"/>
              </w:rPr>
              <w:t>Empty Cell</w:t>
            </w:r>
          </w:p>
        </w:tc>
      </w:tr>
      <w:tr w:rsidR="00AF2F86" w:rsidRPr="006F731A" w:rsidTr="006A6455">
        <w:trPr>
          <w:trHeight w:val="332"/>
          <w:tblCellSpacing w:w="36" w:type="dxa"/>
        </w:trPr>
        <w:tc>
          <w:tcPr>
            <w:tcW w:w="1880" w:type="pct"/>
            <w:gridSpan w:val="6"/>
            <w:shd w:val="clear" w:color="auto" w:fill="auto"/>
          </w:tcPr>
          <w:p w:rsidR="00AF2F86" w:rsidRPr="00350A76" w:rsidRDefault="00AF2F86" w:rsidP="00AF2F86">
            <w:pPr>
              <w:spacing w:before="60" w:after="60"/>
              <w:rPr>
                <w:rFonts w:eastAsia="Calibri" w:cs="Arial"/>
                <w:b/>
                <w:color w:val="000000"/>
                <w:sz w:val="20"/>
                <w:szCs w:val="18"/>
              </w:rPr>
            </w:pPr>
            <w:r w:rsidRPr="00350A76">
              <w:rPr>
                <w:rFonts w:eastAsia="Calibri" w:cs="Arial"/>
                <w:b/>
                <w:color w:val="000000"/>
                <w:sz w:val="20"/>
                <w:szCs w:val="18"/>
              </w:rPr>
              <w:t>2017-18</w:t>
            </w:r>
          </w:p>
        </w:tc>
        <w:tc>
          <w:tcPr>
            <w:tcW w:w="1369" w:type="pct"/>
            <w:gridSpan w:val="3"/>
            <w:shd w:val="clear" w:color="auto" w:fill="auto"/>
            <w:vAlign w:val="center"/>
          </w:tcPr>
          <w:p w:rsidR="00AF2F86" w:rsidRPr="00350A76" w:rsidRDefault="00AF2F86" w:rsidP="00AF2F86">
            <w:pPr>
              <w:spacing w:before="60" w:after="60"/>
              <w:rPr>
                <w:rFonts w:eastAsia="Calibri" w:cs="Arial"/>
                <w:b/>
                <w:color w:val="000000"/>
                <w:sz w:val="20"/>
                <w:szCs w:val="18"/>
              </w:rPr>
            </w:pPr>
            <w:r w:rsidRPr="00350A76">
              <w:rPr>
                <w:rFonts w:eastAsia="Calibri" w:cs="Arial"/>
                <w:b/>
                <w:color w:val="000000"/>
                <w:sz w:val="20"/>
                <w:szCs w:val="18"/>
              </w:rPr>
              <w:t>2018-19</w:t>
            </w:r>
          </w:p>
        </w:tc>
        <w:tc>
          <w:tcPr>
            <w:tcW w:w="1653" w:type="pct"/>
            <w:gridSpan w:val="2"/>
            <w:shd w:val="clear" w:color="auto" w:fill="auto"/>
            <w:vAlign w:val="center"/>
          </w:tcPr>
          <w:p w:rsidR="00AF2F86" w:rsidRPr="00350A76" w:rsidRDefault="00AF2F86" w:rsidP="00AF2F86">
            <w:pPr>
              <w:spacing w:before="60" w:after="60"/>
              <w:rPr>
                <w:rFonts w:eastAsia="Calibri" w:cs="Arial"/>
                <w:b/>
                <w:color w:val="000000"/>
                <w:sz w:val="20"/>
                <w:szCs w:val="18"/>
              </w:rPr>
            </w:pPr>
            <w:r w:rsidRPr="00350A76">
              <w:rPr>
                <w:rFonts w:eastAsia="Calibri" w:cs="Arial"/>
                <w:b/>
                <w:color w:val="000000"/>
                <w:sz w:val="20"/>
                <w:szCs w:val="18"/>
              </w:rPr>
              <w:t>2019-20</w:t>
            </w:r>
          </w:p>
        </w:tc>
      </w:tr>
      <w:tr w:rsidR="00AF2F86" w:rsidRPr="006F731A" w:rsidTr="006A6455">
        <w:trPr>
          <w:trHeight w:val="432"/>
          <w:tblCellSpacing w:w="36" w:type="dxa"/>
        </w:trPr>
        <w:tc>
          <w:tcPr>
            <w:tcW w:w="689" w:type="pct"/>
            <w:gridSpan w:val="3"/>
            <w:shd w:val="clear" w:color="auto" w:fill="auto"/>
            <w:vAlign w:val="center"/>
          </w:tcPr>
          <w:p w:rsidR="00AF2F86" w:rsidRPr="005D689F" w:rsidRDefault="00AF2F86" w:rsidP="00AF2F86">
            <w:pPr>
              <w:spacing w:before="60" w:after="20"/>
              <w:rPr>
                <w:rFonts w:eastAsia="Calibri" w:cs="Arial"/>
                <w:color w:val="9830BC"/>
                <w:sz w:val="20"/>
                <w:szCs w:val="18"/>
              </w:rPr>
            </w:pPr>
            <w:r w:rsidRPr="005D689F">
              <w:rPr>
                <w:rFonts w:eastAsia="Calibri" w:cs="Arial"/>
                <w:color w:val="9830BC"/>
                <w:sz w:val="20"/>
                <w:szCs w:val="18"/>
              </w:rPr>
              <w:t>Amount</w:t>
            </w:r>
          </w:p>
        </w:tc>
        <w:tc>
          <w:tcPr>
            <w:tcW w:w="1167" w:type="pct"/>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FA64B0" w:rsidP="00AF2F86">
            <w:pPr>
              <w:spacing w:before="60" w:after="60"/>
              <w:rPr>
                <w:rFonts w:eastAsia="Calibri" w:cs="Arial"/>
                <w:color w:val="000000"/>
                <w:sz w:val="20"/>
                <w:szCs w:val="18"/>
              </w:rPr>
            </w:pPr>
            <w:r>
              <w:rPr>
                <w:rFonts w:eastAsia="Calibri" w:cs="Arial"/>
                <w:color w:val="000000"/>
                <w:sz w:val="20"/>
                <w:szCs w:val="18"/>
              </w:rPr>
              <w:t>$4,169</w:t>
            </w:r>
          </w:p>
        </w:tc>
        <w:tc>
          <w:tcPr>
            <w:tcW w:w="410" w:type="pct"/>
            <w:gridSpan w:val="2"/>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Amount</w:t>
            </w:r>
          </w:p>
        </w:tc>
        <w:tc>
          <w:tcPr>
            <w:tcW w:w="9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AF2F86">
            <w:pPr>
              <w:spacing w:before="60" w:after="60"/>
              <w:rPr>
                <w:rFonts w:eastAsia="Calibri" w:cs="Arial"/>
                <w:color w:val="000000"/>
                <w:sz w:val="20"/>
                <w:szCs w:val="18"/>
              </w:rPr>
            </w:pPr>
          </w:p>
        </w:tc>
        <w:tc>
          <w:tcPr>
            <w:tcW w:w="390" w:type="pct"/>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Amount</w:t>
            </w:r>
          </w:p>
        </w:tc>
        <w:tc>
          <w:tcPr>
            <w:tcW w:w="123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AF2F86">
            <w:pPr>
              <w:spacing w:before="60" w:after="60"/>
              <w:rPr>
                <w:rFonts w:eastAsia="Calibri" w:cs="Arial"/>
                <w:color w:val="000000"/>
                <w:sz w:val="20"/>
                <w:szCs w:val="18"/>
              </w:rPr>
            </w:pPr>
          </w:p>
        </w:tc>
      </w:tr>
      <w:tr w:rsidR="00AF2F86" w:rsidRPr="006F731A" w:rsidTr="006A6455">
        <w:trPr>
          <w:trHeight w:val="432"/>
          <w:tblCellSpacing w:w="36" w:type="dxa"/>
        </w:trPr>
        <w:tc>
          <w:tcPr>
            <w:tcW w:w="689" w:type="pct"/>
            <w:gridSpan w:val="3"/>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Source</w:t>
            </w:r>
          </w:p>
        </w:tc>
        <w:tc>
          <w:tcPr>
            <w:tcW w:w="1167" w:type="pct"/>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FA64B0" w:rsidP="00AF2F86">
            <w:pPr>
              <w:spacing w:before="60" w:after="60"/>
              <w:rPr>
                <w:rFonts w:eastAsia="Calibri" w:cs="Arial"/>
                <w:color w:val="000000"/>
                <w:sz w:val="20"/>
                <w:szCs w:val="18"/>
              </w:rPr>
            </w:pPr>
            <w:r>
              <w:rPr>
                <w:rFonts w:eastAsia="Calibri" w:cs="Arial"/>
                <w:color w:val="000000"/>
                <w:sz w:val="20"/>
                <w:szCs w:val="18"/>
              </w:rPr>
              <w:t>LCFF (RS 0000)</w:t>
            </w:r>
          </w:p>
        </w:tc>
        <w:tc>
          <w:tcPr>
            <w:tcW w:w="410" w:type="pct"/>
            <w:gridSpan w:val="2"/>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Source</w:t>
            </w:r>
          </w:p>
        </w:tc>
        <w:tc>
          <w:tcPr>
            <w:tcW w:w="9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AF2F86">
            <w:pPr>
              <w:spacing w:before="60" w:after="60"/>
              <w:rPr>
                <w:rFonts w:eastAsia="Calibri" w:cs="Arial"/>
                <w:color w:val="000000"/>
                <w:sz w:val="20"/>
                <w:szCs w:val="18"/>
              </w:rPr>
            </w:pPr>
          </w:p>
        </w:tc>
        <w:tc>
          <w:tcPr>
            <w:tcW w:w="390" w:type="pct"/>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Source</w:t>
            </w:r>
          </w:p>
        </w:tc>
        <w:tc>
          <w:tcPr>
            <w:tcW w:w="123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AF2F86">
            <w:pPr>
              <w:spacing w:before="60" w:after="60"/>
              <w:rPr>
                <w:rFonts w:eastAsia="Calibri" w:cs="Arial"/>
                <w:color w:val="000000"/>
                <w:sz w:val="20"/>
                <w:szCs w:val="18"/>
              </w:rPr>
            </w:pPr>
          </w:p>
        </w:tc>
      </w:tr>
      <w:tr w:rsidR="00AF2F86" w:rsidRPr="006F731A" w:rsidTr="006A6455">
        <w:trPr>
          <w:trHeight w:val="432"/>
          <w:tblCellSpacing w:w="36" w:type="dxa"/>
        </w:trPr>
        <w:tc>
          <w:tcPr>
            <w:tcW w:w="689" w:type="pct"/>
            <w:gridSpan w:val="3"/>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7" w:type="pct"/>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FA64B0" w:rsidP="00AF2F86">
            <w:pPr>
              <w:spacing w:before="60" w:after="60"/>
              <w:rPr>
                <w:rFonts w:eastAsia="Calibri" w:cs="Arial"/>
                <w:color w:val="000000"/>
                <w:sz w:val="20"/>
                <w:szCs w:val="18"/>
              </w:rPr>
            </w:pPr>
            <w:r>
              <w:rPr>
                <w:rFonts w:eastAsia="Calibri" w:cs="Arial"/>
                <w:color w:val="000000"/>
                <w:sz w:val="20"/>
                <w:szCs w:val="18"/>
              </w:rPr>
              <w:t>GL-FN 1204-1000 Certificated salary/benefits</w:t>
            </w:r>
          </w:p>
        </w:tc>
        <w:tc>
          <w:tcPr>
            <w:tcW w:w="410" w:type="pct"/>
            <w:gridSpan w:val="2"/>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AF2F86">
            <w:pPr>
              <w:spacing w:before="60" w:after="60"/>
              <w:rPr>
                <w:rFonts w:eastAsia="Calibri" w:cs="Arial"/>
                <w:color w:val="000000"/>
                <w:sz w:val="20"/>
                <w:szCs w:val="18"/>
              </w:rPr>
            </w:pPr>
          </w:p>
        </w:tc>
        <w:tc>
          <w:tcPr>
            <w:tcW w:w="390" w:type="pct"/>
            <w:shd w:val="clear" w:color="auto" w:fill="auto"/>
            <w:vAlign w:val="center"/>
          </w:tcPr>
          <w:p w:rsidR="00AF2F86" w:rsidRPr="00350A76" w:rsidRDefault="00AF2F86" w:rsidP="00AF2F86">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39"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AF2F86" w:rsidRPr="005F3A13" w:rsidRDefault="00AF2F86" w:rsidP="00AF2F86">
            <w:pPr>
              <w:spacing w:before="60" w:after="60"/>
              <w:rPr>
                <w:rFonts w:eastAsia="Calibri" w:cs="Arial"/>
                <w:color w:val="000000"/>
                <w:sz w:val="20"/>
                <w:szCs w:val="18"/>
              </w:rPr>
            </w:pPr>
          </w:p>
        </w:tc>
      </w:tr>
      <w:tr w:rsidR="006A6455" w:rsidRPr="00AF2F6F" w:rsidTr="006A6455">
        <w:trPr>
          <w:tblCellSpacing w:w="36" w:type="dxa"/>
        </w:trPr>
        <w:tc>
          <w:tcPr>
            <w:tcW w:w="4972" w:type="pct"/>
            <w:gridSpan w:val="11"/>
            <w:shd w:val="clear" w:color="auto" w:fill="auto"/>
            <w:vAlign w:val="bottom"/>
          </w:tcPr>
          <w:p w:rsidR="006A6455" w:rsidRPr="00AF2F6F" w:rsidRDefault="006A6455" w:rsidP="00DC650E">
            <w:pPr>
              <w:pageBreakBefore/>
              <w:spacing w:before="60" w:after="60"/>
              <w:rPr>
                <w:b/>
                <w:sz w:val="20"/>
              </w:rPr>
            </w:pPr>
            <w:r>
              <w:br w:type="page"/>
              <w:t xml:space="preserve">GOAL 2 </w:t>
            </w:r>
            <w:hyperlink w:anchor="Instructions_PAS" w:history="1">
              <w:r w:rsidRPr="005F3A13">
                <w:rPr>
                  <w:rStyle w:val="Hyperlink"/>
                  <w:rFonts w:cs="Arial"/>
                  <w:sz w:val="20"/>
                  <w:szCs w:val="18"/>
                </w:rPr>
                <w:t>PLANNED ACTIONS / SERVICES</w:t>
              </w:r>
            </w:hyperlink>
          </w:p>
        </w:tc>
      </w:tr>
      <w:tr w:rsidR="006A6455" w:rsidRPr="001A5DEF" w:rsidTr="006A6455">
        <w:trPr>
          <w:trHeight w:val="432"/>
          <w:tblCellSpacing w:w="36" w:type="dxa"/>
        </w:trPr>
        <w:tc>
          <w:tcPr>
            <w:tcW w:w="300" w:type="pct"/>
            <w:shd w:val="clear" w:color="auto" w:fill="auto"/>
            <w:vAlign w:val="center"/>
          </w:tcPr>
          <w:p w:rsidR="006A6455" w:rsidRPr="001B7059" w:rsidRDefault="006A6455" w:rsidP="00DC650E">
            <w:pPr>
              <w:jc w:val="center"/>
              <w:rPr>
                <w:rFonts w:eastAsia="Calibri" w:cs="Arial"/>
                <w:color w:val="9830BC"/>
                <w:sz w:val="22"/>
                <w:szCs w:val="18"/>
              </w:rPr>
            </w:pPr>
            <w:r w:rsidRPr="001B7059">
              <w:rPr>
                <w:rFonts w:eastAsia="Calibri" w:cs="Arial"/>
                <w:color w:val="9830BC"/>
                <w:sz w:val="22"/>
                <w:szCs w:val="18"/>
              </w:rPr>
              <w:t>Action</w:t>
            </w:r>
          </w:p>
        </w:tc>
        <w:tc>
          <w:tcPr>
            <w:tcW w:w="304" w:type="pct"/>
            <w:shd w:val="clear" w:color="auto" w:fill="auto"/>
            <w:vAlign w:val="center"/>
          </w:tcPr>
          <w:p w:rsidR="006A6455" w:rsidRPr="000215FA" w:rsidRDefault="006A6455" w:rsidP="00DC650E">
            <w:pPr>
              <w:jc w:val="center"/>
              <w:rPr>
                <w:rFonts w:eastAsia="Calibri" w:cs="Arial"/>
                <w:color w:val="9830BC"/>
                <w:sz w:val="40"/>
                <w:szCs w:val="40"/>
              </w:rPr>
            </w:pPr>
            <w:r>
              <w:rPr>
                <w:rFonts w:eastAsia="Calibri" w:cs="Arial"/>
                <w:color w:val="9830BC"/>
                <w:sz w:val="40"/>
                <w:szCs w:val="40"/>
              </w:rPr>
              <w:t>10</w:t>
            </w:r>
          </w:p>
        </w:tc>
        <w:tc>
          <w:tcPr>
            <w:tcW w:w="725" w:type="pct"/>
            <w:gridSpan w:val="2"/>
            <w:shd w:val="clear" w:color="auto" w:fill="auto"/>
            <w:vAlign w:val="center"/>
          </w:tcPr>
          <w:p w:rsidR="006A6455" w:rsidRPr="001A5DEF" w:rsidRDefault="006A6455" w:rsidP="00DC650E">
            <w:pPr>
              <w:jc w:val="center"/>
              <w:rPr>
                <w:rFonts w:eastAsia="Calibri" w:cs="Arial"/>
                <w:color w:val="FFFFFF"/>
                <w:sz w:val="22"/>
                <w:szCs w:val="22"/>
              </w:rPr>
            </w:pPr>
            <w:r w:rsidRPr="00EA3544">
              <w:rPr>
                <w:rFonts w:eastAsia="Calibri" w:cs="Arial"/>
                <w:b/>
                <w:color w:val="FFFFFF"/>
                <w:sz w:val="18"/>
                <w:szCs w:val="18"/>
              </w:rPr>
              <w:t>Empty Cell</w:t>
            </w:r>
          </w:p>
        </w:tc>
        <w:tc>
          <w:tcPr>
            <w:tcW w:w="3570" w:type="pct"/>
            <w:gridSpan w:val="7"/>
            <w:shd w:val="clear" w:color="auto" w:fill="auto"/>
            <w:vAlign w:val="center"/>
          </w:tcPr>
          <w:p w:rsidR="006A6455" w:rsidRPr="001A5DEF" w:rsidRDefault="006A6455" w:rsidP="00DC650E">
            <w:pPr>
              <w:spacing w:before="60" w:after="20"/>
              <w:rPr>
                <w:rFonts w:eastAsia="Calibri" w:cs="Arial"/>
                <w:color w:val="FFFFFF"/>
                <w:sz w:val="22"/>
                <w:szCs w:val="22"/>
              </w:rPr>
            </w:pPr>
            <w:r w:rsidRPr="00EA3544">
              <w:rPr>
                <w:rFonts w:eastAsia="Calibri" w:cs="Arial"/>
                <w:b/>
                <w:color w:val="FFFFFF"/>
                <w:sz w:val="18"/>
                <w:szCs w:val="18"/>
              </w:rPr>
              <w:t>Empty Cell</w:t>
            </w:r>
          </w:p>
        </w:tc>
      </w:tr>
    </w:tbl>
    <w:p w:rsidR="006A6455" w:rsidRDefault="006A6455" w:rsidP="006A6455"/>
    <w:tbl>
      <w:tblPr>
        <w:tblW w:w="5005" w:type="pct"/>
        <w:tblCellSpacing w:w="36" w:type="dxa"/>
        <w:tblInd w:w="-8" w:type="dxa"/>
        <w:tblCellMar>
          <w:left w:w="115" w:type="dxa"/>
          <w:right w:w="115" w:type="dxa"/>
        </w:tblCellMar>
        <w:tblLook w:val="04A0" w:firstRow="1" w:lastRow="0" w:firstColumn="1" w:lastColumn="0" w:noHBand="0" w:noVBand="1"/>
      </w:tblPr>
      <w:tblGrid>
        <w:gridCol w:w="2086"/>
        <w:gridCol w:w="2108"/>
        <w:gridCol w:w="1315"/>
        <w:gridCol w:w="815"/>
        <w:gridCol w:w="429"/>
        <w:gridCol w:w="2758"/>
        <w:gridCol w:w="1227"/>
        <w:gridCol w:w="3670"/>
      </w:tblGrid>
      <w:tr w:rsidR="006A6455" w:rsidRPr="0013207B" w:rsidTr="00DC650E">
        <w:trPr>
          <w:trHeight w:val="360"/>
          <w:tblCellSpacing w:w="36" w:type="dxa"/>
        </w:trPr>
        <w:tc>
          <w:tcPr>
            <w:tcW w:w="4950" w:type="pct"/>
            <w:gridSpan w:val="8"/>
            <w:tcBorders>
              <w:top w:val="single" w:sz="2" w:space="0" w:color="D5A1DF"/>
              <w:left w:val="single" w:sz="2" w:space="0" w:color="D5A1DF"/>
              <w:right w:val="single" w:sz="2" w:space="0" w:color="D5A1DF"/>
            </w:tcBorders>
            <w:shd w:val="clear" w:color="auto" w:fill="F1E4F0"/>
            <w:vAlign w:val="center"/>
          </w:tcPr>
          <w:p w:rsidR="006A6455" w:rsidRPr="000E354D" w:rsidRDefault="006A6455" w:rsidP="00DC650E">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A6455" w:rsidRPr="006F731A" w:rsidTr="00DC650E">
        <w:trPr>
          <w:trHeight w:val="377"/>
          <w:tblCellSpacing w:w="36" w:type="dxa"/>
        </w:trPr>
        <w:tc>
          <w:tcPr>
            <w:tcW w:w="1449" w:type="pct"/>
            <w:gridSpan w:val="2"/>
            <w:tcBorders>
              <w:left w:val="single" w:sz="2" w:space="0" w:color="D5A1DF"/>
            </w:tcBorders>
            <w:shd w:val="clear" w:color="auto" w:fill="auto"/>
            <w:vAlign w:val="center"/>
          </w:tcPr>
          <w:p w:rsidR="006A6455" w:rsidRPr="008F43EC" w:rsidRDefault="002B0E0F" w:rsidP="00DC650E">
            <w:pPr>
              <w:spacing w:before="60" w:after="60"/>
              <w:jc w:val="right"/>
              <w:rPr>
                <w:rFonts w:eastAsia="Calibri" w:cs="Arial"/>
                <w:sz w:val="20"/>
                <w:szCs w:val="18"/>
              </w:rPr>
            </w:pPr>
            <w:hyperlink w:anchor="Instructions_PAS_StudentsToBeServed" w:history="1">
              <w:r w:rsidR="006A6455" w:rsidRPr="005F3A13">
                <w:rPr>
                  <w:rStyle w:val="Hyperlink"/>
                  <w:rFonts w:eastAsia="Calibri" w:cs="Arial"/>
                  <w:sz w:val="20"/>
                  <w:szCs w:val="18"/>
                </w:rPr>
                <w:t>Students to be Served</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350A76" w:rsidRDefault="000B6449" w:rsidP="00DC650E">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6A6455">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A6455"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w:t>
            </w:r>
            <w:r w:rsidR="006A6455" w:rsidRPr="00350A76">
              <w:rPr>
                <w:rFonts w:eastAsia="Calibri" w:cs="Arial"/>
                <w:sz w:val="20"/>
                <w:szCs w:val="18"/>
                <w:u w:val="single"/>
              </w:rPr>
              <w:t>[Specific Student Group(s)]</w:t>
            </w:r>
            <w:r w:rsidR="006A6455" w:rsidRPr="00350A76">
              <w:rPr>
                <w:rFonts w:eastAsia="Calibri" w:cs="Arial"/>
                <w:sz w:val="20"/>
                <w:szCs w:val="18"/>
              </w:rPr>
              <w:t>___________________</w:t>
            </w:r>
            <w:r w:rsidR="006A6455" w:rsidRPr="00350A76">
              <w:rPr>
                <w:rFonts w:eastAsia="Calibri" w:cs="Arial"/>
                <w:sz w:val="20"/>
                <w:szCs w:val="18"/>
                <w:u w:val="single"/>
              </w:rPr>
              <w:t xml:space="preserve"> </w:t>
            </w:r>
          </w:p>
        </w:tc>
      </w:tr>
      <w:tr w:rsidR="006A6455" w:rsidRPr="006F731A" w:rsidTr="00DC650E">
        <w:trPr>
          <w:trHeight w:val="377"/>
          <w:tblCellSpacing w:w="36" w:type="dxa"/>
        </w:trPr>
        <w:tc>
          <w:tcPr>
            <w:tcW w:w="1449" w:type="pct"/>
            <w:gridSpan w:val="2"/>
            <w:tcBorders>
              <w:left w:val="single" w:sz="2" w:space="0" w:color="D5A1DF"/>
              <w:bottom w:val="single" w:sz="2" w:space="0" w:color="D5A1DF"/>
            </w:tcBorders>
            <w:shd w:val="clear" w:color="auto" w:fill="auto"/>
            <w:vAlign w:val="center"/>
          </w:tcPr>
          <w:p w:rsidR="006A6455" w:rsidRPr="00350A76" w:rsidRDefault="002B0E0F" w:rsidP="00DC650E">
            <w:pPr>
              <w:spacing w:before="60" w:after="60"/>
              <w:jc w:val="right"/>
              <w:rPr>
                <w:sz w:val="20"/>
              </w:rPr>
            </w:pPr>
            <w:hyperlink w:anchor="Instructions_PAS_Locations" w:history="1">
              <w:r w:rsidR="006A6455" w:rsidRPr="005F3A13">
                <w:rPr>
                  <w:rStyle w:val="Hyperlink"/>
                  <w:rFonts w:eastAsia="Calibri" w:cs="Arial"/>
                  <w:sz w:val="20"/>
                  <w:szCs w:val="18"/>
                </w:rPr>
                <w:t>Location(s)</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350A76" w:rsidRDefault="000B6449" w:rsidP="00DC650E">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6A6455">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A6455"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Specific Grade</w:t>
            </w:r>
            <w:r w:rsidR="006A6455">
              <w:rPr>
                <w:rFonts w:eastAsia="Calibri" w:cs="Arial"/>
                <w:sz w:val="20"/>
                <w:szCs w:val="18"/>
              </w:rPr>
              <w:t xml:space="preserve"> </w:t>
            </w:r>
            <w:r w:rsidR="006A6455" w:rsidRPr="00350A76">
              <w:rPr>
                <w:rFonts w:eastAsia="Calibri" w:cs="Arial"/>
                <w:sz w:val="20"/>
                <w:szCs w:val="18"/>
              </w:rPr>
              <w:t>spans:__________________</w:t>
            </w:r>
          </w:p>
        </w:tc>
      </w:tr>
      <w:tr w:rsidR="006A6455" w:rsidRPr="006F731A" w:rsidTr="00DC650E">
        <w:trPr>
          <w:tblCellSpacing w:w="36" w:type="dxa"/>
        </w:trPr>
        <w:tc>
          <w:tcPr>
            <w:tcW w:w="4950" w:type="pct"/>
            <w:gridSpan w:val="8"/>
            <w:shd w:val="clear" w:color="auto" w:fill="auto"/>
            <w:vAlign w:val="center"/>
          </w:tcPr>
          <w:p w:rsidR="006A6455" w:rsidRPr="004231CC" w:rsidRDefault="006A6455" w:rsidP="00DC650E">
            <w:pPr>
              <w:spacing w:before="20" w:after="20"/>
              <w:jc w:val="center"/>
              <w:rPr>
                <w:rFonts w:eastAsia="Calibri" w:cs="Arial"/>
                <w:sz w:val="20"/>
                <w:szCs w:val="18"/>
              </w:rPr>
            </w:pPr>
            <w:r>
              <w:rPr>
                <w:rFonts w:eastAsia="Calibri" w:cs="Arial"/>
                <w:b/>
                <w:color w:val="9830BC"/>
              </w:rPr>
              <w:t>OR</w:t>
            </w:r>
          </w:p>
        </w:tc>
      </w:tr>
      <w:tr w:rsidR="006A6455" w:rsidRPr="00D27E35" w:rsidTr="00DC650E">
        <w:trPr>
          <w:trHeight w:val="360"/>
          <w:tblCellSpacing w:w="36" w:type="dxa"/>
        </w:trPr>
        <w:tc>
          <w:tcPr>
            <w:tcW w:w="4950" w:type="pct"/>
            <w:gridSpan w:val="8"/>
            <w:tcBorders>
              <w:top w:val="single" w:sz="2" w:space="0" w:color="D5A1DF"/>
              <w:left w:val="single" w:sz="2" w:space="0" w:color="D5A1DF"/>
              <w:right w:val="single" w:sz="2" w:space="0" w:color="D5A1DF"/>
            </w:tcBorders>
            <w:shd w:val="clear" w:color="auto" w:fill="F1E4F0"/>
            <w:vAlign w:val="center"/>
          </w:tcPr>
          <w:p w:rsidR="006A6455" w:rsidRPr="000E354D" w:rsidRDefault="006A6455" w:rsidP="00DC650E">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A6455" w:rsidRPr="006F731A" w:rsidTr="00DC650E">
        <w:trPr>
          <w:trHeight w:val="377"/>
          <w:tblCellSpacing w:w="36" w:type="dxa"/>
        </w:trPr>
        <w:tc>
          <w:tcPr>
            <w:tcW w:w="1449" w:type="pct"/>
            <w:gridSpan w:val="2"/>
            <w:tcBorders>
              <w:left w:val="single" w:sz="2" w:space="0" w:color="D5A1DF"/>
            </w:tcBorders>
            <w:shd w:val="clear" w:color="auto" w:fill="auto"/>
            <w:vAlign w:val="center"/>
          </w:tcPr>
          <w:p w:rsidR="006A6455" w:rsidRPr="00350A76" w:rsidRDefault="002B0E0F" w:rsidP="00DC650E">
            <w:pPr>
              <w:spacing w:before="60" w:after="60"/>
              <w:jc w:val="right"/>
              <w:rPr>
                <w:rFonts w:eastAsia="Calibri" w:cs="Arial"/>
                <w:sz w:val="20"/>
                <w:szCs w:val="18"/>
              </w:rPr>
            </w:pPr>
            <w:hyperlink w:anchor="Instructions_PAS_ContributesTo" w:history="1">
              <w:r w:rsidR="006A6455" w:rsidRPr="005F3A13">
                <w:rPr>
                  <w:rStyle w:val="Hyperlink"/>
                  <w:rFonts w:eastAsia="Calibri" w:cs="Arial"/>
                  <w:sz w:val="20"/>
                  <w:szCs w:val="18"/>
                </w:rPr>
                <w:t xml:space="preserve">Students to be Served   </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350A76" w:rsidRDefault="000B6449" w:rsidP="00DC650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6A6455"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A6455"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6A6455"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A6455"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6A6455">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A6455" w:rsidRPr="00350A76">
              <w:rPr>
                <w:rFonts w:eastAsia="Calibri" w:cs="Arial"/>
                <w:color w:val="000000"/>
                <w:sz w:val="20"/>
                <w:szCs w:val="18"/>
              </w:rPr>
              <w:t xml:space="preserve"> Low Income</w:t>
            </w:r>
          </w:p>
        </w:tc>
      </w:tr>
      <w:tr w:rsidR="006A6455" w:rsidRPr="006F731A" w:rsidTr="00DC650E">
        <w:trPr>
          <w:trHeight w:val="377"/>
          <w:tblCellSpacing w:w="36" w:type="dxa"/>
        </w:trPr>
        <w:tc>
          <w:tcPr>
            <w:tcW w:w="2167" w:type="pct"/>
            <w:gridSpan w:val="4"/>
            <w:tcBorders>
              <w:left w:val="single" w:sz="2" w:space="0" w:color="D5A1DF"/>
            </w:tcBorders>
            <w:shd w:val="clear" w:color="auto" w:fill="auto"/>
            <w:vAlign w:val="center"/>
          </w:tcPr>
          <w:p w:rsidR="006A6455" w:rsidRPr="00350A76" w:rsidRDefault="002B0E0F" w:rsidP="00DC650E">
            <w:pPr>
              <w:spacing w:before="60" w:after="60"/>
              <w:jc w:val="right"/>
              <w:rPr>
                <w:rFonts w:eastAsia="Calibri" w:cs="Arial"/>
                <w:color w:val="000000"/>
                <w:sz w:val="20"/>
                <w:szCs w:val="18"/>
              </w:rPr>
            </w:pPr>
            <w:hyperlink w:anchor="Instructions_PAS_ScopeService" w:history="1">
              <w:r w:rsidR="006A6455" w:rsidRPr="005F3A13">
                <w:rPr>
                  <w:rStyle w:val="Hyperlink"/>
                  <w:rFonts w:eastAsia="Calibri" w:cs="Arial"/>
                  <w:sz w:val="20"/>
                  <w:szCs w:val="18"/>
                </w:rPr>
                <w:t>Scope of Services</w:t>
              </w:r>
            </w:hyperlink>
          </w:p>
        </w:tc>
        <w:tc>
          <w:tcPr>
            <w:tcW w:w="275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350A76" w:rsidRDefault="000B6449" w:rsidP="00DC650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Schoolwide         </w:t>
            </w:r>
            <w:r w:rsidR="006A6455" w:rsidRPr="00350A76">
              <w:rPr>
                <w:rFonts w:eastAsia="Calibri" w:cs="Arial"/>
                <w:b/>
                <w:sz w:val="20"/>
                <w:szCs w:val="18"/>
              </w:rPr>
              <w:t>OR</w:t>
            </w:r>
            <w:r w:rsidR="006A6455"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Limited to Unduplicated Student Group(s)</w:t>
            </w:r>
          </w:p>
        </w:tc>
      </w:tr>
      <w:tr w:rsidR="006A6455" w:rsidRPr="00350A76" w:rsidTr="00DC650E">
        <w:trPr>
          <w:trHeight w:val="377"/>
          <w:tblCellSpacing w:w="36" w:type="dxa"/>
        </w:trPr>
        <w:tc>
          <w:tcPr>
            <w:tcW w:w="1449" w:type="pct"/>
            <w:gridSpan w:val="2"/>
            <w:tcBorders>
              <w:left w:val="single" w:sz="2" w:space="0" w:color="D5A1DF"/>
              <w:bottom w:val="single" w:sz="2" w:space="0" w:color="D5A1DF"/>
            </w:tcBorders>
            <w:shd w:val="clear" w:color="auto" w:fill="auto"/>
            <w:vAlign w:val="center"/>
          </w:tcPr>
          <w:p w:rsidR="006A6455" w:rsidRDefault="002B0E0F" w:rsidP="00DC650E">
            <w:pPr>
              <w:spacing w:before="60" w:after="60"/>
              <w:jc w:val="right"/>
            </w:pPr>
            <w:hyperlink w:anchor="Instructions_PAS_IIS_Locations" w:history="1">
              <w:r w:rsidR="006A6455" w:rsidRPr="005F3A13">
                <w:rPr>
                  <w:rStyle w:val="Hyperlink"/>
                  <w:rFonts w:eastAsia="Calibri" w:cs="Arial"/>
                  <w:sz w:val="20"/>
                  <w:szCs w:val="18"/>
                </w:rPr>
                <w:t>Location(s)</w:t>
              </w:r>
            </w:hyperlink>
          </w:p>
        </w:tc>
        <w:tc>
          <w:tcPr>
            <w:tcW w:w="3476" w:type="pct"/>
            <w:gridSpan w:val="6"/>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350A76" w:rsidRDefault="000B6449" w:rsidP="00DC650E">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A6455"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A6455" w:rsidRPr="00350A76">
              <w:rPr>
                <w:rFonts w:eastAsia="Calibri" w:cs="Arial"/>
                <w:sz w:val="20"/>
                <w:szCs w:val="18"/>
              </w:rPr>
              <w:t xml:space="preserve"> Specific Grade</w:t>
            </w:r>
            <w:r w:rsidR="006A6455">
              <w:rPr>
                <w:rFonts w:eastAsia="Calibri" w:cs="Arial"/>
                <w:sz w:val="20"/>
                <w:szCs w:val="18"/>
              </w:rPr>
              <w:t xml:space="preserve"> </w:t>
            </w:r>
            <w:r w:rsidR="006A6455" w:rsidRPr="00350A76">
              <w:rPr>
                <w:rFonts w:eastAsia="Calibri" w:cs="Arial"/>
                <w:sz w:val="20"/>
                <w:szCs w:val="18"/>
              </w:rPr>
              <w:t>spans:__________________</w:t>
            </w:r>
          </w:p>
        </w:tc>
      </w:tr>
      <w:tr w:rsidR="006A6455" w:rsidRPr="00350A76" w:rsidTr="00DC650E">
        <w:trPr>
          <w:trHeight w:val="377"/>
          <w:tblCellSpacing w:w="36" w:type="dxa"/>
        </w:trPr>
        <w:tc>
          <w:tcPr>
            <w:tcW w:w="4950" w:type="pct"/>
            <w:gridSpan w:val="8"/>
            <w:shd w:val="clear" w:color="auto" w:fill="auto"/>
            <w:vAlign w:val="center"/>
          </w:tcPr>
          <w:p w:rsidR="006A6455" w:rsidRPr="00350A76" w:rsidRDefault="002B0E0F" w:rsidP="00DC650E">
            <w:pPr>
              <w:spacing w:before="60" w:after="60"/>
              <w:rPr>
                <w:rFonts w:eastAsia="Calibri" w:cs="Arial"/>
                <w:sz w:val="20"/>
                <w:szCs w:val="18"/>
              </w:rPr>
            </w:pPr>
            <w:hyperlink w:anchor="Instructions_PAS_ActionsServices" w:history="1">
              <w:r w:rsidR="006A6455" w:rsidRPr="00BE6213">
                <w:rPr>
                  <w:rStyle w:val="Hyperlink"/>
                  <w:rFonts w:cs="Arial"/>
                  <w:sz w:val="20"/>
                  <w:szCs w:val="18"/>
                </w:rPr>
                <w:t>ACTIONS/SERVICES</w:t>
              </w:r>
            </w:hyperlink>
          </w:p>
        </w:tc>
      </w:tr>
      <w:tr w:rsidR="006A6455" w:rsidRPr="006F731A" w:rsidTr="00DC650E">
        <w:trPr>
          <w:trHeight w:val="323"/>
          <w:tblCellSpacing w:w="36" w:type="dxa"/>
        </w:trPr>
        <w:tc>
          <w:tcPr>
            <w:tcW w:w="1898" w:type="pct"/>
            <w:gridSpan w:val="3"/>
            <w:shd w:val="clear" w:color="auto" w:fill="auto"/>
            <w:tcMar>
              <w:left w:w="115" w:type="dxa"/>
            </w:tcMar>
          </w:tcPr>
          <w:p w:rsidR="006A6455" w:rsidRPr="00350A76" w:rsidRDefault="006A6455" w:rsidP="00DC650E">
            <w:pPr>
              <w:spacing w:before="60" w:after="60"/>
              <w:rPr>
                <w:rFonts w:eastAsia="Calibri" w:cs="Arial"/>
                <w:b/>
                <w:color w:val="000000"/>
                <w:sz w:val="20"/>
                <w:szCs w:val="18"/>
              </w:rPr>
            </w:pPr>
            <w:r w:rsidRPr="00350A76">
              <w:rPr>
                <w:rFonts w:eastAsia="Calibri" w:cs="Arial"/>
                <w:b/>
                <w:color w:val="000000"/>
                <w:sz w:val="20"/>
                <w:szCs w:val="18"/>
              </w:rPr>
              <w:t>2017-18</w:t>
            </w:r>
          </w:p>
        </w:tc>
        <w:tc>
          <w:tcPr>
            <w:tcW w:w="1368" w:type="pct"/>
            <w:gridSpan w:val="3"/>
            <w:shd w:val="clear" w:color="auto" w:fill="auto"/>
            <w:vAlign w:val="center"/>
          </w:tcPr>
          <w:p w:rsidR="006A6455" w:rsidRPr="00350A76" w:rsidRDefault="006A6455" w:rsidP="00DC650E">
            <w:pPr>
              <w:spacing w:before="60" w:after="60"/>
              <w:rPr>
                <w:rFonts w:eastAsia="Calibri" w:cs="Arial"/>
                <w:b/>
                <w:color w:val="000000"/>
                <w:sz w:val="20"/>
                <w:szCs w:val="18"/>
              </w:rPr>
            </w:pPr>
            <w:r w:rsidRPr="00350A76">
              <w:rPr>
                <w:rFonts w:eastAsia="Calibri" w:cs="Arial"/>
                <w:b/>
                <w:color w:val="000000"/>
                <w:sz w:val="20"/>
                <w:szCs w:val="18"/>
              </w:rPr>
              <w:t>2018-19</w:t>
            </w:r>
          </w:p>
        </w:tc>
        <w:tc>
          <w:tcPr>
            <w:tcW w:w="1633" w:type="pct"/>
            <w:gridSpan w:val="2"/>
            <w:shd w:val="clear" w:color="auto" w:fill="auto"/>
            <w:vAlign w:val="center"/>
          </w:tcPr>
          <w:p w:rsidR="006A6455" w:rsidRPr="00350A76" w:rsidRDefault="006A6455" w:rsidP="00DC650E">
            <w:pPr>
              <w:spacing w:before="60" w:after="60"/>
              <w:rPr>
                <w:rFonts w:eastAsia="Calibri" w:cs="Arial"/>
                <w:b/>
                <w:color w:val="000000"/>
                <w:sz w:val="20"/>
                <w:szCs w:val="18"/>
              </w:rPr>
            </w:pPr>
            <w:r w:rsidRPr="00350A76">
              <w:rPr>
                <w:rFonts w:eastAsia="Calibri" w:cs="Arial"/>
                <w:b/>
                <w:color w:val="000000"/>
                <w:sz w:val="20"/>
                <w:szCs w:val="18"/>
              </w:rPr>
              <w:t>2019-20</w:t>
            </w:r>
          </w:p>
        </w:tc>
      </w:tr>
      <w:tr w:rsidR="006A6455" w:rsidRPr="006F731A" w:rsidTr="00DC650E">
        <w:trPr>
          <w:trHeight w:val="350"/>
          <w:tblCellSpacing w:w="36" w:type="dxa"/>
        </w:trPr>
        <w:tc>
          <w:tcPr>
            <w:tcW w:w="189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A6455" w:rsidRPr="00350A76" w:rsidRDefault="000B6449" w:rsidP="00DC650E">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6A6455">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A6455"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6A6455"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A6455"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6A6455"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A6455" w:rsidRPr="00350A76">
              <w:rPr>
                <w:rFonts w:eastAsia="Calibri" w:cs="Arial"/>
                <w:color w:val="000000"/>
                <w:sz w:val="20"/>
                <w:szCs w:val="18"/>
              </w:rPr>
              <w:t xml:space="preserve"> Unchanged </w:t>
            </w:r>
          </w:p>
        </w:tc>
        <w:tc>
          <w:tcPr>
            <w:tcW w:w="136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A6455" w:rsidRPr="00564BD9" w:rsidRDefault="000B6449" w:rsidP="00DC650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A6455"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A6455"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6A6455">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A6455"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A6455" w:rsidRPr="00350A76">
              <w:rPr>
                <w:rFonts w:eastAsia="Calibri" w:cs="Arial"/>
                <w:color w:val="000000"/>
                <w:sz w:val="20"/>
                <w:szCs w:val="18"/>
              </w:rPr>
              <w:t xml:space="preserve"> Unchanged</w:t>
            </w:r>
          </w:p>
        </w:tc>
        <w:tc>
          <w:tcPr>
            <w:tcW w:w="1633"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A6455" w:rsidRPr="00564BD9" w:rsidRDefault="000B6449" w:rsidP="00DC650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A6455"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A6455"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6A6455"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A6455"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22145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A6455" w:rsidRPr="00350A76">
              <w:rPr>
                <w:rFonts w:eastAsia="Calibri" w:cs="Arial"/>
                <w:color w:val="000000"/>
                <w:sz w:val="20"/>
                <w:szCs w:val="18"/>
              </w:rPr>
              <w:t xml:space="preserve"> Unchanged</w:t>
            </w:r>
          </w:p>
        </w:tc>
      </w:tr>
      <w:tr w:rsidR="006A6455" w:rsidRPr="006F731A" w:rsidTr="00DC650E">
        <w:trPr>
          <w:trHeight w:val="576"/>
          <w:tblCellSpacing w:w="36" w:type="dxa"/>
        </w:trPr>
        <w:tc>
          <w:tcPr>
            <w:tcW w:w="189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6A6455" w:rsidRPr="006A6455" w:rsidRDefault="006A6455" w:rsidP="006A6455">
            <w:pPr>
              <w:spacing w:before="60" w:after="60"/>
              <w:rPr>
                <w:rFonts w:eastAsia="Calibri" w:cs="Arial"/>
                <w:color w:val="000000"/>
                <w:sz w:val="20"/>
                <w:szCs w:val="18"/>
              </w:rPr>
            </w:pPr>
            <w:r>
              <w:rPr>
                <w:rFonts w:eastAsia="Calibri"/>
                <w:color w:val="000000"/>
                <w:sz w:val="18"/>
                <w:szCs w:val="18"/>
              </w:rPr>
              <w:t>10. The Principal will oversee curriculum adoption, professional development, personnel and the Special Education program.</w:t>
            </w:r>
          </w:p>
        </w:tc>
        <w:tc>
          <w:tcPr>
            <w:tcW w:w="1368" w:type="pct"/>
            <w:gridSpan w:val="3"/>
            <w:tcBorders>
              <w:top w:val="single" w:sz="2" w:space="0" w:color="D5A1DF"/>
              <w:left w:val="single" w:sz="2" w:space="0" w:color="D5A1DF"/>
              <w:bottom w:val="single" w:sz="2" w:space="0" w:color="D5A1DF"/>
              <w:right w:val="single" w:sz="2" w:space="0" w:color="D5A1DF"/>
            </w:tcBorders>
            <w:shd w:val="clear" w:color="auto" w:fill="F1E4F0"/>
          </w:tcPr>
          <w:p w:rsidR="006A6455" w:rsidRPr="005F3A13" w:rsidRDefault="006A6455" w:rsidP="00DC650E">
            <w:pPr>
              <w:pStyle w:val="Default"/>
              <w:spacing w:before="60" w:after="60"/>
              <w:rPr>
                <w:rFonts w:ascii="Arial" w:hAnsi="Arial" w:cs="Arial"/>
                <w:sz w:val="20"/>
                <w:szCs w:val="18"/>
              </w:rPr>
            </w:pPr>
          </w:p>
        </w:tc>
        <w:tc>
          <w:tcPr>
            <w:tcW w:w="1633" w:type="pct"/>
            <w:gridSpan w:val="2"/>
            <w:tcBorders>
              <w:top w:val="single" w:sz="2" w:space="0" w:color="D5A1DF"/>
              <w:left w:val="single" w:sz="2" w:space="0" w:color="D5A1DF"/>
              <w:bottom w:val="single" w:sz="2" w:space="0" w:color="D5A1DF"/>
              <w:right w:val="single" w:sz="2" w:space="0" w:color="D5A1DF"/>
            </w:tcBorders>
            <w:shd w:val="clear" w:color="auto" w:fill="F1E4F0"/>
          </w:tcPr>
          <w:p w:rsidR="006A6455" w:rsidRPr="005F3A13" w:rsidRDefault="006A6455" w:rsidP="00DC650E">
            <w:pPr>
              <w:pStyle w:val="Default"/>
              <w:spacing w:before="60" w:after="60"/>
              <w:rPr>
                <w:rFonts w:ascii="Arial" w:hAnsi="Arial" w:cs="Arial"/>
                <w:sz w:val="20"/>
                <w:szCs w:val="18"/>
              </w:rPr>
            </w:pPr>
          </w:p>
        </w:tc>
      </w:tr>
      <w:tr w:rsidR="006A6455" w:rsidRPr="006F731A" w:rsidTr="00DC650E">
        <w:trPr>
          <w:trHeight w:val="215"/>
          <w:tblCellSpacing w:w="36" w:type="dxa"/>
        </w:trPr>
        <w:tc>
          <w:tcPr>
            <w:tcW w:w="1898" w:type="pct"/>
            <w:gridSpan w:val="3"/>
            <w:shd w:val="clear" w:color="auto" w:fill="auto"/>
          </w:tcPr>
          <w:p w:rsidR="006A6455" w:rsidRPr="00564BD9" w:rsidRDefault="002B0E0F" w:rsidP="00DC650E">
            <w:pPr>
              <w:spacing w:before="120" w:after="60"/>
              <w:rPr>
                <w:rFonts w:eastAsia="Calibri" w:cs="Arial"/>
                <w:color w:val="000000"/>
                <w:sz w:val="20"/>
                <w:szCs w:val="18"/>
              </w:rPr>
            </w:pPr>
            <w:hyperlink w:anchor="Instructions_PAS_BudgetedExpenditures" w:history="1">
              <w:r w:rsidR="006A6455" w:rsidRPr="005F3A13">
                <w:rPr>
                  <w:rStyle w:val="Hyperlink"/>
                  <w:rFonts w:cs="Arial"/>
                  <w:sz w:val="20"/>
                  <w:szCs w:val="18"/>
                </w:rPr>
                <w:t>BUDGETED EXPENDITURES</w:t>
              </w:r>
            </w:hyperlink>
          </w:p>
        </w:tc>
        <w:tc>
          <w:tcPr>
            <w:tcW w:w="1368" w:type="pct"/>
            <w:gridSpan w:val="3"/>
            <w:shd w:val="clear" w:color="auto" w:fill="auto"/>
          </w:tcPr>
          <w:p w:rsidR="006A6455" w:rsidRPr="001A5DEF" w:rsidRDefault="006A6455" w:rsidP="00DC650E">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3" w:type="pct"/>
            <w:gridSpan w:val="2"/>
            <w:shd w:val="clear" w:color="auto" w:fill="auto"/>
          </w:tcPr>
          <w:p w:rsidR="006A6455" w:rsidRPr="001A5DEF" w:rsidRDefault="006A6455" w:rsidP="00DC650E">
            <w:pPr>
              <w:spacing w:before="120" w:after="60"/>
              <w:rPr>
                <w:rFonts w:eastAsia="Calibri" w:cs="Arial"/>
                <w:color w:val="FFFFFF"/>
                <w:sz w:val="20"/>
                <w:szCs w:val="18"/>
              </w:rPr>
            </w:pPr>
            <w:r w:rsidRPr="001A5DEF">
              <w:rPr>
                <w:rFonts w:eastAsia="Calibri" w:cs="Arial"/>
                <w:b/>
                <w:color w:val="FFFFFF"/>
                <w:sz w:val="18"/>
                <w:szCs w:val="18"/>
              </w:rPr>
              <w:t>Empty Cell</w:t>
            </w:r>
          </w:p>
        </w:tc>
      </w:tr>
      <w:tr w:rsidR="006A6455" w:rsidRPr="006F731A" w:rsidTr="00DC650E">
        <w:trPr>
          <w:trHeight w:val="332"/>
          <w:tblCellSpacing w:w="36" w:type="dxa"/>
        </w:trPr>
        <w:tc>
          <w:tcPr>
            <w:tcW w:w="1898" w:type="pct"/>
            <w:gridSpan w:val="3"/>
            <w:shd w:val="clear" w:color="auto" w:fill="auto"/>
          </w:tcPr>
          <w:p w:rsidR="006A6455" w:rsidRPr="00350A76" w:rsidRDefault="006A6455" w:rsidP="00DC650E">
            <w:pPr>
              <w:spacing w:before="60" w:after="60"/>
              <w:rPr>
                <w:rFonts w:eastAsia="Calibri" w:cs="Arial"/>
                <w:b/>
                <w:color w:val="000000"/>
                <w:sz w:val="20"/>
                <w:szCs w:val="18"/>
              </w:rPr>
            </w:pPr>
            <w:r w:rsidRPr="00350A76">
              <w:rPr>
                <w:rFonts w:eastAsia="Calibri" w:cs="Arial"/>
                <w:b/>
                <w:color w:val="000000"/>
                <w:sz w:val="20"/>
                <w:szCs w:val="18"/>
              </w:rPr>
              <w:t>2017-18</w:t>
            </w:r>
          </w:p>
        </w:tc>
        <w:tc>
          <w:tcPr>
            <w:tcW w:w="1368" w:type="pct"/>
            <w:gridSpan w:val="3"/>
            <w:shd w:val="clear" w:color="auto" w:fill="auto"/>
            <w:vAlign w:val="center"/>
          </w:tcPr>
          <w:p w:rsidR="006A6455" w:rsidRPr="00350A76" w:rsidRDefault="006A6455" w:rsidP="00DC650E">
            <w:pPr>
              <w:spacing w:before="60" w:after="60"/>
              <w:rPr>
                <w:rFonts w:eastAsia="Calibri" w:cs="Arial"/>
                <w:b/>
                <w:color w:val="000000"/>
                <w:sz w:val="20"/>
                <w:szCs w:val="18"/>
              </w:rPr>
            </w:pPr>
            <w:r w:rsidRPr="00350A76">
              <w:rPr>
                <w:rFonts w:eastAsia="Calibri" w:cs="Arial"/>
                <w:b/>
                <w:color w:val="000000"/>
                <w:sz w:val="20"/>
                <w:szCs w:val="18"/>
              </w:rPr>
              <w:t>2018-19</w:t>
            </w:r>
          </w:p>
        </w:tc>
        <w:tc>
          <w:tcPr>
            <w:tcW w:w="1633" w:type="pct"/>
            <w:gridSpan w:val="2"/>
            <w:shd w:val="clear" w:color="auto" w:fill="auto"/>
            <w:vAlign w:val="center"/>
          </w:tcPr>
          <w:p w:rsidR="006A6455" w:rsidRPr="00350A76" w:rsidRDefault="006A6455" w:rsidP="00DC650E">
            <w:pPr>
              <w:spacing w:before="60" w:after="60"/>
              <w:rPr>
                <w:rFonts w:eastAsia="Calibri" w:cs="Arial"/>
                <w:b/>
                <w:color w:val="000000"/>
                <w:sz w:val="20"/>
                <w:szCs w:val="18"/>
              </w:rPr>
            </w:pPr>
            <w:r w:rsidRPr="00350A76">
              <w:rPr>
                <w:rFonts w:eastAsia="Calibri" w:cs="Arial"/>
                <w:b/>
                <w:color w:val="000000"/>
                <w:sz w:val="20"/>
                <w:szCs w:val="18"/>
              </w:rPr>
              <w:t>2019-20</w:t>
            </w:r>
          </w:p>
        </w:tc>
      </w:tr>
      <w:tr w:rsidR="006A6455" w:rsidRPr="006F731A" w:rsidTr="00DC650E">
        <w:trPr>
          <w:trHeight w:val="432"/>
          <w:tblCellSpacing w:w="36" w:type="dxa"/>
        </w:trPr>
        <w:tc>
          <w:tcPr>
            <w:tcW w:w="714" w:type="pct"/>
            <w:shd w:val="clear" w:color="auto" w:fill="auto"/>
            <w:vAlign w:val="center"/>
          </w:tcPr>
          <w:p w:rsidR="006A6455" w:rsidRPr="005D689F" w:rsidRDefault="006A6455" w:rsidP="00DC650E">
            <w:pPr>
              <w:spacing w:before="60" w:after="20"/>
              <w:rPr>
                <w:rFonts w:eastAsia="Calibri" w:cs="Arial"/>
                <w:color w:val="9830BC"/>
                <w:sz w:val="20"/>
                <w:szCs w:val="18"/>
              </w:rPr>
            </w:pPr>
            <w:r w:rsidRPr="005D689F">
              <w:rPr>
                <w:rFonts w:eastAsia="Calibri" w:cs="Arial"/>
                <w:color w:val="9830BC"/>
                <w:sz w:val="20"/>
                <w:szCs w:val="18"/>
              </w:rPr>
              <w:t>Amount</w:t>
            </w:r>
          </w:p>
        </w:tc>
        <w:tc>
          <w:tcPr>
            <w:tcW w:w="1160"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FA64B0" w:rsidP="00DC650E">
            <w:pPr>
              <w:spacing w:before="60" w:after="60"/>
              <w:rPr>
                <w:rFonts w:eastAsia="Calibri" w:cs="Arial"/>
                <w:color w:val="000000"/>
                <w:sz w:val="20"/>
                <w:szCs w:val="18"/>
              </w:rPr>
            </w:pPr>
            <w:r>
              <w:rPr>
                <w:rFonts w:eastAsia="Calibri" w:cs="Arial"/>
                <w:color w:val="000000"/>
                <w:sz w:val="20"/>
                <w:szCs w:val="18"/>
              </w:rPr>
              <w:t>See G</w:t>
            </w:r>
            <w:r w:rsidR="00F01B01">
              <w:rPr>
                <w:rFonts w:eastAsia="Calibri" w:cs="Arial"/>
                <w:color w:val="000000"/>
                <w:sz w:val="20"/>
                <w:szCs w:val="18"/>
              </w:rPr>
              <w:t>oal 3</w:t>
            </w:r>
            <w:r>
              <w:rPr>
                <w:rFonts w:eastAsia="Calibri" w:cs="Arial"/>
                <w:color w:val="000000"/>
                <w:sz w:val="20"/>
                <w:szCs w:val="18"/>
              </w:rPr>
              <w:t xml:space="preserve">, Action </w:t>
            </w:r>
            <w:r w:rsidR="00F01B01">
              <w:rPr>
                <w:rFonts w:eastAsia="Calibri" w:cs="Arial"/>
                <w:color w:val="000000"/>
                <w:sz w:val="20"/>
                <w:szCs w:val="18"/>
              </w:rPr>
              <w:t>4</w:t>
            </w:r>
          </w:p>
        </w:tc>
        <w:tc>
          <w:tcPr>
            <w:tcW w:w="400" w:type="pct"/>
            <w:gridSpan w:val="2"/>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Amount</w:t>
            </w:r>
          </w:p>
        </w:tc>
        <w:tc>
          <w:tcPr>
            <w:tcW w:w="94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c>
          <w:tcPr>
            <w:tcW w:w="401" w:type="pct"/>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Amount</w:t>
            </w:r>
          </w:p>
        </w:tc>
        <w:tc>
          <w:tcPr>
            <w:tcW w:w="120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r>
      <w:tr w:rsidR="006A6455" w:rsidRPr="006F731A" w:rsidTr="00DC650E">
        <w:trPr>
          <w:trHeight w:val="432"/>
          <w:tblCellSpacing w:w="36" w:type="dxa"/>
        </w:trPr>
        <w:tc>
          <w:tcPr>
            <w:tcW w:w="714" w:type="pct"/>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Source</w:t>
            </w:r>
          </w:p>
        </w:tc>
        <w:tc>
          <w:tcPr>
            <w:tcW w:w="1160"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c>
          <w:tcPr>
            <w:tcW w:w="400" w:type="pct"/>
            <w:gridSpan w:val="2"/>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Source</w:t>
            </w:r>
          </w:p>
        </w:tc>
        <w:tc>
          <w:tcPr>
            <w:tcW w:w="94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c>
          <w:tcPr>
            <w:tcW w:w="401" w:type="pct"/>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Source</w:t>
            </w:r>
          </w:p>
        </w:tc>
        <w:tc>
          <w:tcPr>
            <w:tcW w:w="120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r>
      <w:tr w:rsidR="006A6455" w:rsidRPr="006F731A" w:rsidTr="00DC650E">
        <w:trPr>
          <w:trHeight w:val="432"/>
          <w:tblCellSpacing w:w="36" w:type="dxa"/>
        </w:trPr>
        <w:tc>
          <w:tcPr>
            <w:tcW w:w="714" w:type="pct"/>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0" w:type="pct"/>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c>
          <w:tcPr>
            <w:tcW w:w="400" w:type="pct"/>
            <w:gridSpan w:val="2"/>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94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c>
          <w:tcPr>
            <w:tcW w:w="401" w:type="pct"/>
            <w:shd w:val="clear" w:color="auto" w:fill="auto"/>
            <w:vAlign w:val="center"/>
          </w:tcPr>
          <w:p w:rsidR="006A6455" w:rsidRPr="00350A76" w:rsidRDefault="006A6455" w:rsidP="00DC650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08"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6A6455" w:rsidRPr="005F3A13" w:rsidRDefault="006A6455" w:rsidP="00DC650E">
            <w:pPr>
              <w:spacing w:before="60" w:after="60"/>
              <w:rPr>
                <w:rFonts w:eastAsia="Calibri" w:cs="Arial"/>
                <w:color w:val="000000"/>
                <w:sz w:val="20"/>
                <w:szCs w:val="18"/>
              </w:rPr>
            </w:pPr>
          </w:p>
        </w:tc>
      </w:tr>
    </w:tbl>
    <w:p w:rsidR="006A6455" w:rsidRDefault="006A6455" w:rsidP="00AF2F86"/>
    <w:p w:rsidR="00FC6379" w:rsidRPr="00A045BA" w:rsidRDefault="00FC6379" w:rsidP="00AF2F86">
      <w:pPr>
        <w:rPr>
          <w:rFonts w:cs="Arial"/>
          <w:color w:val="000000"/>
          <w:sz w:val="20"/>
          <w:szCs w:val="20"/>
        </w:rPr>
      </w:pPr>
      <w:r w:rsidRPr="00A045BA">
        <w:rPr>
          <w:sz w:val="20"/>
          <w:szCs w:val="20"/>
        </w:rPr>
        <w:t>Complete a copy of the following table for each of the LEA’s goals. Duplicate the table as needed.</w:t>
      </w:r>
      <w:r w:rsidRPr="00A045BA">
        <w:rPr>
          <w:rFonts w:cs="Arial"/>
          <w:color w:val="000000"/>
          <w:sz w:val="20"/>
          <w:szCs w:val="20"/>
        </w:rPr>
        <w:t xml:space="preserve"> </w:t>
      </w:r>
    </w:p>
    <w:tbl>
      <w:tblPr>
        <w:tblW w:w="4999" w:type="pct"/>
        <w:tblCellSpacing w:w="36" w:type="dxa"/>
        <w:tblInd w:w="5" w:type="dxa"/>
        <w:tblLayout w:type="fixed"/>
        <w:tblCellMar>
          <w:left w:w="115" w:type="dxa"/>
          <w:right w:w="115" w:type="dxa"/>
        </w:tblCellMar>
        <w:tblLook w:val="04A0" w:firstRow="1" w:lastRow="0" w:firstColumn="1" w:lastColumn="0" w:noHBand="0" w:noVBand="1"/>
      </w:tblPr>
      <w:tblGrid>
        <w:gridCol w:w="920"/>
        <w:gridCol w:w="828"/>
        <w:gridCol w:w="79"/>
        <w:gridCol w:w="77"/>
        <w:gridCol w:w="77"/>
        <w:gridCol w:w="369"/>
        <w:gridCol w:w="1586"/>
        <w:gridCol w:w="97"/>
        <w:gridCol w:w="77"/>
        <w:gridCol w:w="72"/>
        <w:gridCol w:w="620"/>
        <w:gridCol w:w="433"/>
        <w:gridCol w:w="128"/>
        <w:gridCol w:w="151"/>
        <w:gridCol w:w="650"/>
        <w:gridCol w:w="173"/>
        <w:gridCol w:w="327"/>
        <w:gridCol w:w="140"/>
        <w:gridCol w:w="1379"/>
        <w:gridCol w:w="1311"/>
        <w:gridCol w:w="86"/>
        <w:gridCol w:w="1095"/>
        <w:gridCol w:w="85"/>
        <w:gridCol w:w="373"/>
        <w:gridCol w:w="3040"/>
        <w:gridCol w:w="101"/>
        <w:gridCol w:w="113"/>
      </w:tblGrid>
      <w:tr w:rsidR="00FC6379" w:rsidRPr="006F731A" w:rsidTr="006273B3">
        <w:trPr>
          <w:trHeight w:val="395"/>
          <w:tblCellSpacing w:w="36" w:type="dxa"/>
        </w:trPr>
        <w:tc>
          <w:tcPr>
            <w:tcW w:w="2296" w:type="dxa"/>
            <w:gridSpan w:val="6"/>
            <w:tcBorders>
              <w:top w:val="single" w:sz="4" w:space="0" w:color="FFFFFF"/>
              <w:left w:val="single" w:sz="4" w:space="0" w:color="FFFFFF"/>
              <w:bottom w:val="single" w:sz="4" w:space="0" w:color="FFFFFF"/>
              <w:right w:val="single" w:sz="4" w:space="0" w:color="FFFFFF"/>
            </w:tcBorders>
            <w:shd w:val="clear" w:color="auto" w:fill="auto"/>
          </w:tcPr>
          <w:p w:rsidR="00FC6379" w:rsidRPr="001A5DEF" w:rsidRDefault="00FC6379" w:rsidP="00D8112A">
            <w:pPr>
              <w:spacing w:before="120" w:after="120"/>
              <w:rPr>
                <w:rFonts w:cs="Arial"/>
                <w:color w:val="FFFFFF"/>
                <w:sz w:val="20"/>
                <w:szCs w:val="36"/>
              </w:rPr>
            </w:pPr>
          </w:p>
        </w:tc>
        <w:tc>
          <w:tcPr>
            <w:tcW w:w="12279" w:type="dxa"/>
            <w:gridSpan w:val="21"/>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4940DB" w:rsidRDefault="000B6449" w:rsidP="00D8112A">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00FC6379"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r w:rsidR="00FC6379" w:rsidRPr="004940DB">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EA6FD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C6379"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r w:rsidR="00FC6379"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r w:rsidR="00FC6379" w:rsidRPr="004940DB">
              <w:rPr>
                <w:rFonts w:eastAsia="Calibri" w:cs="Arial"/>
                <w:color w:val="000000"/>
                <w:sz w:val="20"/>
                <w:szCs w:val="18"/>
              </w:rPr>
              <w:t xml:space="preserve"> Unchanged</w:t>
            </w:r>
          </w:p>
        </w:tc>
      </w:tr>
      <w:tr w:rsidR="00FC6379" w:rsidRPr="006F731A" w:rsidTr="006273B3">
        <w:trPr>
          <w:trHeight w:val="720"/>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E4CCE7"/>
            <w:vAlign w:val="center"/>
          </w:tcPr>
          <w:p w:rsidR="00FC6379" w:rsidRPr="00E0081E" w:rsidRDefault="002B0E0F" w:rsidP="00D8112A">
            <w:pPr>
              <w:spacing w:before="120" w:after="120"/>
              <w:jc w:val="center"/>
              <w:rPr>
                <w:rFonts w:eastAsia="Calibri" w:cs="Arial"/>
                <w:color w:val="000000"/>
                <w:sz w:val="18"/>
                <w:szCs w:val="18"/>
              </w:rPr>
            </w:pPr>
            <w:hyperlink w:anchor="Instructions_GAS_Goal" w:history="1">
              <w:r w:rsidR="00FC6379" w:rsidRPr="005F3A13">
                <w:rPr>
                  <w:rStyle w:val="Hyperlink"/>
                  <w:rFonts w:cs="Arial"/>
                  <w:b/>
                  <w:sz w:val="48"/>
                  <w:szCs w:val="36"/>
                </w:rPr>
                <w:t xml:space="preserve">Goal </w:t>
              </w:r>
              <w:r w:rsidR="00FC6379">
                <w:rPr>
                  <w:rStyle w:val="Hyperlink"/>
                  <w:rFonts w:cs="Arial"/>
                  <w:b/>
                  <w:sz w:val="48"/>
                  <w:szCs w:val="36"/>
                </w:rPr>
                <w:t>3</w:t>
              </w:r>
            </w:hyperlink>
          </w:p>
        </w:tc>
        <w:tc>
          <w:tcPr>
            <w:tcW w:w="12279" w:type="dxa"/>
            <w:gridSpan w:val="21"/>
            <w:tcBorders>
              <w:top w:val="single" w:sz="4" w:space="0" w:color="D8A9E1"/>
              <w:left w:val="single" w:sz="4" w:space="0" w:color="D8A9E1"/>
              <w:bottom w:val="single" w:sz="4" w:space="0" w:color="D8A9E1"/>
              <w:right w:val="single" w:sz="4" w:space="0" w:color="D8A9E1"/>
            </w:tcBorders>
            <w:shd w:val="clear" w:color="auto" w:fill="F1E4F0"/>
            <w:vAlign w:val="center"/>
          </w:tcPr>
          <w:p w:rsidR="0003101B" w:rsidRPr="0003101B" w:rsidRDefault="00BD15D2" w:rsidP="00D8112A">
            <w:pPr>
              <w:tabs>
                <w:tab w:val="left" w:pos="2700"/>
              </w:tabs>
              <w:spacing w:before="60" w:after="60"/>
              <w:rPr>
                <w:rFonts w:eastAsia="Calibri" w:cs="Arial"/>
                <w:color w:val="5B9BD5" w:themeColor="accent5"/>
                <w:sz w:val="18"/>
                <w:szCs w:val="18"/>
              </w:rPr>
            </w:pPr>
            <w:bookmarkStart w:id="59" w:name="_Hlk479241383"/>
            <w:r w:rsidRPr="00EA6FDE">
              <w:rPr>
                <w:rFonts w:cs="Arial"/>
                <w:sz w:val="20"/>
                <w:szCs w:val="20"/>
              </w:rPr>
              <w:t xml:space="preserve">Engagement: Families and community members </w:t>
            </w:r>
            <w:r w:rsidR="0003101B" w:rsidRPr="00EA6FDE">
              <w:rPr>
                <w:rFonts w:cs="Arial"/>
                <w:sz w:val="20"/>
                <w:szCs w:val="20"/>
              </w:rPr>
              <w:t xml:space="preserve">will be involved in the school, strengthening support for students. The students will maintain good attendance rates and enrollment will increase. </w:t>
            </w:r>
            <w:bookmarkEnd w:id="59"/>
          </w:p>
        </w:tc>
      </w:tr>
      <w:tr w:rsidR="00FC6379" w:rsidRPr="006F731A" w:rsidTr="0016641E">
        <w:trPr>
          <w:trHeight w:val="20"/>
          <w:tblCellSpacing w:w="36" w:type="dxa"/>
        </w:trPr>
        <w:tc>
          <w:tcPr>
            <w:tcW w:w="14647" w:type="dxa"/>
            <w:gridSpan w:val="27"/>
            <w:tcBorders>
              <w:top w:val="single" w:sz="4" w:space="0" w:color="FFFFFF"/>
              <w:left w:val="single" w:sz="4" w:space="0" w:color="FFFFFF"/>
              <w:bottom w:val="single" w:sz="4" w:space="0" w:color="FFFFFF"/>
              <w:right w:val="single" w:sz="4" w:space="0" w:color="FFFFFF"/>
            </w:tcBorders>
            <w:shd w:val="clear" w:color="auto" w:fill="auto"/>
          </w:tcPr>
          <w:p w:rsidR="00FC6379" w:rsidRPr="001A5DEF" w:rsidRDefault="00FC6379" w:rsidP="00D8112A">
            <w:pPr>
              <w:rPr>
                <w:rFonts w:eastAsia="Calibri" w:cs="Arial"/>
                <w:color w:val="FFFFFF"/>
                <w:sz w:val="20"/>
                <w:szCs w:val="18"/>
              </w:rPr>
            </w:pPr>
            <w:r w:rsidRPr="001A5DEF">
              <w:rPr>
                <w:rFonts w:eastAsia="Calibri" w:cs="Arial"/>
                <w:b/>
                <w:color w:val="FFFFFF"/>
                <w:sz w:val="18"/>
                <w:szCs w:val="18"/>
              </w:rPr>
              <w:t>Empty Cell</w:t>
            </w:r>
          </w:p>
        </w:tc>
      </w:tr>
      <w:tr w:rsidR="00FC6379" w:rsidRPr="006F731A" w:rsidTr="0016641E">
        <w:trPr>
          <w:trHeight w:val="20"/>
          <w:tblCellSpacing w:w="36" w:type="dxa"/>
        </w:trPr>
        <w:tc>
          <w:tcPr>
            <w:tcW w:w="14647" w:type="dxa"/>
            <w:gridSpan w:val="27"/>
            <w:tcBorders>
              <w:top w:val="single" w:sz="4" w:space="0" w:color="FFFFFF"/>
              <w:left w:val="single" w:sz="4" w:space="0" w:color="FFFFFF"/>
              <w:bottom w:val="single" w:sz="4" w:space="0" w:color="FFFFFF"/>
              <w:right w:val="single" w:sz="4" w:space="0" w:color="FFFFFF"/>
            </w:tcBorders>
            <w:shd w:val="clear" w:color="auto" w:fill="auto"/>
          </w:tcPr>
          <w:p w:rsidR="00FC6379" w:rsidRPr="001A5DEF" w:rsidRDefault="00FC6379" w:rsidP="00D8112A">
            <w:pPr>
              <w:rPr>
                <w:rFonts w:eastAsia="Calibri" w:cs="Arial"/>
                <w:color w:val="FFFFFF"/>
                <w:sz w:val="20"/>
                <w:szCs w:val="18"/>
              </w:rPr>
            </w:pPr>
            <w:r w:rsidRPr="009205AE">
              <w:rPr>
                <w:rFonts w:eastAsia="Calibri" w:cs="Arial"/>
                <w:b/>
                <w:color w:val="FFFFFF"/>
                <w:sz w:val="18"/>
                <w:szCs w:val="18"/>
              </w:rPr>
              <w:t>Empty Cell</w:t>
            </w:r>
          </w:p>
        </w:tc>
      </w:tr>
      <w:tr w:rsidR="00FC6379" w:rsidRPr="006F731A" w:rsidTr="006273B3">
        <w:trPr>
          <w:trHeight w:val="267"/>
          <w:tblCellSpacing w:w="36" w:type="dxa"/>
        </w:trPr>
        <w:tc>
          <w:tcPr>
            <w:tcW w:w="4822" w:type="dxa"/>
            <w:gridSpan w:val="11"/>
            <w:shd w:val="clear" w:color="auto" w:fill="auto"/>
          </w:tcPr>
          <w:p w:rsidR="00FC6379" w:rsidRPr="005F754B" w:rsidRDefault="002B0E0F" w:rsidP="00D8112A">
            <w:pPr>
              <w:spacing w:before="120" w:after="120"/>
              <w:rPr>
                <w:rFonts w:eastAsia="Calibri"/>
                <w:sz w:val="20"/>
                <w:szCs w:val="20"/>
              </w:rPr>
            </w:pPr>
            <w:hyperlink w:anchor="Instructions_GAS_StateLocalPriorities" w:history="1">
              <w:r w:rsidR="00FC6379" w:rsidRPr="005F754B">
                <w:rPr>
                  <w:rStyle w:val="Hyperlink"/>
                  <w:rFonts w:eastAsia="Calibri"/>
                  <w:sz w:val="20"/>
                  <w:szCs w:val="20"/>
                </w:rPr>
                <w:t>State and/or Local Priorities Addressed by this goal:</w:t>
              </w:r>
            </w:hyperlink>
          </w:p>
        </w:tc>
        <w:tc>
          <w:tcPr>
            <w:tcW w:w="9753" w:type="dxa"/>
            <w:gridSpan w:val="16"/>
            <w:tcBorders>
              <w:top w:val="single" w:sz="4" w:space="0" w:color="D8A9E1"/>
              <w:left w:val="single" w:sz="4" w:space="0" w:color="D8A9E1"/>
              <w:bottom w:val="single" w:sz="4" w:space="0" w:color="D8A9E1"/>
              <w:right w:val="single" w:sz="4" w:space="0" w:color="D8A9E1"/>
            </w:tcBorders>
            <w:shd w:val="clear" w:color="auto" w:fill="F1E4F0"/>
            <w:vAlign w:val="center"/>
          </w:tcPr>
          <w:p w:rsidR="00FC6379" w:rsidRPr="005F3A13" w:rsidRDefault="00FC6379" w:rsidP="00D8112A">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0B6449"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000B6449"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2   </w:t>
            </w:r>
            <w:r w:rsidR="000B6449">
              <w:rPr>
                <w:rFonts w:eastAsia="Calibri" w:cs="Arial"/>
                <w:color w:val="000000"/>
              </w:rPr>
              <w:fldChar w:fldCharType="begin">
                <w:ffData>
                  <w:name w:val=""/>
                  <w:enabled/>
                  <w:calcOnExit w:val="0"/>
                  <w:checkBox>
                    <w:size w:val="20"/>
                    <w:default w:val="1"/>
                  </w:checkBox>
                </w:ffData>
              </w:fldChar>
            </w:r>
            <w:r w:rsidR="00082E4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3   </w:t>
            </w:r>
            <w:r w:rsidR="000B6449"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4   </w:t>
            </w:r>
            <w:r w:rsidR="000B6449">
              <w:rPr>
                <w:rFonts w:eastAsia="Calibri" w:cs="Arial"/>
                <w:color w:val="000000"/>
              </w:rPr>
              <w:fldChar w:fldCharType="begin">
                <w:ffData>
                  <w:name w:val=""/>
                  <w:enabled/>
                  <w:calcOnExit w:val="0"/>
                  <w:checkBox>
                    <w:size w:val="20"/>
                    <w:default w:val="1"/>
                  </w:checkBox>
                </w:ffData>
              </w:fldChar>
            </w:r>
            <w:r w:rsidR="007E7A21">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5   </w:t>
            </w:r>
            <w:r w:rsidR="000B6449" w:rsidRPr="005F3A13">
              <w:rPr>
                <w:rFonts w:eastAsia="Calibri" w:cs="Arial"/>
                <w:color w:val="000000"/>
              </w:rPr>
              <w:fldChar w:fldCharType="begin">
                <w:ffData>
                  <w:name w:val="Check9"/>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6   </w:t>
            </w:r>
            <w:r w:rsidR="000B6449"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7   </w:t>
            </w:r>
            <w:r w:rsidR="000B6449"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8   </w:t>
            </w:r>
          </w:p>
          <w:p w:rsidR="00FC6379" w:rsidRPr="005F3A13" w:rsidRDefault="00FC6379" w:rsidP="00D8112A">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000B6449"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9  </w:t>
            </w:r>
            <w:r w:rsidR="000B6449"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10</w:t>
            </w:r>
          </w:p>
          <w:p w:rsidR="00FC6379" w:rsidRPr="005F3A13" w:rsidRDefault="00FC6379" w:rsidP="00D8112A">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FC6379" w:rsidRPr="006F731A" w:rsidTr="006273B3">
        <w:trPr>
          <w:trHeight w:val="720"/>
          <w:tblCellSpacing w:w="36" w:type="dxa"/>
        </w:trPr>
        <w:tc>
          <w:tcPr>
            <w:tcW w:w="4822" w:type="dxa"/>
            <w:gridSpan w:val="11"/>
            <w:shd w:val="clear" w:color="auto" w:fill="auto"/>
          </w:tcPr>
          <w:p w:rsidR="00FC6379" w:rsidRPr="005F754B" w:rsidRDefault="002B0E0F" w:rsidP="00D8112A">
            <w:pPr>
              <w:spacing w:before="60" w:after="60"/>
              <w:rPr>
                <w:rFonts w:eastAsia="Calibri"/>
                <w:color w:val="000000"/>
                <w:sz w:val="20"/>
                <w:szCs w:val="20"/>
              </w:rPr>
            </w:pPr>
            <w:hyperlink w:anchor="Instructions_GAS_IdentifiedNeed" w:history="1">
              <w:r w:rsidR="00FC6379" w:rsidRPr="005F754B">
                <w:rPr>
                  <w:rStyle w:val="Hyperlink"/>
                  <w:rFonts w:eastAsia="Calibri"/>
                  <w:sz w:val="20"/>
                  <w:szCs w:val="20"/>
                </w:rPr>
                <w:t xml:space="preserve">Identified Need </w:t>
              </w:r>
            </w:hyperlink>
          </w:p>
        </w:tc>
        <w:tc>
          <w:tcPr>
            <w:tcW w:w="9753" w:type="dxa"/>
            <w:gridSpan w:val="16"/>
            <w:tcBorders>
              <w:top w:val="single" w:sz="4" w:space="0" w:color="D8A9E1"/>
              <w:left w:val="single" w:sz="4" w:space="0" w:color="D8A9E1"/>
              <w:bottom w:val="single" w:sz="4" w:space="0" w:color="D8A9E1"/>
              <w:right w:val="single" w:sz="4" w:space="0" w:color="D8A9E1"/>
            </w:tcBorders>
            <w:shd w:val="clear" w:color="auto" w:fill="F1E4F0"/>
          </w:tcPr>
          <w:p w:rsidR="00FC6379" w:rsidRPr="005F3A13" w:rsidRDefault="00C44DE1" w:rsidP="00D8112A">
            <w:pPr>
              <w:tabs>
                <w:tab w:val="left" w:pos="2115"/>
              </w:tabs>
              <w:spacing w:before="60" w:after="60"/>
              <w:rPr>
                <w:rFonts w:eastAsia="Calibri" w:cs="Arial"/>
                <w:color w:val="000000"/>
                <w:sz w:val="18"/>
                <w:szCs w:val="18"/>
              </w:rPr>
            </w:pPr>
            <w:r>
              <w:rPr>
                <w:rFonts w:eastAsia="Calibri" w:cs="Arial"/>
                <w:color w:val="000000"/>
                <w:sz w:val="18"/>
                <w:szCs w:val="18"/>
              </w:rPr>
              <w:t>Big Lagoon School continues to experience declining enrollment and high chronic absenteeism. Quanti</w:t>
            </w:r>
            <w:r w:rsidR="00412E1C">
              <w:rPr>
                <w:rFonts w:eastAsia="Calibri" w:cs="Arial"/>
                <w:color w:val="000000"/>
                <w:sz w:val="18"/>
                <w:szCs w:val="18"/>
              </w:rPr>
              <w:t>tative data does not capture the school’s nature as precisely as it would in a larger school because one student accounts for 6% in the statistics. Chronic absenteeism is high for</w:t>
            </w:r>
            <w:r w:rsidR="001966FA">
              <w:rPr>
                <w:rFonts w:eastAsia="Calibri" w:cs="Arial"/>
                <w:color w:val="000000"/>
                <w:sz w:val="18"/>
                <w:szCs w:val="18"/>
              </w:rPr>
              <w:t xml:space="preserve"> a small number of students; the nature of our statistics places this at 31% (five students). The other students’ attendance is quite good and offsets the chronic absenteeism, giving us an attendance rate of 94%. Continuing to acknowledge and incentivize good attendance is a priority. </w:t>
            </w:r>
            <w:r>
              <w:rPr>
                <w:rFonts w:eastAsia="Calibri" w:cs="Arial"/>
                <w:color w:val="000000"/>
                <w:sz w:val="18"/>
                <w:szCs w:val="18"/>
              </w:rPr>
              <w:t xml:space="preserve">The rural location of the school and distance from student homes makes it challenging to have parents and guardians on campus on a regular basis. Our evening events (Back to School Night, Community Dinners and Meetings) have been well attended, particularly by neighbors who do not have students that attend the school. </w:t>
            </w:r>
          </w:p>
        </w:tc>
      </w:tr>
      <w:tr w:rsidR="00FC6379" w:rsidRPr="0091196A" w:rsidTr="0016641E">
        <w:trPr>
          <w:trHeight w:val="296"/>
          <w:tblCellSpacing w:w="36" w:type="dxa"/>
        </w:trPr>
        <w:tc>
          <w:tcPr>
            <w:tcW w:w="14647" w:type="dxa"/>
            <w:gridSpan w:val="27"/>
            <w:shd w:val="clear" w:color="auto" w:fill="auto"/>
            <w:vAlign w:val="center"/>
          </w:tcPr>
          <w:p w:rsidR="00FC6379" w:rsidRPr="00C8218A" w:rsidRDefault="002B0E0F" w:rsidP="00D8112A">
            <w:pPr>
              <w:spacing w:before="120" w:after="120"/>
              <w:rPr>
                <w:rFonts w:eastAsia="Calibri"/>
                <w:b/>
                <w:sz w:val="20"/>
                <w:szCs w:val="18"/>
              </w:rPr>
            </w:pPr>
            <w:hyperlink w:anchor="Instructions_GAS_ExpectedAnnMeasOutcomes" w:history="1">
              <w:r w:rsidR="00FC6379" w:rsidRPr="005F3A13">
                <w:rPr>
                  <w:rStyle w:val="Hyperlink"/>
                  <w:rFonts w:cs="Arial"/>
                  <w:sz w:val="20"/>
                  <w:szCs w:val="18"/>
                </w:rPr>
                <w:t>EXPECTED ANNUAL MEASURABLE OUTCOMES</w:t>
              </w:r>
            </w:hyperlink>
          </w:p>
        </w:tc>
      </w:tr>
      <w:tr w:rsidR="00FC6379" w:rsidRPr="0091196A" w:rsidTr="006273B3">
        <w:trPr>
          <w:trHeight w:val="296"/>
          <w:tblCellSpacing w:w="36" w:type="dxa"/>
        </w:trPr>
        <w:tc>
          <w:tcPr>
            <w:tcW w:w="2296" w:type="dxa"/>
            <w:gridSpan w:val="6"/>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Metrics/Indicators</w:t>
            </w:r>
          </w:p>
        </w:tc>
        <w:tc>
          <w:tcPr>
            <w:tcW w:w="2900" w:type="dxa"/>
            <w:gridSpan w:val="6"/>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Baseline</w:t>
            </w:r>
          </w:p>
        </w:tc>
        <w:tc>
          <w:tcPr>
            <w:tcW w:w="2957" w:type="dxa"/>
            <w:gridSpan w:val="7"/>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2017-18</w:t>
            </w:r>
          </w:p>
        </w:tc>
        <w:tc>
          <w:tcPr>
            <w:tcW w:w="2960" w:type="dxa"/>
            <w:gridSpan w:val="5"/>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2018-19</w:t>
            </w:r>
          </w:p>
        </w:tc>
        <w:tc>
          <w:tcPr>
            <w:tcW w:w="3246" w:type="dxa"/>
            <w:gridSpan w:val="3"/>
            <w:shd w:val="clear" w:color="auto" w:fill="auto"/>
            <w:vAlign w:val="center"/>
          </w:tcPr>
          <w:p w:rsidR="00FC6379" w:rsidRPr="005F754B" w:rsidRDefault="00FC6379" w:rsidP="00D8112A">
            <w:pPr>
              <w:spacing w:before="60" w:after="60"/>
              <w:jc w:val="center"/>
              <w:rPr>
                <w:rFonts w:eastAsia="Calibri"/>
                <w:color w:val="9830BC"/>
                <w:sz w:val="20"/>
                <w:szCs w:val="20"/>
              </w:rPr>
            </w:pPr>
            <w:r w:rsidRPr="005F754B">
              <w:rPr>
                <w:rFonts w:eastAsia="Calibri"/>
                <w:color w:val="9830BC"/>
                <w:sz w:val="20"/>
                <w:szCs w:val="20"/>
              </w:rPr>
              <w:t>2019-20</w:t>
            </w:r>
          </w:p>
        </w:tc>
      </w:tr>
      <w:tr w:rsidR="00A469F9"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C62C68" w:rsidP="00A469F9">
            <w:pPr>
              <w:spacing w:before="60" w:after="60"/>
              <w:rPr>
                <w:rFonts w:cs="Arial"/>
                <w:color w:val="000000"/>
                <w:sz w:val="18"/>
                <w:szCs w:val="18"/>
              </w:rPr>
            </w:pPr>
            <w:r>
              <w:rPr>
                <w:rFonts w:cs="Arial"/>
                <w:color w:val="000000"/>
                <w:sz w:val="18"/>
                <w:szCs w:val="18"/>
              </w:rPr>
              <w:t>Sign in sheets at school events</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7947F2" w:rsidP="00A469F9">
            <w:pPr>
              <w:spacing w:before="60" w:after="60"/>
              <w:rPr>
                <w:rFonts w:eastAsia="Calibri"/>
                <w:color w:val="000000"/>
                <w:sz w:val="18"/>
                <w:szCs w:val="18"/>
              </w:rPr>
            </w:pPr>
            <w:r>
              <w:rPr>
                <w:rFonts w:eastAsia="Calibri"/>
                <w:color w:val="000000"/>
                <w:sz w:val="18"/>
                <w:szCs w:val="18"/>
              </w:rPr>
              <w:t>85% of students had representation at school events</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7947F2" w:rsidP="00A469F9">
            <w:pPr>
              <w:spacing w:before="60" w:after="60"/>
              <w:rPr>
                <w:rFonts w:eastAsia="Calibri"/>
                <w:color w:val="000000"/>
                <w:sz w:val="18"/>
                <w:szCs w:val="18"/>
              </w:rPr>
            </w:pPr>
            <w:r>
              <w:rPr>
                <w:rFonts w:eastAsia="Calibri"/>
                <w:color w:val="000000"/>
                <w:sz w:val="18"/>
                <w:szCs w:val="18"/>
              </w:rPr>
              <w:t>90% of students</w:t>
            </w:r>
            <w:r w:rsidR="007352E8">
              <w:rPr>
                <w:rFonts w:eastAsia="Calibri"/>
                <w:color w:val="000000"/>
                <w:sz w:val="18"/>
                <w:szCs w:val="18"/>
              </w:rPr>
              <w:t>,</w:t>
            </w:r>
            <w:r>
              <w:rPr>
                <w:rFonts w:eastAsia="Calibri"/>
                <w:color w:val="000000"/>
                <w:sz w:val="18"/>
                <w:szCs w:val="18"/>
              </w:rPr>
              <w:t xml:space="preserve"> </w:t>
            </w:r>
            <w:r w:rsidR="007352E8">
              <w:rPr>
                <w:rFonts w:eastAsia="Calibri"/>
                <w:color w:val="000000"/>
                <w:sz w:val="18"/>
                <w:szCs w:val="18"/>
              </w:rPr>
              <w:t xml:space="preserve">including students with disabilities and those in the unduplicated pupil count, </w:t>
            </w:r>
            <w:r>
              <w:rPr>
                <w:rFonts w:eastAsia="Calibri"/>
                <w:color w:val="000000"/>
                <w:sz w:val="18"/>
                <w:szCs w:val="18"/>
              </w:rPr>
              <w:t xml:space="preserve">will have family representation at school events. </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6273B3" w:rsidP="00A469F9">
            <w:pPr>
              <w:spacing w:before="60" w:after="60"/>
              <w:rPr>
                <w:rFonts w:eastAsia="Calibri"/>
                <w:color w:val="000000"/>
                <w:sz w:val="18"/>
                <w:szCs w:val="18"/>
              </w:rPr>
            </w:pPr>
            <w:r>
              <w:rPr>
                <w:rFonts w:eastAsia="Calibri"/>
                <w:color w:val="000000"/>
                <w:sz w:val="18"/>
                <w:szCs w:val="18"/>
              </w:rPr>
              <w:t>90% of students, including students with disabilities and those in the unduplicated pupil count, will have family representation at school events.</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6273B3" w:rsidP="00A469F9">
            <w:pPr>
              <w:spacing w:before="60" w:after="60"/>
              <w:rPr>
                <w:rFonts w:eastAsia="Calibri"/>
                <w:color w:val="000000"/>
                <w:sz w:val="18"/>
                <w:szCs w:val="18"/>
              </w:rPr>
            </w:pPr>
            <w:r>
              <w:rPr>
                <w:rFonts w:eastAsia="Calibri"/>
                <w:color w:val="000000"/>
                <w:sz w:val="18"/>
                <w:szCs w:val="18"/>
              </w:rPr>
              <w:t>90% of students, including students with disabilities and those in the unduplicated pupil count, will have family representation at school events.</w:t>
            </w:r>
          </w:p>
        </w:tc>
      </w:tr>
      <w:tr w:rsidR="00C62C68"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Default="00C62C68" w:rsidP="00A469F9">
            <w:pPr>
              <w:spacing w:before="60" w:after="60"/>
              <w:rPr>
                <w:rFonts w:cs="Arial"/>
                <w:color w:val="000000"/>
                <w:sz w:val="18"/>
                <w:szCs w:val="18"/>
              </w:rPr>
            </w:pPr>
            <w:r>
              <w:rPr>
                <w:rFonts w:cs="Arial"/>
                <w:color w:val="000000"/>
                <w:sz w:val="18"/>
                <w:szCs w:val="18"/>
              </w:rPr>
              <w:t xml:space="preserve">Attendance of Parent Teacher Conferences </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7947F2" w:rsidP="00A469F9">
            <w:pPr>
              <w:spacing w:before="60" w:after="60"/>
              <w:rPr>
                <w:rFonts w:eastAsia="Calibri"/>
                <w:color w:val="000000"/>
                <w:sz w:val="18"/>
                <w:szCs w:val="18"/>
              </w:rPr>
            </w:pPr>
            <w:r>
              <w:rPr>
                <w:rFonts w:eastAsia="Calibri"/>
                <w:color w:val="000000"/>
                <w:sz w:val="18"/>
                <w:szCs w:val="18"/>
              </w:rPr>
              <w:t>94% of students had parents that attended conferences.</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Default="007947F2" w:rsidP="00A469F9">
            <w:pPr>
              <w:spacing w:before="60" w:after="60"/>
              <w:rPr>
                <w:rFonts w:eastAsia="Calibri"/>
                <w:color w:val="000000"/>
                <w:sz w:val="18"/>
                <w:szCs w:val="18"/>
              </w:rPr>
            </w:pPr>
            <w:r>
              <w:rPr>
                <w:rFonts w:eastAsia="Calibri"/>
                <w:color w:val="000000"/>
                <w:sz w:val="18"/>
                <w:szCs w:val="18"/>
              </w:rPr>
              <w:t>90% of students will have parents or guardians that attend conferences.</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6273B3" w:rsidP="00A469F9">
            <w:pPr>
              <w:spacing w:before="60" w:after="60"/>
              <w:rPr>
                <w:rFonts w:eastAsia="Calibri"/>
                <w:color w:val="000000"/>
                <w:sz w:val="18"/>
                <w:szCs w:val="18"/>
              </w:rPr>
            </w:pPr>
            <w:r>
              <w:rPr>
                <w:rFonts w:eastAsia="Calibri"/>
                <w:color w:val="000000"/>
                <w:sz w:val="18"/>
                <w:szCs w:val="18"/>
              </w:rPr>
              <w:t>90% of students will have parents or guardians that attend conferences.</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6273B3" w:rsidP="00A469F9">
            <w:pPr>
              <w:spacing w:before="60" w:after="60"/>
              <w:rPr>
                <w:rFonts w:eastAsia="Calibri"/>
                <w:color w:val="000000"/>
                <w:sz w:val="18"/>
                <w:szCs w:val="18"/>
              </w:rPr>
            </w:pPr>
            <w:r>
              <w:rPr>
                <w:rFonts w:eastAsia="Calibri"/>
                <w:color w:val="000000"/>
                <w:sz w:val="18"/>
                <w:szCs w:val="18"/>
              </w:rPr>
              <w:t>90% of students will have parents or guardians that attend conferences.</w:t>
            </w:r>
          </w:p>
        </w:tc>
      </w:tr>
      <w:tr w:rsidR="00C62C68"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Default="00C62C68" w:rsidP="00A469F9">
            <w:pPr>
              <w:spacing w:before="60" w:after="60"/>
              <w:rPr>
                <w:rFonts w:cs="Arial"/>
                <w:color w:val="000000"/>
                <w:sz w:val="18"/>
                <w:szCs w:val="18"/>
              </w:rPr>
            </w:pPr>
            <w:r>
              <w:rPr>
                <w:rFonts w:cs="Arial"/>
                <w:color w:val="000000"/>
                <w:sz w:val="18"/>
                <w:szCs w:val="18"/>
              </w:rPr>
              <w:t>Volunteer hours (log)</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7947F2" w:rsidP="00A469F9">
            <w:pPr>
              <w:spacing w:before="60" w:after="60"/>
              <w:rPr>
                <w:rFonts w:eastAsia="Calibri"/>
                <w:color w:val="000000"/>
                <w:sz w:val="18"/>
                <w:szCs w:val="18"/>
              </w:rPr>
            </w:pPr>
            <w:r>
              <w:rPr>
                <w:rFonts w:eastAsia="Calibri"/>
                <w:color w:val="000000"/>
                <w:sz w:val="18"/>
                <w:szCs w:val="18"/>
              </w:rPr>
              <w:t>There were 140 volunteer hours</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Default="007947F2" w:rsidP="00A469F9">
            <w:pPr>
              <w:spacing w:before="60" w:after="60"/>
              <w:rPr>
                <w:rFonts w:eastAsia="Calibri"/>
                <w:color w:val="000000"/>
                <w:sz w:val="18"/>
                <w:szCs w:val="18"/>
              </w:rPr>
            </w:pPr>
            <w:r>
              <w:rPr>
                <w:rFonts w:eastAsia="Calibri"/>
                <w:color w:val="000000"/>
                <w:sz w:val="18"/>
                <w:szCs w:val="18"/>
              </w:rPr>
              <w:t>There will be 150 volunteer hours donated to the school.</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6273B3" w:rsidP="00A469F9">
            <w:pPr>
              <w:spacing w:before="60" w:after="60"/>
              <w:rPr>
                <w:rFonts w:eastAsia="Calibri"/>
                <w:color w:val="000000"/>
                <w:sz w:val="18"/>
                <w:szCs w:val="18"/>
              </w:rPr>
            </w:pPr>
            <w:r>
              <w:rPr>
                <w:rFonts w:eastAsia="Calibri"/>
                <w:color w:val="000000"/>
                <w:sz w:val="18"/>
                <w:szCs w:val="18"/>
              </w:rPr>
              <w:t>There will be 150 volunteer hours donated to the school.</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6273B3" w:rsidP="00A469F9">
            <w:pPr>
              <w:spacing w:before="60" w:after="60"/>
              <w:rPr>
                <w:rFonts w:eastAsia="Calibri"/>
                <w:color w:val="000000"/>
                <w:sz w:val="18"/>
                <w:szCs w:val="18"/>
              </w:rPr>
            </w:pPr>
            <w:r>
              <w:rPr>
                <w:rFonts w:eastAsia="Calibri"/>
                <w:color w:val="000000"/>
                <w:sz w:val="18"/>
                <w:szCs w:val="18"/>
              </w:rPr>
              <w:t>There will be 150 volunteer hours donated to the school.</w:t>
            </w:r>
          </w:p>
        </w:tc>
      </w:tr>
      <w:tr w:rsidR="00A469F9"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C62C68" w:rsidP="00A469F9">
            <w:pPr>
              <w:spacing w:before="60" w:after="60"/>
              <w:rPr>
                <w:rFonts w:eastAsia="Calibri"/>
                <w:color w:val="000000"/>
                <w:sz w:val="18"/>
                <w:szCs w:val="18"/>
              </w:rPr>
            </w:pPr>
            <w:r>
              <w:rPr>
                <w:rFonts w:eastAsia="Calibri"/>
                <w:color w:val="000000"/>
                <w:sz w:val="18"/>
                <w:szCs w:val="18"/>
              </w:rPr>
              <w:t>Attendance Records</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EA6FDE" w:rsidP="00A469F9">
            <w:pPr>
              <w:spacing w:before="60" w:after="60"/>
              <w:rPr>
                <w:rFonts w:eastAsia="Calibri"/>
                <w:color w:val="000000"/>
                <w:sz w:val="18"/>
                <w:szCs w:val="18"/>
              </w:rPr>
            </w:pPr>
            <w:r>
              <w:rPr>
                <w:rFonts w:eastAsia="Calibri"/>
                <w:color w:val="000000"/>
                <w:sz w:val="18"/>
                <w:szCs w:val="18"/>
              </w:rPr>
              <w:t>Attendance rate is 94%</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C62C68" w:rsidP="00A469F9">
            <w:pPr>
              <w:spacing w:before="60" w:after="60"/>
              <w:rPr>
                <w:rFonts w:eastAsia="Calibri"/>
                <w:color w:val="000000"/>
                <w:sz w:val="18"/>
                <w:szCs w:val="18"/>
              </w:rPr>
            </w:pPr>
            <w:r>
              <w:rPr>
                <w:rFonts w:eastAsia="Calibri"/>
                <w:color w:val="000000"/>
                <w:sz w:val="18"/>
                <w:szCs w:val="18"/>
              </w:rPr>
              <w:t>Student attendance rate will be maintained at 9</w:t>
            </w:r>
            <w:r w:rsidR="00EA6FDE">
              <w:rPr>
                <w:rFonts w:eastAsia="Calibri"/>
                <w:color w:val="000000"/>
                <w:sz w:val="18"/>
                <w:szCs w:val="18"/>
              </w:rPr>
              <w:t>4</w:t>
            </w:r>
            <w:r>
              <w:rPr>
                <w:rFonts w:eastAsia="Calibri"/>
                <w:color w:val="000000"/>
                <w:sz w:val="18"/>
                <w:szCs w:val="18"/>
              </w:rPr>
              <w:t>%</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C62C68" w:rsidP="00A469F9">
            <w:pPr>
              <w:spacing w:before="60" w:after="60"/>
              <w:rPr>
                <w:rFonts w:eastAsia="Calibri"/>
                <w:color w:val="000000"/>
                <w:sz w:val="18"/>
                <w:szCs w:val="18"/>
              </w:rPr>
            </w:pPr>
            <w:r>
              <w:rPr>
                <w:rFonts w:eastAsia="Calibri"/>
                <w:color w:val="000000"/>
                <w:sz w:val="18"/>
                <w:szCs w:val="18"/>
              </w:rPr>
              <w:t>Student attendance rate will increase to 9</w:t>
            </w:r>
            <w:r w:rsidR="00EA6FDE">
              <w:rPr>
                <w:rFonts w:eastAsia="Calibri"/>
                <w:color w:val="000000"/>
                <w:sz w:val="18"/>
                <w:szCs w:val="18"/>
              </w:rPr>
              <w:t>5</w:t>
            </w:r>
            <w:r>
              <w:rPr>
                <w:rFonts w:eastAsia="Calibri"/>
                <w:color w:val="000000"/>
                <w:sz w:val="18"/>
                <w:szCs w:val="18"/>
              </w:rPr>
              <w:t>%</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EA6FDE" w:rsidP="00A469F9">
            <w:pPr>
              <w:spacing w:before="60" w:after="60"/>
              <w:rPr>
                <w:rFonts w:eastAsia="Calibri"/>
                <w:color w:val="000000"/>
                <w:sz w:val="18"/>
                <w:szCs w:val="18"/>
              </w:rPr>
            </w:pPr>
            <w:r>
              <w:rPr>
                <w:rFonts w:eastAsia="Calibri"/>
                <w:color w:val="000000"/>
                <w:sz w:val="18"/>
                <w:szCs w:val="18"/>
              </w:rPr>
              <w:t>Student attendance rate will be</w:t>
            </w:r>
            <w:r w:rsidR="00C62C68">
              <w:rPr>
                <w:rFonts w:eastAsia="Calibri"/>
                <w:color w:val="000000"/>
                <w:sz w:val="18"/>
                <w:szCs w:val="18"/>
              </w:rPr>
              <w:t xml:space="preserve"> 95% or higher</w:t>
            </w:r>
          </w:p>
        </w:tc>
      </w:tr>
      <w:tr w:rsidR="00A469F9"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C62C68" w:rsidP="00A469F9">
            <w:pPr>
              <w:spacing w:before="60" w:after="60"/>
              <w:rPr>
                <w:rFonts w:eastAsia="Calibri"/>
                <w:color w:val="000000"/>
                <w:sz w:val="18"/>
                <w:szCs w:val="18"/>
              </w:rPr>
            </w:pPr>
            <w:r>
              <w:rPr>
                <w:rFonts w:eastAsia="Calibri"/>
                <w:color w:val="000000"/>
                <w:sz w:val="18"/>
                <w:szCs w:val="18"/>
              </w:rPr>
              <w:t>Attendance Records</w:t>
            </w:r>
            <w:r w:rsidR="007E7A21">
              <w:rPr>
                <w:rFonts w:eastAsia="Calibri"/>
                <w:color w:val="000000"/>
                <w:sz w:val="18"/>
                <w:szCs w:val="18"/>
              </w:rPr>
              <w:t>; CALPADS</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7E7A21" w:rsidP="00A469F9">
            <w:pPr>
              <w:spacing w:before="60" w:after="60"/>
              <w:rPr>
                <w:rFonts w:eastAsia="Calibri"/>
                <w:color w:val="000000"/>
                <w:sz w:val="18"/>
                <w:szCs w:val="18"/>
              </w:rPr>
            </w:pPr>
            <w:r>
              <w:rPr>
                <w:rFonts w:eastAsia="Calibri"/>
                <w:color w:val="000000"/>
                <w:sz w:val="18"/>
                <w:szCs w:val="18"/>
              </w:rPr>
              <w:t xml:space="preserve">31% of students were chronically absent </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A469F9" w:rsidP="00A469F9">
            <w:pPr>
              <w:spacing w:before="60" w:after="60"/>
              <w:rPr>
                <w:rFonts w:eastAsia="Calibri"/>
                <w:color w:val="000000"/>
                <w:sz w:val="18"/>
                <w:szCs w:val="18"/>
              </w:rPr>
            </w:pPr>
            <w:r>
              <w:rPr>
                <w:rFonts w:eastAsia="Calibri"/>
                <w:color w:val="000000"/>
                <w:sz w:val="18"/>
                <w:szCs w:val="18"/>
              </w:rPr>
              <w:t>Chronic a</w:t>
            </w:r>
            <w:r w:rsidR="007E7A21">
              <w:rPr>
                <w:rFonts w:eastAsia="Calibri"/>
                <w:color w:val="000000"/>
                <w:sz w:val="18"/>
                <w:szCs w:val="18"/>
              </w:rPr>
              <w:t xml:space="preserve">bsenteeism will be reduced to </w:t>
            </w:r>
            <w:r w:rsidR="007947F2">
              <w:rPr>
                <w:rFonts w:eastAsia="Calibri"/>
                <w:color w:val="000000"/>
                <w:sz w:val="18"/>
                <w:szCs w:val="18"/>
              </w:rPr>
              <w:t>26%</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7947F2" w:rsidP="00A469F9">
            <w:pPr>
              <w:spacing w:before="60" w:after="60"/>
              <w:rPr>
                <w:rFonts w:eastAsia="Calibri"/>
                <w:color w:val="000000"/>
                <w:sz w:val="18"/>
                <w:szCs w:val="18"/>
              </w:rPr>
            </w:pPr>
            <w:r>
              <w:rPr>
                <w:rFonts w:eastAsia="Calibri"/>
                <w:color w:val="000000"/>
                <w:sz w:val="18"/>
                <w:szCs w:val="18"/>
              </w:rPr>
              <w:t>Chronic absenteeism will be reduced to 20%</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A469F9" w:rsidRPr="005F3A13" w:rsidRDefault="007947F2" w:rsidP="00A469F9">
            <w:pPr>
              <w:spacing w:before="60" w:after="60"/>
              <w:rPr>
                <w:rFonts w:eastAsia="Calibri"/>
                <w:color w:val="000000"/>
                <w:sz w:val="18"/>
                <w:szCs w:val="18"/>
              </w:rPr>
            </w:pPr>
            <w:r>
              <w:rPr>
                <w:rFonts w:eastAsia="Calibri"/>
                <w:color w:val="000000"/>
                <w:sz w:val="18"/>
                <w:szCs w:val="18"/>
              </w:rPr>
              <w:t>Chronic absenteeism will be reduced to 16%</w:t>
            </w:r>
          </w:p>
        </w:tc>
      </w:tr>
      <w:tr w:rsidR="00C62C68"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7947F2" w:rsidP="00A469F9">
            <w:pPr>
              <w:spacing w:before="60" w:after="60"/>
              <w:rPr>
                <w:rFonts w:eastAsia="Calibri"/>
                <w:color w:val="000000"/>
                <w:sz w:val="18"/>
                <w:szCs w:val="18"/>
              </w:rPr>
            </w:pPr>
            <w:r>
              <w:rPr>
                <w:rFonts w:eastAsia="Calibri"/>
                <w:color w:val="000000"/>
                <w:sz w:val="18"/>
                <w:szCs w:val="18"/>
              </w:rPr>
              <w:t>Enrollment records</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C62C68" w:rsidP="00A469F9">
            <w:pPr>
              <w:spacing w:before="60" w:after="60"/>
              <w:rPr>
                <w:rFonts w:eastAsia="Calibri"/>
                <w:color w:val="000000"/>
                <w:sz w:val="18"/>
                <w:szCs w:val="18"/>
              </w:rPr>
            </w:pPr>
            <w:r>
              <w:rPr>
                <w:rFonts w:eastAsia="Calibri"/>
                <w:color w:val="000000"/>
                <w:sz w:val="18"/>
                <w:szCs w:val="18"/>
              </w:rPr>
              <w:t>End of year enrollment in 2016-2017 was 16 students.</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Default="00C62C68" w:rsidP="00A469F9">
            <w:pPr>
              <w:spacing w:before="60" w:after="60"/>
              <w:rPr>
                <w:rFonts w:eastAsia="Calibri"/>
                <w:color w:val="000000"/>
                <w:sz w:val="18"/>
                <w:szCs w:val="18"/>
              </w:rPr>
            </w:pPr>
            <w:r>
              <w:rPr>
                <w:rFonts w:eastAsia="Calibri"/>
                <w:color w:val="000000"/>
                <w:sz w:val="18"/>
                <w:szCs w:val="18"/>
              </w:rPr>
              <w:t xml:space="preserve">The enrollment number will be maintained (despite one student graduating, two moving out of district), </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C62C68" w:rsidP="00A469F9">
            <w:pPr>
              <w:spacing w:before="60" w:after="60"/>
              <w:rPr>
                <w:rFonts w:eastAsia="Calibri"/>
                <w:color w:val="000000"/>
                <w:sz w:val="18"/>
                <w:szCs w:val="18"/>
              </w:rPr>
            </w:pPr>
            <w:r>
              <w:rPr>
                <w:rFonts w:eastAsia="Calibri"/>
                <w:color w:val="000000"/>
                <w:sz w:val="18"/>
                <w:szCs w:val="18"/>
              </w:rPr>
              <w:t>Enrollment will increase to 20 students.</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C62C68" w:rsidRPr="005F3A13" w:rsidRDefault="00C62C68" w:rsidP="00A469F9">
            <w:pPr>
              <w:spacing w:before="60" w:after="60"/>
              <w:rPr>
                <w:rFonts w:eastAsia="Calibri"/>
                <w:color w:val="000000"/>
                <w:sz w:val="18"/>
                <w:szCs w:val="18"/>
              </w:rPr>
            </w:pPr>
            <w:r>
              <w:rPr>
                <w:rFonts w:eastAsia="Calibri"/>
                <w:color w:val="000000"/>
                <w:sz w:val="18"/>
                <w:szCs w:val="18"/>
              </w:rPr>
              <w:t>Enrollment will increase to 25 students.</w:t>
            </w:r>
          </w:p>
        </w:tc>
      </w:tr>
      <w:tr w:rsidR="006273B3"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 xml:space="preserve">Attendance records; CALPADS </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The middle school dropout rate was zero.</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The middle school dropout rate will be zero.</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The middle school dropout rate will be zero.</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The middle school dropout rate will be zero.</w:t>
            </w:r>
          </w:p>
        </w:tc>
      </w:tr>
      <w:tr w:rsidR="006273B3"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Parent surveys</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No baseline</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Parents and guardians will indicate at least 75% of the time that they have opportunities to make decisions in the school program.</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Parents and guardians will indicate at least 75% of the time that they have opportunities to make decisions in the school program.</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Parents and guardians will indicate at least 75% of the time that they have opportunities to make decisions in the school program.</w:t>
            </w:r>
          </w:p>
        </w:tc>
      </w:tr>
      <w:tr w:rsidR="006273B3" w:rsidRPr="006F731A" w:rsidTr="006273B3">
        <w:trPr>
          <w:trHeight w:val="432"/>
          <w:tblCellSpacing w:w="36" w:type="dxa"/>
        </w:trPr>
        <w:tc>
          <w:tcPr>
            <w:tcW w:w="2296"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Parent surveys</w:t>
            </w:r>
          </w:p>
        </w:tc>
        <w:tc>
          <w:tcPr>
            <w:tcW w:w="2900"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No baseline</w:t>
            </w:r>
          </w:p>
        </w:tc>
        <w:tc>
          <w:tcPr>
            <w:tcW w:w="2957" w:type="dxa"/>
            <w:gridSpan w:val="7"/>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All parents and guardians of students with disabilities and students in the unduplicated pupil count will affirm that they have opportunities to participate in programs for their children.</w:t>
            </w:r>
          </w:p>
        </w:tc>
        <w:tc>
          <w:tcPr>
            <w:tcW w:w="2960"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All parents and guardians of students with disabilities and students in the unduplicated pupil count will affirm that they have opportunities to participate in programs for their children.</w:t>
            </w:r>
          </w:p>
        </w:tc>
        <w:tc>
          <w:tcPr>
            <w:tcW w:w="3246"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6273B3" w:rsidRDefault="006273B3" w:rsidP="006273B3">
            <w:pPr>
              <w:spacing w:before="60" w:after="60"/>
              <w:rPr>
                <w:rFonts w:eastAsia="Calibri"/>
                <w:color w:val="000000"/>
                <w:sz w:val="18"/>
                <w:szCs w:val="18"/>
              </w:rPr>
            </w:pPr>
            <w:r>
              <w:rPr>
                <w:rFonts w:eastAsia="Calibri"/>
                <w:color w:val="000000"/>
                <w:sz w:val="18"/>
                <w:szCs w:val="18"/>
              </w:rPr>
              <w:t>All parents and guardians of students with disabilities and students in the unduplicated pupil count will affirm that they have opportunities to participate in programs for their children.</w:t>
            </w:r>
          </w:p>
        </w:tc>
      </w:tr>
      <w:tr w:rsidR="006273B3" w:rsidRPr="00AF2F6F" w:rsidTr="006273B3">
        <w:trPr>
          <w:gridAfter w:val="2"/>
          <w:wAfter w:w="107" w:type="dxa"/>
          <w:tblCellSpacing w:w="36" w:type="dxa"/>
        </w:trPr>
        <w:tc>
          <w:tcPr>
            <w:tcW w:w="14468" w:type="dxa"/>
            <w:gridSpan w:val="25"/>
            <w:shd w:val="clear" w:color="auto" w:fill="auto"/>
            <w:vAlign w:val="bottom"/>
          </w:tcPr>
          <w:p w:rsidR="006273B3" w:rsidRPr="00AF2F6F" w:rsidRDefault="006273B3" w:rsidP="006273B3">
            <w:pPr>
              <w:pageBreakBefore/>
              <w:spacing w:before="60" w:after="60"/>
              <w:rPr>
                <w:b/>
                <w:sz w:val="20"/>
              </w:rPr>
            </w:pPr>
            <w:r>
              <w:br w:type="page"/>
              <w:t xml:space="preserve">GOAL 3 </w:t>
            </w:r>
            <w:hyperlink w:anchor="Instructions_PAS" w:history="1">
              <w:r w:rsidRPr="005F3A13">
                <w:rPr>
                  <w:rStyle w:val="Hyperlink"/>
                  <w:rFonts w:cs="Arial"/>
                  <w:sz w:val="20"/>
                  <w:szCs w:val="18"/>
                </w:rPr>
                <w:t>PLANNED ACTIONS / SERVICES</w:t>
              </w:r>
            </w:hyperlink>
          </w:p>
        </w:tc>
      </w:tr>
      <w:tr w:rsidR="006273B3" w:rsidRPr="006F731A" w:rsidTr="006273B3">
        <w:trPr>
          <w:gridAfter w:val="2"/>
          <w:wAfter w:w="107" w:type="dxa"/>
          <w:trHeight w:val="432"/>
          <w:tblCellSpacing w:w="36" w:type="dxa"/>
        </w:trPr>
        <w:tc>
          <w:tcPr>
            <w:tcW w:w="832" w:type="dxa"/>
            <w:shd w:val="clear" w:color="auto" w:fill="auto"/>
            <w:vAlign w:val="center"/>
          </w:tcPr>
          <w:p w:rsidR="006273B3" w:rsidRPr="001B7059" w:rsidRDefault="006273B3" w:rsidP="006273B3">
            <w:pPr>
              <w:ind w:right="-30"/>
              <w:jc w:val="center"/>
              <w:rPr>
                <w:rFonts w:eastAsia="Calibri" w:cs="Arial"/>
                <w:color w:val="9830BC"/>
                <w:sz w:val="22"/>
                <w:szCs w:val="18"/>
              </w:rPr>
            </w:pPr>
            <w:r w:rsidRPr="001B7059">
              <w:rPr>
                <w:rFonts w:eastAsia="Calibri" w:cs="Arial"/>
                <w:color w:val="9830BC"/>
                <w:sz w:val="22"/>
                <w:szCs w:val="18"/>
              </w:rPr>
              <w:t>Action</w:t>
            </w:r>
          </w:p>
        </w:tc>
        <w:tc>
          <w:tcPr>
            <w:tcW w:w="936" w:type="dxa"/>
            <w:gridSpan w:val="3"/>
            <w:shd w:val="clear" w:color="auto" w:fill="auto"/>
            <w:vAlign w:val="center"/>
          </w:tcPr>
          <w:p w:rsidR="006273B3" w:rsidRPr="000215FA" w:rsidRDefault="006273B3" w:rsidP="006273B3">
            <w:pPr>
              <w:jc w:val="center"/>
              <w:rPr>
                <w:rFonts w:eastAsia="Calibri" w:cs="Arial"/>
                <w:color w:val="9830BC"/>
                <w:sz w:val="40"/>
                <w:szCs w:val="40"/>
              </w:rPr>
            </w:pPr>
            <w:r w:rsidRPr="000215FA">
              <w:rPr>
                <w:rFonts w:eastAsia="Calibri" w:cs="Arial"/>
                <w:b/>
                <w:color w:val="9830BC"/>
                <w:sz w:val="40"/>
                <w:szCs w:val="40"/>
              </w:rPr>
              <w:t>1</w:t>
            </w:r>
          </w:p>
        </w:tc>
        <w:tc>
          <w:tcPr>
            <w:tcW w:w="2199" w:type="dxa"/>
            <w:gridSpan w:val="5"/>
            <w:shd w:val="clear" w:color="auto" w:fill="auto"/>
            <w:vAlign w:val="center"/>
          </w:tcPr>
          <w:p w:rsidR="006273B3" w:rsidRPr="001A5DEF" w:rsidRDefault="006273B3" w:rsidP="006273B3">
            <w:pPr>
              <w:jc w:val="center"/>
              <w:rPr>
                <w:rFonts w:eastAsia="Calibri" w:cs="Arial"/>
                <w:color w:val="FFFFFF"/>
                <w:sz w:val="22"/>
                <w:szCs w:val="22"/>
              </w:rPr>
            </w:pPr>
            <w:r w:rsidRPr="00EA3544">
              <w:rPr>
                <w:rFonts w:eastAsia="Calibri" w:cs="Arial"/>
                <w:b/>
                <w:color w:val="FFFFFF"/>
                <w:sz w:val="18"/>
                <w:szCs w:val="18"/>
              </w:rPr>
              <w:t>Empty Cell</w:t>
            </w:r>
          </w:p>
        </w:tc>
        <w:tc>
          <w:tcPr>
            <w:tcW w:w="10285" w:type="dxa"/>
            <w:gridSpan w:val="16"/>
            <w:shd w:val="clear" w:color="auto" w:fill="auto"/>
            <w:vAlign w:val="center"/>
          </w:tcPr>
          <w:p w:rsidR="006273B3" w:rsidRPr="001A5DEF" w:rsidRDefault="006273B3" w:rsidP="006273B3">
            <w:pPr>
              <w:spacing w:before="60" w:after="20"/>
              <w:rPr>
                <w:rFonts w:eastAsia="Calibri" w:cs="Arial"/>
                <w:color w:val="FFFFFF"/>
                <w:sz w:val="22"/>
                <w:szCs w:val="22"/>
              </w:rPr>
            </w:pPr>
            <w:r w:rsidRPr="00EA3544">
              <w:rPr>
                <w:rFonts w:eastAsia="Calibri" w:cs="Arial"/>
                <w:b/>
                <w:color w:val="FFFFFF"/>
                <w:sz w:val="18"/>
                <w:szCs w:val="18"/>
              </w:rPr>
              <w:t>Empty Cell</w:t>
            </w:r>
          </w:p>
        </w:tc>
      </w:tr>
      <w:tr w:rsidR="006273B3" w:rsidRPr="0013207B" w:rsidTr="006273B3">
        <w:trPr>
          <w:gridAfter w:val="2"/>
          <w:wAfter w:w="107" w:type="dxa"/>
          <w:trHeight w:val="360"/>
          <w:tblCellSpacing w:w="36" w:type="dxa"/>
        </w:trPr>
        <w:tc>
          <w:tcPr>
            <w:tcW w:w="14468" w:type="dxa"/>
            <w:gridSpan w:val="25"/>
            <w:tcBorders>
              <w:top w:val="single" w:sz="2" w:space="0" w:color="D5A1DF"/>
              <w:left w:val="single" w:sz="2" w:space="0" w:color="D5A1DF"/>
              <w:right w:val="single" w:sz="2" w:space="0" w:color="D5A1DF"/>
            </w:tcBorders>
            <w:shd w:val="clear" w:color="auto" w:fill="F1E4F0"/>
            <w:vAlign w:val="center"/>
          </w:tcPr>
          <w:p w:rsidR="006273B3" w:rsidRPr="000E354D" w:rsidRDefault="006273B3" w:rsidP="006273B3">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273B3" w:rsidRPr="006F731A" w:rsidTr="006273B3">
        <w:trPr>
          <w:gridAfter w:val="2"/>
          <w:wAfter w:w="107" w:type="dxa"/>
          <w:trHeight w:val="377"/>
          <w:tblCellSpacing w:w="36" w:type="dxa"/>
        </w:trPr>
        <w:tc>
          <w:tcPr>
            <w:tcW w:w="3936" w:type="dxa"/>
            <w:gridSpan w:val="7"/>
            <w:tcBorders>
              <w:left w:val="single" w:sz="2" w:space="0" w:color="D5A1DF"/>
            </w:tcBorders>
            <w:shd w:val="clear" w:color="auto" w:fill="auto"/>
            <w:vAlign w:val="center"/>
          </w:tcPr>
          <w:p w:rsidR="006273B3" w:rsidRPr="008F43EC" w:rsidRDefault="002B0E0F" w:rsidP="006273B3">
            <w:pPr>
              <w:spacing w:before="60" w:after="60"/>
              <w:jc w:val="right"/>
              <w:rPr>
                <w:rFonts w:eastAsia="Calibri" w:cs="Arial"/>
                <w:sz w:val="20"/>
                <w:szCs w:val="18"/>
              </w:rPr>
            </w:pPr>
            <w:hyperlink w:anchor="Instructions_PAS_StudentsToBeServed" w:history="1">
              <w:r w:rsidR="006273B3" w:rsidRPr="005F3A13">
                <w:rPr>
                  <w:rStyle w:val="Hyperlink"/>
                  <w:rFonts w:eastAsia="Calibri" w:cs="Arial"/>
                  <w:sz w:val="20"/>
                  <w:szCs w:val="18"/>
                </w:rPr>
                <w:t>Students to be Served</w:t>
              </w:r>
            </w:hyperlink>
          </w:p>
        </w:tc>
        <w:tc>
          <w:tcPr>
            <w:tcW w:w="10460" w:type="dxa"/>
            <w:gridSpan w:val="18"/>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6273B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273B3"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w:t>
            </w:r>
            <w:r w:rsidR="006273B3" w:rsidRPr="00350A76">
              <w:rPr>
                <w:rFonts w:eastAsia="Calibri" w:cs="Arial"/>
                <w:sz w:val="20"/>
                <w:szCs w:val="18"/>
                <w:u w:val="single"/>
              </w:rPr>
              <w:t>[Specific Student Group(s)]</w:t>
            </w:r>
            <w:r w:rsidR="006273B3" w:rsidRPr="00350A76">
              <w:rPr>
                <w:rFonts w:eastAsia="Calibri" w:cs="Arial"/>
                <w:sz w:val="20"/>
                <w:szCs w:val="18"/>
              </w:rPr>
              <w:t>___________________</w:t>
            </w:r>
            <w:r w:rsidR="006273B3" w:rsidRPr="00350A76">
              <w:rPr>
                <w:rFonts w:eastAsia="Calibri" w:cs="Arial"/>
                <w:sz w:val="20"/>
                <w:szCs w:val="18"/>
                <w:u w:val="single"/>
              </w:rPr>
              <w:t xml:space="preserve"> </w:t>
            </w:r>
          </w:p>
        </w:tc>
      </w:tr>
      <w:tr w:rsidR="006273B3" w:rsidRPr="006F731A" w:rsidTr="006273B3">
        <w:trPr>
          <w:gridAfter w:val="2"/>
          <w:wAfter w:w="107" w:type="dxa"/>
          <w:trHeight w:val="377"/>
          <w:tblCellSpacing w:w="36" w:type="dxa"/>
        </w:trPr>
        <w:tc>
          <w:tcPr>
            <w:tcW w:w="3936" w:type="dxa"/>
            <w:gridSpan w:val="7"/>
            <w:tcBorders>
              <w:left w:val="single" w:sz="2" w:space="0" w:color="D5A1DF"/>
              <w:bottom w:val="single" w:sz="2" w:space="0" w:color="D5A1DF"/>
            </w:tcBorders>
            <w:shd w:val="clear" w:color="auto" w:fill="auto"/>
            <w:vAlign w:val="center"/>
          </w:tcPr>
          <w:p w:rsidR="006273B3" w:rsidRPr="00350A76" w:rsidRDefault="002B0E0F" w:rsidP="006273B3">
            <w:pPr>
              <w:spacing w:before="60" w:after="60"/>
              <w:jc w:val="right"/>
              <w:rPr>
                <w:sz w:val="20"/>
              </w:rPr>
            </w:pPr>
            <w:hyperlink w:anchor="Instructions_PAS_Locations" w:history="1">
              <w:r w:rsidR="006273B3" w:rsidRPr="005F3A13">
                <w:rPr>
                  <w:rStyle w:val="Hyperlink"/>
                  <w:rFonts w:eastAsia="Calibri" w:cs="Arial"/>
                  <w:sz w:val="20"/>
                  <w:szCs w:val="18"/>
                </w:rPr>
                <w:t>Location(s)</w:t>
              </w:r>
            </w:hyperlink>
          </w:p>
        </w:tc>
        <w:tc>
          <w:tcPr>
            <w:tcW w:w="10460" w:type="dxa"/>
            <w:gridSpan w:val="18"/>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6273B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273B3"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Grade</w:t>
            </w:r>
            <w:r w:rsidR="006273B3">
              <w:rPr>
                <w:rFonts w:eastAsia="Calibri" w:cs="Arial"/>
                <w:sz w:val="20"/>
                <w:szCs w:val="18"/>
              </w:rPr>
              <w:t xml:space="preserve"> </w:t>
            </w:r>
            <w:r w:rsidR="006273B3" w:rsidRPr="00350A76">
              <w:rPr>
                <w:rFonts w:eastAsia="Calibri" w:cs="Arial"/>
                <w:sz w:val="20"/>
                <w:szCs w:val="18"/>
              </w:rPr>
              <w:t>spans:__________________</w:t>
            </w:r>
          </w:p>
        </w:tc>
      </w:tr>
      <w:tr w:rsidR="006273B3" w:rsidRPr="006F731A" w:rsidTr="006273B3">
        <w:trPr>
          <w:gridAfter w:val="2"/>
          <w:wAfter w:w="107" w:type="dxa"/>
          <w:tblCellSpacing w:w="36" w:type="dxa"/>
        </w:trPr>
        <w:tc>
          <w:tcPr>
            <w:tcW w:w="14468" w:type="dxa"/>
            <w:gridSpan w:val="25"/>
            <w:shd w:val="clear" w:color="auto" w:fill="auto"/>
            <w:vAlign w:val="center"/>
          </w:tcPr>
          <w:p w:rsidR="006273B3" w:rsidRPr="004231CC" w:rsidRDefault="006273B3" w:rsidP="006273B3">
            <w:pPr>
              <w:spacing w:before="20" w:after="20"/>
              <w:jc w:val="center"/>
              <w:rPr>
                <w:rFonts w:eastAsia="Calibri" w:cs="Arial"/>
                <w:sz w:val="20"/>
                <w:szCs w:val="18"/>
              </w:rPr>
            </w:pPr>
            <w:r>
              <w:rPr>
                <w:rFonts w:eastAsia="Calibri" w:cs="Arial"/>
                <w:b/>
                <w:color w:val="9830BC"/>
              </w:rPr>
              <w:t>OR</w:t>
            </w:r>
          </w:p>
        </w:tc>
      </w:tr>
      <w:tr w:rsidR="006273B3" w:rsidRPr="00D27E35" w:rsidTr="006273B3">
        <w:trPr>
          <w:gridAfter w:val="2"/>
          <w:wAfter w:w="107" w:type="dxa"/>
          <w:trHeight w:val="360"/>
          <w:tblCellSpacing w:w="36" w:type="dxa"/>
        </w:trPr>
        <w:tc>
          <w:tcPr>
            <w:tcW w:w="14468" w:type="dxa"/>
            <w:gridSpan w:val="25"/>
            <w:tcBorders>
              <w:top w:val="single" w:sz="2" w:space="0" w:color="D5A1DF"/>
              <w:left w:val="single" w:sz="2" w:space="0" w:color="D5A1DF"/>
              <w:right w:val="single" w:sz="2" w:space="0" w:color="D5A1DF"/>
            </w:tcBorders>
            <w:shd w:val="clear" w:color="auto" w:fill="F1E4F0"/>
            <w:vAlign w:val="center"/>
          </w:tcPr>
          <w:p w:rsidR="006273B3" w:rsidRPr="000E354D" w:rsidRDefault="006273B3" w:rsidP="006273B3">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273B3" w:rsidRPr="006F731A" w:rsidTr="006273B3">
        <w:trPr>
          <w:gridAfter w:val="2"/>
          <w:wAfter w:w="107" w:type="dxa"/>
          <w:trHeight w:val="377"/>
          <w:tblCellSpacing w:w="36" w:type="dxa"/>
        </w:trPr>
        <w:tc>
          <w:tcPr>
            <w:tcW w:w="3936" w:type="dxa"/>
            <w:gridSpan w:val="7"/>
            <w:tcBorders>
              <w:left w:val="single" w:sz="2" w:space="0" w:color="D5A1DF"/>
            </w:tcBorders>
            <w:shd w:val="clear" w:color="auto" w:fill="auto"/>
            <w:vAlign w:val="center"/>
          </w:tcPr>
          <w:p w:rsidR="006273B3" w:rsidRPr="00350A76" w:rsidRDefault="002B0E0F" w:rsidP="006273B3">
            <w:pPr>
              <w:spacing w:before="60" w:after="60"/>
              <w:jc w:val="right"/>
              <w:rPr>
                <w:rFonts w:eastAsia="Calibri" w:cs="Arial"/>
                <w:sz w:val="20"/>
                <w:szCs w:val="18"/>
              </w:rPr>
            </w:pPr>
            <w:hyperlink w:anchor="Instructions_PAS_ContributesTo" w:history="1">
              <w:r w:rsidR="006273B3" w:rsidRPr="005F3A13">
                <w:rPr>
                  <w:rStyle w:val="Hyperlink"/>
                  <w:rFonts w:eastAsia="Calibri" w:cs="Arial"/>
                  <w:sz w:val="20"/>
                  <w:szCs w:val="18"/>
                </w:rPr>
                <w:t xml:space="preserve">Students to be Served   </w:t>
              </w:r>
            </w:hyperlink>
          </w:p>
        </w:tc>
        <w:tc>
          <w:tcPr>
            <w:tcW w:w="10460" w:type="dxa"/>
            <w:gridSpan w:val="18"/>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Low Income</w:t>
            </w:r>
          </w:p>
        </w:tc>
      </w:tr>
      <w:tr w:rsidR="006273B3" w:rsidRPr="006F731A" w:rsidTr="006273B3">
        <w:trPr>
          <w:gridAfter w:val="2"/>
          <w:wAfter w:w="107" w:type="dxa"/>
          <w:trHeight w:val="377"/>
          <w:tblCellSpacing w:w="36" w:type="dxa"/>
        </w:trPr>
        <w:tc>
          <w:tcPr>
            <w:tcW w:w="6222" w:type="dxa"/>
            <w:gridSpan w:val="15"/>
            <w:tcBorders>
              <w:left w:val="single" w:sz="2" w:space="0" w:color="D5A1DF"/>
            </w:tcBorders>
            <w:shd w:val="clear" w:color="auto" w:fill="auto"/>
            <w:vAlign w:val="center"/>
          </w:tcPr>
          <w:p w:rsidR="006273B3" w:rsidRPr="00350A76" w:rsidRDefault="002B0E0F" w:rsidP="006273B3">
            <w:pPr>
              <w:spacing w:before="60" w:after="60"/>
              <w:jc w:val="right"/>
              <w:rPr>
                <w:rFonts w:eastAsia="Calibri" w:cs="Arial"/>
                <w:color w:val="000000"/>
                <w:sz w:val="20"/>
                <w:szCs w:val="18"/>
              </w:rPr>
            </w:pPr>
            <w:hyperlink w:anchor="Instructions_PAS_ScopeService" w:history="1">
              <w:r w:rsidR="006273B3" w:rsidRPr="005F3A13">
                <w:rPr>
                  <w:rStyle w:val="Hyperlink"/>
                  <w:rFonts w:eastAsia="Calibri" w:cs="Arial"/>
                  <w:sz w:val="20"/>
                  <w:szCs w:val="18"/>
                </w:rPr>
                <w:t>Scope of Services</w:t>
              </w:r>
            </w:hyperlink>
          </w:p>
        </w:tc>
        <w:tc>
          <w:tcPr>
            <w:tcW w:w="8174" w:type="dxa"/>
            <w:gridSpan w:val="10"/>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Schoolwide         </w:t>
            </w:r>
            <w:r w:rsidR="006273B3" w:rsidRPr="00350A76">
              <w:rPr>
                <w:rFonts w:eastAsia="Calibri" w:cs="Arial"/>
                <w:b/>
                <w:sz w:val="20"/>
                <w:szCs w:val="18"/>
              </w:rPr>
              <w:t>OR</w:t>
            </w:r>
            <w:r w:rsidR="006273B3"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Limited to Unduplicated Student Group(s)</w:t>
            </w:r>
          </w:p>
        </w:tc>
      </w:tr>
      <w:tr w:rsidR="006273B3" w:rsidRPr="00350A76" w:rsidTr="006273B3">
        <w:trPr>
          <w:gridAfter w:val="2"/>
          <w:wAfter w:w="107" w:type="dxa"/>
          <w:trHeight w:val="377"/>
          <w:tblCellSpacing w:w="36" w:type="dxa"/>
        </w:trPr>
        <w:tc>
          <w:tcPr>
            <w:tcW w:w="3936" w:type="dxa"/>
            <w:gridSpan w:val="7"/>
            <w:tcBorders>
              <w:left w:val="single" w:sz="2" w:space="0" w:color="D5A1DF"/>
              <w:bottom w:val="single" w:sz="2" w:space="0" w:color="D5A1DF"/>
            </w:tcBorders>
            <w:shd w:val="clear" w:color="auto" w:fill="auto"/>
            <w:vAlign w:val="center"/>
          </w:tcPr>
          <w:p w:rsidR="006273B3" w:rsidRDefault="002B0E0F" w:rsidP="006273B3">
            <w:pPr>
              <w:spacing w:before="60" w:after="60"/>
              <w:jc w:val="right"/>
            </w:pPr>
            <w:hyperlink w:anchor="Instructions_PAS_IIS_Locations" w:history="1">
              <w:r w:rsidR="006273B3" w:rsidRPr="005F3A13">
                <w:rPr>
                  <w:rStyle w:val="Hyperlink"/>
                  <w:rFonts w:eastAsia="Calibri" w:cs="Arial"/>
                  <w:sz w:val="20"/>
                  <w:szCs w:val="18"/>
                </w:rPr>
                <w:t>Location(s)</w:t>
              </w:r>
            </w:hyperlink>
          </w:p>
        </w:tc>
        <w:tc>
          <w:tcPr>
            <w:tcW w:w="10460" w:type="dxa"/>
            <w:gridSpan w:val="18"/>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Grade</w:t>
            </w:r>
            <w:r w:rsidR="006273B3">
              <w:rPr>
                <w:rFonts w:eastAsia="Calibri" w:cs="Arial"/>
                <w:sz w:val="20"/>
                <w:szCs w:val="18"/>
              </w:rPr>
              <w:t xml:space="preserve"> </w:t>
            </w:r>
            <w:r w:rsidR="006273B3" w:rsidRPr="00350A76">
              <w:rPr>
                <w:rFonts w:eastAsia="Calibri" w:cs="Arial"/>
                <w:sz w:val="20"/>
                <w:szCs w:val="18"/>
              </w:rPr>
              <w:t>spans:__________________</w:t>
            </w:r>
          </w:p>
        </w:tc>
      </w:tr>
      <w:tr w:rsidR="006273B3" w:rsidRPr="00350A76" w:rsidTr="006273B3">
        <w:trPr>
          <w:gridAfter w:val="2"/>
          <w:wAfter w:w="107" w:type="dxa"/>
          <w:trHeight w:val="377"/>
          <w:tblCellSpacing w:w="36" w:type="dxa"/>
        </w:trPr>
        <w:tc>
          <w:tcPr>
            <w:tcW w:w="14468" w:type="dxa"/>
            <w:gridSpan w:val="25"/>
            <w:shd w:val="clear" w:color="auto" w:fill="auto"/>
            <w:vAlign w:val="center"/>
          </w:tcPr>
          <w:p w:rsidR="006273B3" w:rsidRPr="00350A76" w:rsidRDefault="002B0E0F" w:rsidP="006273B3">
            <w:pPr>
              <w:spacing w:before="60" w:after="60"/>
              <w:rPr>
                <w:rFonts w:eastAsia="Calibri" w:cs="Arial"/>
                <w:sz w:val="20"/>
                <w:szCs w:val="18"/>
              </w:rPr>
            </w:pPr>
            <w:hyperlink w:anchor="Instructions_PAS_ActionsServices" w:history="1">
              <w:r w:rsidR="006273B3" w:rsidRPr="00BE6213">
                <w:rPr>
                  <w:rStyle w:val="Hyperlink"/>
                  <w:rFonts w:cs="Arial"/>
                  <w:sz w:val="20"/>
                  <w:szCs w:val="18"/>
                </w:rPr>
                <w:t>ACTIONS/SERVICES</w:t>
              </w:r>
            </w:hyperlink>
          </w:p>
        </w:tc>
      </w:tr>
      <w:tr w:rsidR="006273B3" w:rsidRPr="006F731A" w:rsidTr="006273B3">
        <w:trPr>
          <w:gridAfter w:val="2"/>
          <w:wAfter w:w="107" w:type="dxa"/>
          <w:trHeight w:val="323"/>
          <w:tblCellSpacing w:w="36" w:type="dxa"/>
        </w:trPr>
        <w:tc>
          <w:tcPr>
            <w:tcW w:w="5398" w:type="dxa"/>
            <w:gridSpan w:val="13"/>
            <w:shd w:val="clear" w:color="auto" w:fill="auto"/>
            <w:tcMar>
              <w:left w:w="115" w:type="dxa"/>
            </w:tcMa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2017-18</w:t>
            </w:r>
          </w:p>
        </w:tc>
        <w:tc>
          <w:tcPr>
            <w:tcW w:w="4266" w:type="dxa"/>
            <w:gridSpan w:val="8"/>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2018-19</w:t>
            </w:r>
          </w:p>
        </w:tc>
        <w:tc>
          <w:tcPr>
            <w:tcW w:w="4660" w:type="dxa"/>
            <w:gridSpan w:val="4"/>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2019-20</w:t>
            </w:r>
          </w:p>
        </w:tc>
      </w:tr>
      <w:tr w:rsidR="006273B3" w:rsidRPr="006F731A" w:rsidTr="006273B3">
        <w:trPr>
          <w:gridAfter w:val="2"/>
          <w:wAfter w:w="107" w:type="dxa"/>
          <w:trHeight w:val="350"/>
          <w:tblCellSpacing w:w="36" w:type="dxa"/>
        </w:trPr>
        <w:tc>
          <w:tcPr>
            <w:tcW w:w="5398" w:type="dxa"/>
            <w:gridSpan w:val="1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273B3" w:rsidRPr="00350A76" w:rsidRDefault="000B6449" w:rsidP="006273B3">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Unchanged </w:t>
            </w:r>
          </w:p>
        </w:tc>
        <w:tc>
          <w:tcPr>
            <w:tcW w:w="4266" w:type="dxa"/>
            <w:gridSpan w:val="8"/>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273B3" w:rsidRPr="00564BD9" w:rsidRDefault="000B6449" w:rsidP="006273B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Unchanged</w:t>
            </w:r>
          </w:p>
        </w:tc>
        <w:tc>
          <w:tcPr>
            <w:tcW w:w="4660" w:type="dxa"/>
            <w:gridSpan w:val="4"/>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273B3" w:rsidRPr="00564BD9" w:rsidRDefault="000B6449" w:rsidP="006273B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Unchanged</w:t>
            </w:r>
          </w:p>
        </w:tc>
      </w:tr>
      <w:tr w:rsidR="006273B3" w:rsidRPr="006F731A" w:rsidTr="006273B3">
        <w:trPr>
          <w:gridAfter w:val="2"/>
          <w:wAfter w:w="107" w:type="dxa"/>
          <w:trHeight w:val="576"/>
          <w:tblCellSpacing w:w="36" w:type="dxa"/>
        </w:trPr>
        <w:tc>
          <w:tcPr>
            <w:tcW w:w="5398" w:type="dxa"/>
            <w:gridSpan w:val="13"/>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6273B3" w:rsidRPr="005F3A13" w:rsidRDefault="006273B3" w:rsidP="006273B3">
            <w:pPr>
              <w:spacing w:before="60" w:after="60"/>
              <w:rPr>
                <w:rFonts w:eastAsia="Calibri" w:cs="Arial"/>
                <w:color w:val="000000"/>
                <w:sz w:val="20"/>
                <w:szCs w:val="18"/>
              </w:rPr>
            </w:pPr>
            <w:bookmarkStart w:id="60" w:name="_Hlk479241451"/>
            <w:r>
              <w:rPr>
                <w:rFonts w:eastAsia="Calibri" w:cs="Arial"/>
                <w:color w:val="000000"/>
                <w:sz w:val="20"/>
                <w:szCs w:val="18"/>
              </w:rPr>
              <w:t>1. School staff will provide regular outreach to families and community members through monthly newsletters, weekly Facebook posts, monthly updates to the school website, and email.</w:t>
            </w:r>
            <w:bookmarkEnd w:id="60"/>
          </w:p>
        </w:tc>
        <w:tc>
          <w:tcPr>
            <w:tcW w:w="4266" w:type="dxa"/>
            <w:gridSpan w:val="8"/>
            <w:tcBorders>
              <w:top w:val="single" w:sz="2" w:space="0" w:color="D5A1DF"/>
              <w:left w:val="single" w:sz="2" w:space="0" w:color="D5A1DF"/>
              <w:bottom w:val="single" w:sz="2" w:space="0" w:color="D5A1DF"/>
              <w:right w:val="single" w:sz="2" w:space="0" w:color="D5A1DF"/>
            </w:tcBorders>
            <w:shd w:val="clear" w:color="auto" w:fill="F1E4F0"/>
          </w:tcPr>
          <w:p w:rsidR="006273B3" w:rsidRPr="005F3A13" w:rsidRDefault="006273B3" w:rsidP="006273B3">
            <w:pPr>
              <w:pStyle w:val="Default"/>
              <w:spacing w:before="60" w:after="60"/>
              <w:rPr>
                <w:rFonts w:ascii="Arial" w:hAnsi="Arial" w:cs="Arial"/>
                <w:sz w:val="20"/>
                <w:szCs w:val="18"/>
              </w:rPr>
            </w:pPr>
          </w:p>
        </w:tc>
        <w:tc>
          <w:tcPr>
            <w:tcW w:w="4660" w:type="dxa"/>
            <w:gridSpan w:val="4"/>
            <w:tcBorders>
              <w:top w:val="single" w:sz="2" w:space="0" w:color="D5A1DF"/>
              <w:left w:val="single" w:sz="2" w:space="0" w:color="D5A1DF"/>
              <w:bottom w:val="single" w:sz="2" w:space="0" w:color="D5A1DF"/>
              <w:right w:val="single" w:sz="2" w:space="0" w:color="D5A1DF"/>
            </w:tcBorders>
            <w:shd w:val="clear" w:color="auto" w:fill="F1E4F0"/>
          </w:tcPr>
          <w:p w:rsidR="006273B3" w:rsidRPr="005F3A13" w:rsidRDefault="006273B3" w:rsidP="006273B3">
            <w:pPr>
              <w:pStyle w:val="Default"/>
              <w:spacing w:before="60" w:after="60"/>
              <w:rPr>
                <w:rFonts w:ascii="Arial" w:hAnsi="Arial" w:cs="Arial"/>
                <w:sz w:val="20"/>
                <w:szCs w:val="18"/>
              </w:rPr>
            </w:pPr>
          </w:p>
        </w:tc>
      </w:tr>
      <w:tr w:rsidR="006273B3" w:rsidRPr="006F731A" w:rsidTr="006273B3">
        <w:trPr>
          <w:gridAfter w:val="2"/>
          <w:wAfter w:w="107" w:type="dxa"/>
          <w:trHeight w:val="215"/>
          <w:tblCellSpacing w:w="36" w:type="dxa"/>
        </w:trPr>
        <w:tc>
          <w:tcPr>
            <w:tcW w:w="5398" w:type="dxa"/>
            <w:gridSpan w:val="13"/>
            <w:shd w:val="clear" w:color="auto" w:fill="auto"/>
          </w:tcPr>
          <w:p w:rsidR="006273B3" w:rsidRPr="00564BD9" w:rsidRDefault="002B0E0F" w:rsidP="006273B3">
            <w:pPr>
              <w:spacing w:before="120" w:after="60"/>
              <w:rPr>
                <w:rFonts w:eastAsia="Calibri" w:cs="Arial"/>
                <w:color w:val="000000"/>
                <w:sz w:val="20"/>
                <w:szCs w:val="18"/>
              </w:rPr>
            </w:pPr>
            <w:hyperlink w:anchor="Instructions_PAS_BudgetedExpenditures" w:history="1">
              <w:r w:rsidR="006273B3" w:rsidRPr="005F3A13">
                <w:rPr>
                  <w:rStyle w:val="Hyperlink"/>
                  <w:rFonts w:cs="Arial"/>
                  <w:sz w:val="20"/>
                  <w:szCs w:val="18"/>
                </w:rPr>
                <w:t>BUDGETED EXPENDITURES</w:t>
              </w:r>
            </w:hyperlink>
          </w:p>
        </w:tc>
        <w:tc>
          <w:tcPr>
            <w:tcW w:w="4266" w:type="dxa"/>
            <w:gridSpan w:val="8"/>
            <w:shd w:val="clear" w:color="auto" w:fill="auto"/>
          </w:tcPr>
          <w:p w:rsidR="006273B3" w:rsidRPr="001A5DEF" w:rsidRDefault="006273B3" w:rsidP="006273B3">
            <w:pPr>
              <w:spacing w:before="120" w:after="60"/>
              <w:rPr>
                <w:rFonts w:eastAsia="Calibri" w:cs="Arial"/>
                <w:color w:val="FFFFFF"/>
                <w:sz w:val="20"/>
                <w:szCs w:val="18"/>
              </w:rPr>
            </w:pPr>
            <w:r w:rsidRPr="00EA3544">
              <w:rPr>
                <w:rFonts w:eastAsia="Calibri" w:cs="Arial"/>
                <w:b/>
                <w:color w:val="FFFFFF"/>
                <w:sz w:val="18"/>
                <w:szCs w:val="18"/>
              </w:rPr>
              <w:t>Empty Cell</w:t>
            </w:r>
          </w:p>
        </w:tc>
        <w:tc>
          <w:tcPr>
            <w:tcW w:w="4660" w:type="dxa"/>
            <w:gridSpan w:val="4"/>
            <w:shd w:val="clear" w:color="auto" w:fill="auto"/>
          </w:tcPr>
          <w:p w:rsidR="006273B3" w:rsidRPr="001A5DEF" w:rsidRDefault="006273B3" w:rsidP="006273B3">
            <w:pPr>
              <w:spacing w:before="120" w:after="60"/>
              <w:rPr>
                <w:rFonts w:eastAsia="Calibri" w:cs="Arial"/>
                <w:color w:val="FFFFFF"/>
                <w:sz w:val="20"/>
                <w:szCs w:val="18"/>
              </w:rPr>
            </w:pPr>
            <w:r w:rsidRPr="001A5DEF">
              <w:rPr>
                <w:rFonts w:eastAsia="Calibri" w:cs="Arial"/>
                <w:b/>
                <w:color w:val="FFFFFF"/>
                <w:sz w:val="18"/>
                <w:szCs w:val="18"/>
              </w:rPr>
              <w:t>Empty Cell</w:t>
            </w:r>
          </w:p>
        </w:tc>
      </w:tr>
      <w:tr w:rsidR="006273B3" w:rsidRPr="006F731A" w:rsidTr="006273B3">
        <w:trPr>
          <w:gridAfter w:val="2"/>
          <w:wAfter w:w="107" w:type="dxa"/>
          <w:trHeight w:val="332"/>
          <w:tblCellSpacing w:w="36" w:type="dxa"/>
        </w:trPr>
        <w:tc>
          <w:tcPr>
            <w:tcW w:w="5398" w:type="dxa"/>
            <w:gridSpan w:val="13"/>
            <w:shd w:val="clear" w:color="auto" w:fill="auto"/>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2017-18</w:t>
            </w:r>
          </w:p>
        </w:tc>
        <w:tc>
          <w:tcPr>
            <w:tcW w:w="4266" w:type="dxa"/>
            <w:gridSpan w:val="8"/>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2018-19</w:t>
            </w:r>
          </w:p>
        </w:tc>
        <w:tc>
          <w:tcPr>
            <w:tcW w:w="4660" w:type="dxa"/>
            <w:gridSpan w:val="4"/>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2019-20</w:t>
            </w:r>
          </w:p>
        </w:tc>
      </w:tr>
      <w:tr w:rsidR="006273B3" w:rsidRPr="006F731A" w:rsidTr="006273B3">
        <w:trPr>
          <w:gridAfter w:val="2"/>
          <w:wAfter w:w="107" w:type="dxa"/>
          <w:trHeight w:val="432"/>
          <w:tblCellSpacing w:w="36" w:type="dxa"/>
        </w:trPr>
        <w:tc>
          <w:tcPr>
            <w:tcW w:w="1684" w:type="dxa"/>
            <w:gridSpan w:val="2"/>
            <w:shd w:val="clear" w:color="auto" w:fill="auto"/>
            <w:vAlign w:val="center"/>
          </w:tcPr>
          <w:p w:rsidR="006273B3" w:rsidRPr="005D689F" w:rsidRDefault="006273B3" w:rsidP="006273B3">
            <w:pPr>
              <w:spacing w:before="60" w:after="20"/>
              <w:rPr>
                <w:rFonts w:eastAsia="Calibri" w:cs="Arial"/>
                <w:color w:val="9830BC"/>
                <w:sz w:val="20"/>
                <w:szCs w:val="18"/>
              </w:rPr>
            </w:pPr>
            <w:r w:rsidRPr="005D689F">
              <w:rPr>
                <w:rFonts w:eastAsia="Calibri" w:cs="Arial"/>
                <w:color w:val="9830BC"/>
                <w:sz w:val="20"/>
                <w:szCs w:val="18"/>
              </w:rPr>
              <w:t>Amount</w:t>
            </w:r>
          </w:p>
        </w:tc>
        <w:tc>
          <w:tcPr>
            <w:tcW w:w="3642" w:type="dxa"/>
            <w:gridSpan w:val="11"/>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r>
              <w:rPr>
                <w:rFonts w:eastAsia="Calibri" w:cs="Arial"/>
                <w:color w:val="000000"/>
                <w:sz w:val="20"/>
                <w:szCs w:val="18"/>
              </w:rPr>
              <w:t>a. $700</w:t>
            </w:r>
          </w:p>
        </w:tc>
        <w:tc>
          <w:tcPr>
            <w:tcW w:w="1264" w:type="dxa"/>
            <w:gridSpan w:val="4"/>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Amount</w:t>
            </w:r>
          </w:p>
        </w:tc>
        <w:tc>
          <w:tcPr>
            <w:tcW w:w="2930" w:type="dxa"/>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138"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Amount</w:t>
            </w:r>
          </w:p>
        </w:tc>
        <w:tc>
          <w:tcPr>
            <w:tcW w:w="3450"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r>
      <w:tr w:rsidR="006273B3" w:rsidRPr="006F731A" w:rsidTr="006273B3">
        <w:trPr>
          <w:gridAfter w:val="2"/>
          <w:wAfter w:w="107" w:type="dxa"/>
          <w:trHeight w:val="432"/>
          <w:tblCellSpacing w:w="36" w:type="dxa"/>
        </w:trPr>
        <w:tc>
          <w:tcPr>
            <w:tcW w:w="1684"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Source</w:t>
            </w:r>
          </w:p>
        </w:tc>
        <w:tc>
          <w:tcPr>
            <w:tcW w:w="3642" w:type="dxa"/>
            <w:gridSpan w:val="11"/>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r>
              <w:rPr>
                <w:rFonts w:eastAsia="Calibri" w:cs="Arial"/>
                <w:color w:val="000000"/>
                <w:sz w:val="20"/>
                <w:szCs w:val="18"/>
              </w:rPr>
              <w:t>LCFF (RS 0000)</w:t>
            </w:r>
          </w:p>
        </w:tc>
        <w:tc>
          <w:tcPr>
            <w:tcW w:w="1264" w:type="dxa"/>
            <w:gridSpan w:val="4"/>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Source</w:t>
            </w:r>
          </w:p>
        </w:tc>
        <w:tc>
          <w:tcPr>
            <w:tcW w:w="2930" w:type="dxa"/>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138"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Source</w:t>
            </w:r>
          </w:p>
        </w:tc>
        <w:tc>
          <w:tcPr>
            <w:tcW w:w="3450"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r>
      <w:tr w:rsidR="006273B3" w:rsidRPr="006F731A" w:rsidTr="006273B3">
        <w:trPr>
          <w:gridAfter w:val="2"/>
          <w:wAfter w:w="107" w:type="dxa"/>
          <w:trHeight w:val="432"/>
          <w:tblCellSpacing w:w="36" w:type="dxa"/>
        </w:trPr>
        <w:tc>
          <w:tcPr>
            <w:tcW w:w="1684"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3642" w:type="dxa"/>
            <w:gridSpan w:val="11"/>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r>
              <w:rPr>
                <w:rFonts w:eastAsia="Calibri" w:cs="Arial"/>
                <w:color w:val="000000"/>
                <w:sz w:val="20"/>
                <w:szCs w:val="18"/>
              </w:rPr>
              <w:t>a. GL-FN 1133-1000 service</w:t>
            </w:r>
          </w:p>
        </w:tc>
        <w:tc>
          <w:tcPr>
            <w:tcW w:w="1264" w:type="dxa"/>
            <w:gridSpan w:val="4"/>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2930" w:type="dxa"/>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138"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3450"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r>
      <w:tr w:rsidR="006273B3" w:rsidRPr="00AF2F6F" w:rsidTr="006273B3">
        <w:trPr>
          <w:gridAfter w:val="2"/>
          <w:wAfter w:w="107" w:type="dxa"/>
          <w:tblCellSpacing w:w="36" w:type="dxa"/>
        </w:trPr>
        <w:tc>
          <w:tcPr>
            <w:tcW w:w="14468" w:type="dxa"/>
            <w:gridSpan w:val="25"/>
            <w:shd w:val="clear" w:color="auto" w:fill="auto"/>
            <w:vAlign w:val="bottom"/>
          </w:tcPr>
          <w:p w:rsidR="006273B3" w:rsidRPr="00AF2F6F" w:rsidRDefault="006273B3" w:rsidP="006273B3">
            <w:pPr>
              <w:pageBreakBefore/>
              <w:spacing w:before="60" w:after="60"/>
              <w:rPr>
                <w:b/>
                <w:sz w:val="20"/>
              </w:rPr>
            </w:pPr>
            <w:r>
              <w:br w:type="page"/>
              <w:t xml:space="preserve">GOAL 3 </w:t>
            </w:r>
            <w:hyperlink w:anchor="Instructions_PAS" w:history="1">
              <w:r w:rsidRPr="005F3A13">
                <w:rPr>
                  <w:rStyle w:val="Hyperlink"/>
                  <w:rFonts w:cs="Arial"/>
                  <w:sz w:val="20"/>
                  <w:szCs w:val="18"/>
                </w:rPr>
                <w:t>PLANNED ACTIONS / SERVICES</w:t>
              </w:r>
            </w:hyperlink>
          </w:p>
        </w:tc>
      </w:tr>
      <w:tr w:rsidR="006273B3" w:rsidRPr="006F731A" w:rsidTr="006273B3">
        <w:trPr>
          <w:gridAfter w:val="2"/>
          <w:wAfter w:w="107" w:type="dxa"/>
          <w:trHeight w:val="432"/>
          <w:tblCellSpacing w:w="36" w:type="dxa"/>
        </w:trPr>
        <w:tc>
          <w:tcPr>
            <w:tcW w:w="832" w:type="dxa"/>
            <w:shd w:val="clear" w:color="auto" w:fill="auto"/>
            <w:vAlign w:val="center"/>
          </w:tcPr>
          <w:p w:rsidR="006273B3" w:rsidRPr="001B7059" w:rsidRDefault="006273B3" w:rsidP="006273B3">
            <w:pPr>
              <w:ind w:right="-30"/>
              <w:jc w:val="center"/>
              <w:rPr>
                <w:rFonts w:eastAsia="Calibri" w:cs="Arial"/>
                <w:color w:val="9830BC"/>
                <w:sz w:val="22"/>
                <w:szCs w:val="18"/>
              </w:rPr>
            </w:pPr>
            <w:r w:rsidRPr="001B7059">
              <w:rPr>
                <w:rFonts w:eastAsia="Calibri" w:cs="Arial"/>
                <w:color w:val="9830BC"/>
                <w:sz w:val="22"/>
                <w:szCs w:val="18"/>
              </w:rPr>
              <w:t>Action</w:t>
            </w:r>
          </w:p>
        </w:tc>
        <w:tc>
          <w:tcPr>
            <w:tcW w:w="1013" w:type="dxa"/>
            <w:gridSpan w:val="4"/>
            <w:shd w:val="clear" w:color="auto" w:fill="auto"/>
            <w:vAlign w:val="center"/>
          </w:tcPr>
          <w:p w:rsidR="006273B3" w:rsidRPr="000215FA" w:rsidRDefault="006273B3" w:rsidP="006273B3">
            <w:pPr>
              <w:jc w:val="center"/>
              <w:rPr>
                <w:rFonts w:eastAsia="Calibri" w:cs="Arial"/>
                <w:color w:val="9830BC"/>
                <w:sz w:val="40"/>
                <w:szCs w:val="40"/>
              </w:rPr>
            </w:pPr>
            <w:r>
              <w:rPr>
                <w:rFonts w:eastAsia="Calibri" w:cs="Arial"/>
                <w:b/>
                <w:color w:val="9830BC"/>
                <w:sz w:val="40"/>
                <w:szCs w:val="40"/>
              </w:rPr>
              <w:t>2</w:t>
            </w:r>
          </w:p>
        </w:tc>
        <w:tc>
          <w:tcPr>
            <w:tcW w:w="2194" w:type="dxa"/>
            <w:gridSpan w:val="5"/>
            <w:shd w:val="clear" w:color="auto" w:fill="auto"/>
            <w:vAlign w:val="center"/>
          </w:tcPr>
          <w:p w:rsidR="006273B3" w:rsidRPr="001A5DEF" w:rsidRDefault="006273B3" w:rsidP="006273B3">
            <w:pPr>
              <w:jc w:val="center"/>
              <w:rPr>
                <w:rFonts w:eastAsia="Calibri" w:cs="Arial"/>
                <w:color w:val="FFFFFF"/>
                <w:sz w:val="22"/>
                <w:szCs w:val="22"/>
              </w:rPr>
            </w:pPr>
            <w:r w:rsidRPr="00EA3544">
              <w:rPr>
                <w:rFonts w:eastAsia="Calibri" w:cs="Arial"/>
                <w:b/>
                <w:color w:val="FFFFFF"/>
                <w:sz w:val="18"/>
                <w:szCs w:val="18"/>
              </w:rPr>
              <w:t>Empty Cell</w:t>
            </w:r>
          </w:p>
        </w:tc>
        <w:tc>
          <w:tcPr>
            <w:tcW w:w="10213" w:type="dxa"/>
            <w:gridSpan w:val="15"/>
            <w:shd w:val="clear" w:color="auto" w:fill="auto"/>
            <w:vAlign w:val="center"/>
          </w:tcPr>
          <w:p w:rsidR="006273B3" w:rsidRPr="001A5DEF" w:rsidRDefault="006273B3" w:rsidP="006273B3">
            <w:pPr>
              <w:spacing w:before="60" w:after="20"/>
              <w:rPr>
                <w:rFonts w:eastAsia="Calibri" w:cs="Arial"/>
                <w:color w:val="FFFFFF"/>
                <w:sz w:val="22"/>
                <w:szCs w:val="22"/>
              </w:rPr>
            </w:pPr>
            <w:r w:rsidRPr="00EA3544">
              <w:rPr>
                <w:rFonts w:eastAsia="Calibri" w:cs="Arial"/>
                <w:b/>
                <w:color w:val="FFFFFF"/>
                <w:sz w:val="18"/>
                <w:szCs w:val="18"/>
              </w:rPr>
              <w:t>Empty Cell</w:t>
            </w:r>
          </w:p>
        </w:tc>
      </w:tr>
      <w:tr w:rsidR="006273B3" w:rsidRPr="0013207B" w:rsidTr="006273B3">
        <w:trPr>
          <w:gridAfter w:val="2"/>
          <w:wAfter w:w="107" w:type="dxa"/>
          <w:trHeight w:val="360"/>
          <w:tblCellSpacing w:w="36" w:type="dxa"/>
        </w:trPr>
        <w:tc>
          <w:tcPr>
            <w:tcW w:w="14468" w:type="dxa"/>
            <w:gridSpan w:val="25"/>
            <w:tcBorders>
              <w:top w:val="single" w:sz="2" w:space="0" w:color="D5A1DF"/>
              <w:left w:val="single" w:sz="2" w:space="0" w:color="D5A1DF"/>
              <w:right w:val="single" w:sz="2" w:space="0" w:color="D5A1DF"/>
            </w:tcBorders>
            <w:shd w:val="clear" w:color="auto" w:fill="F1E4F0"/>
            <w:vAlign w:val="center"/>
          </w:tcPr>
          <w:p w:rsidR="006273B3" w:rsidRPr="000E354D" w:rsidRDefault="006273B3" w:rsidP="006273B3">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273B3" w:rsidRPr="006F731A" w:rsidTr="006273B3">
        <w:trPr>
          <w:gridAfter w:val="2"/>
          <w:wAfter w:w="107" w:type="dxa"/>
          <w:trHeight w:val="377"/>
          <w:tblCellSpacing w:w="36" w:type="dxa"/>
        </w:trPr>
        <w:tc>
          <w:tcPr>
            <w:tcW w:w="4034" w:type="dxa"/>
            <w:gridSpan w:val="8"/>
            <w:tcBorders>
              <w:left w:val="single" w:sz="2" w:space="0" w:color="D5A1DF"/>
            </w:tcBorders>
            <w:shd w:val="clear" w:color="auto" w:fill="auto"/>
            <w:vAlign w:val="center"/>
          </w:tcPr>
          <w:p w:rsidR="006273B3" w:rsidRPr="008F43EC" w:rsidRDefault="002B0E0F" w:rsidP="006273B3">
            <w:pPr>
              <w:spacing w:before="60" w:after="60"/>
              <w:jc w:val="right"/>
              <w:rPr>
                <w:rFonts w:eastAsia="Calibri" w:cs="Arial"/>
                <w:sz w:val="20"/>
                <w:szCs w:val="18"/>
              </w:rPr>
            </w:pPr>
            <w:hyperlink w:anchor="Instructions_PAS_StudentsToBeServed" w:history="1">
              <w:r w:rsidR="006273B3" w:rsidRPr="005F3A13">
                <w:rPr>
                  <w:rStyle w:val="Hyperlink"/>
                  <w:rFonts w:eastAsia="Calibri" w:cs="Arial"/>
                  <w:sz w:val="20"/>
                  <w:szCs w:val="18"/>
                </w:rPr>
                <w:t>Students to be Served</w:t>
              </w:r>
            </w:hyperlink>
          </w:p>
        </w:tc>
        <w:tc>
          <w:tcPr>
            <w:tcW w:w="10362" w:type="dxa"/>
            <w:gridSpan w:val="17"/>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6273B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273B3"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w:t>
            </w:r>
            <w:r w:rsidR="006273B3" w:rsidRPr="00350A76">
              <w:rPr>
                <w:rFonts w:eastAsia="Calibri" w:cs="Arial"/>
                <w:sz w:val="20"/>
                <w:szCs w:val="18"/>
                <w:u w:val="single"/>
              </w:rPr>
              <w:t>[Specific Student Group(s)]</w:t>
            </w:r>
            <w:r w:rsidR="006273B3" w:rsidRPr="00350A76">
              <w:rPr>
                <w:rFonts w:eastAsia="Calibri" w:cs="Arial"/>
                <w:sz w:val="20"/>
                <w:szCs w:val="18"/>
              </w:rPr>
              <w:t>___________________</w:t>
            </w:r>
            <w:r w:rsidR="006273B3" w:rsidRPr="00350A76">
              <w:rPr>
                <w:rFonts w:eastAsia="Calibri" w:cs="Arial"/>
                <w:sz w:val="20"/>
                <w:szCs w:val="18"/>
                <w:u w:val="single"/>
              </w:rPr>
              <w:t xml:space="preserve"> </w:t>
            </w:r>
          </w:p>
        </w:tc>
      </w:tr>
      <w:tr w:rsidR="006273B3" w:rsidRPr="006F731A" w:rsidTr="006273B3">
        <w:trPr>
          <w:gridAfter w:val="2"/>
          <w:wAfter w:w="107" w:type="dxa"/>
          <w:trHeight w:val="377"/>
          <w:tblCellSpacing w:w="36" w:type="dxa"/>
        </w:trPr>
        <w:tc>
          <w:tcPr>
            <w:tcW w:w="4034" w:type="dxa"/>
            <w:gridSpan w:val="8"/>
            <w:tcBorders>
              <w:left w:val="single" w:sz="2" w:space="0" w:color="D5A1DF"/>
              <w:bottom w:val="single" w:sz="2" w:space="0" w:color="D5A1DF"/>
            </w:tcBorders>
            <w:shd w:val="clear" w:color="auto" w:fill="auto"/>
            <w:vAlign w:val="center"/>
          </w:tcPr>
          <w:p w:rsidR="006273B3" w:rsidRPr="00350A76" w:rsidRDefault="002B0E0F" w:rsidP="006273B3">
            <w:pPr>
              <w:spacing w:before="60" w:after="60"/>
              <w:jc w:val="right"/>
              <w:rPr>
                <w:sz w:val="20"/>
              </w:rPr>
            </w:pPr>
            <w:hyperlink w:anchor="Instructions_PAS_Locations" w:history="1">
              <w:r w:rsidR="006273B3" w:rsidRPr="005F3A13">
                <w:rPr>
                  <w:rStyle w:val="Hyperlink"/>
                  <w:rFonts w:eastAsia="Calibri" w:cs="Arial"/>
                  <w:sz w:val="20"/>
                  <w:szCs w:val="18"/>
                </w:rPr>
                <w:t>Location(s)</w:t>
              </w:r>
            </w:hyperlink>
          </w:p>
        </w:tc>
        <w:tc>
          <w:tcPr>
            <w:tcW w:w="10362" w:type="dxa"/>
            <w:gridSpan w:val="17"/>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6273B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273B3"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Grade</w:t>
            </w:r>
            <w:r w:rsidR="006273B3">
              <w:rPr>
                <w:rFonts w:eastAsia="Calibri" w:cs="Arial"/>
                <w:sz w:val="20"/>
                <w:szCs w:val="18"/>
              </w:rPr>
              <w:t xml:space="preserve"> </w:t>
            </w:r>
            <w:r w:rsidR="006273B3" w:rsidRPr="00350A76">
              <w:rPr>
                <w:rFonts w:eastAsia="Calibri" w:cs="Arial"/>
                <w:sz w:val="20"/>
                <w:szCs w:val="18"/>
              </w:rPr>
              <w:t>spans:__________________</w:t>
            </w:r>
          </w:p>
        </w:tc>
      </w:tr>
      <w:tr w:rsidR="006273B3" w:rsidRPr="006F731A" w:rsidTr="006273B3">
        <w:trPr>
          <w:gridAfter w:val="2"/>
          <w:wAfter w:w="107" w:type="dxa"/>
          <w:tblCellSpacing w:w="36" w:type="dxa"/>
        </w:trPr>
        <w:tc>
          <w:tcPr>
            <w:tcW w:w="14468" w:type="dxa"/>
            <w:gridSpan w:val="25"/>
            <w:shd w:val="clear" w:color="auto" w:fill="auto"/>
            <w:vAlign w:val="center"/>
          </w:tcPr>
          <w:p w:rsidR="006273B3" w:rsidRPr="004231CC" w:rsidRDefault="006273B3" w:rsidP="006273B3">
            <w:pPr>
              <w:spacing w:before="20" w:after="20"/>
              <w:jc w:val="center"/>
              <w:rPr>
                <w:rFonts w:eastAsia="Calibri" w:cs="Arial"/>
                <w:sz w:val="20"/>
                <w:szCs w:val="18"/>
              </w:rPr>
            </w:pPr>
            <w:r>
              <w:rPr>
                <w:rFonts w:eastAsia="Calibri" w:cs="Arial"/>
                <w:b/>
                <w:color w:val="9830BC"/>
              </w:rPr>
              <w:t>OR</w:t>
            </w:r>
          </w:p>
        </w:tc>
      </w:tr>
      <w:tr w:rsidR="006273B3" w:rsidRPr="00D27E35" w:rsidTr="006273B3">
        <w:trPr>
          <w:gridAfter w:val="2"/>
          <w:wAfter w:w="107" w:type="dxa"/>
          <w:trHeight w:val="360"/>
          <w:tblCellSpacing w:w="36" w:type="dxa"/>
        </w:trPr>
        <w:tc>
          <w:tcPr>
            <w:tcW w:w="14468" w:type="dxa"/>
            <w:gridSpan w:val="25"/>
            <w:tcBorders>
              <w:top w:val="single" w:sz="2" w:space="0" w:color="D5A1DF"/>
              <w:left w:val="single" w:sz="2" w:space="0" w:color="D5A1DF"/>
              <w:right w:val="single" w:sz="2" w:space="0" w:color="D5A1DF"/>
            </w:tcBorders>
            <w:shd w:val="clear" w:color="auto" w:fill="F1E4F0"/>
            <w:vAlign w:val="center"/>
          </w:tcPr>
          <w:p w:rsidR="006273B3" w:rsidRPr="000E354D" w:rsidRDefault="006273B3" w:rsidP="006273B3">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6273B3" w:rsidRPr="006F731A" w:rsidTr="006273B3">
        <w:trPr>
          <w:gridAfter w:val="2"/>
          <w:wAfter w:w="107" w:type="dxa"/>
          <w:trHeight w:val="377"/>
          <w:tblCellSpacing w:w="36" w:type="dxa"/>
        </w:trPr>
        <w:tc>
          <w:tcPr>
            <w:tcW w:w="4034" w:type="dxa"/>
            <w:gridSpan w:val="8"/>
            <w:tcBorders>
              <w:left w:val="single" w:sz="2" w:space="0" w:color="D5A1DF"/>
            </w:tcBorders>
            <w:shd w:val="clear" w:color="auto" w:fill="auto"/>
            <w:vAlign w:val="center"/>
          </w:tcPr>
          <w:p w:rsidR="006273B3" w:rsidRPr="00350A76" w:rsidRDefault="002B0E0F" w:rsidP="006273B3">
            <w:pPr>
              <w:spacing w:before="60" w:after="60"/>
              <w:jc w:val="right"/>
              <w:rPr>
                <w:rFonts w:eastAsia="Calibri" w:cs="Arial"/>
                <w:sz w:val="20"/>
                <w:szCs w:val="18"/>
              </w:rPr>
            </w:pPr>
            <w:hyperlink w:anchor="Instructions_PAS_ContributesTo" w:history="1">
              <w:r w:rsidR="006273B3" w:rsidRPr="005F3A13">
                <w:rPr>
                  <w:rStyle w:val="Hyperlink"/>
                  <w:rFonts w:eastAsia="Calibri" w:cs="Arial"/>
                  <w:sz w:val="20"/>
                  <w:szCs w:val="18"/>
                </w:rPr>
                <w:t xml:space="preserve">Students to be Served   </w:t>
              </w:r>
            </w:hyperlink>
          </w:p>
        </w:tc>
        <w:tc>
          <w:tcPr>
            <w:tcW w:w="10362" w:type="dxa"/>
            <w:gridSpan w:val="17"/>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Low Income</w:t>
            </w:r>
          </w:p>
        </w:tc>
      </w:tr>
      <w:tr w:rsidR="006273B3" w:rsidRPr="006F731A" w:rsidTr="006273B3">
        <w:trPr>
          <w:gridAfter w:val="2"/>
          <w:wAfter w:w="107" w:type="dxa"/>
          <w:trHeight w:val="377"/>
          <w:tblCellSpacing w:w="36" w:type="dxa"/>
        </w:trPr>
        <w:tc>
          <w:tcPr>
            <w:tcW w:w="6398" w:type="dxa"/>
            <w:gridSpan w:val="16"/>
            <w:tcBorders>
              <w:left w:val="single" w:sz="2" w:space="0" w:color="D5A1DF"/>
            </w:tcBorders>
            <w:shd w:val="clear" w:color="auto" w:fill="auto"/>
            <w:vAlign w:val="center"/>
          </w:tcPr>
          <w:p w:rsidR="006273B3" w:rsidRPr="00350A76" w:rsidRDefault="002B0E0F" w:rsidP="006273B3">
            <w:pPr>
              <w:spacing w:before="60" w:after="60"/>
              <w:jc w:val="right"/>
              <w:rPr>
                <w:rFonts w:eastAsia="Calibri" w:cs="Arial"/>
                <w:color w:val="000000"/>
                <w:sz w:val="20"/>
                <w:szCs w:val="18"/>
              </w:rPr>
            </w:pPr>
            <w:hyperlink w:anchor="Instructions_PAS_ScopeService" w:history="1">
              <w:r w:rsidR="006273B3" w:rsidRPr="005F3A13">
                <w:rPr>
                  <w:rStyle w:val="Hyperlink"/>
                  <w:rFonts w:eastAsia="Calibri" w:cs="Arial"/>
                  <w:sz w:val="20"/>
                  <w:szCs w:val="18"/>
                </w:rPr>
                <w:t>Scope of Services</w:t>
              </w:r>
            </w:hyperlink>
          </w:p>
        </w:tc>
        <w:tc>
          <w:tcPr>
            <w:tcW w:w="7998" w:type="dxa"/>
            <w:gridSpan w:val="9"/>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6273B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273B3"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Schoolwide         </w:t>
            </w:r>
            <w:r w:rsidR="006273B3" w:rsidRPr="00350A76">
              <w:rPr>
                <w:rFonts w:eastAsia="Calibri" w:cs="Arial"/>
                <w:b/>
                <w:sz w:val="20"/>
                <w:szCs w:val="18"/>
              </w:rPr>
              <w:t>OR</w:t>
            </w:r>
            <w:r w:rsidR="006273B3"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Limited to Unduplicated Student Group(s)</w:t>
            </w:r>
          </w:p>
        </w:tc>
      </w:tr>
      <w:tr w:rsidR="006273B3" w:rsidRPr="00350A76" w:rsidTr="006273B3">
        <w:trPr>
          <w:gridAfter w:val="2"/>
          <w:wAfter w:w="107" w:type="dxa"/>
          <w:trHeight w:val="377"/>
          <w:tblCellSpacing w:w="36" w:type="dxa"/>
        </w:trPr>
        <w:tc>
          <w:tcPr>
            <w:tcW w:w="4034" w:type="dxa"/>
            <w:gridSpan w:val="8"/>
            <w:tcBorders>
              <w:left w:val="single" w:sz="2" w:space="0" w:color="D5A1DF"/>
              <w:bottom w:val="single" w:sz="2" w:space="0" w:color="D5A1DF"/>
            </w:tcBorders>
            <w:shd w:val="clear" w:color="auto" w:fill="auto"/>
            <w:vAlign w:val="center"/>
          </w:tcPr>
          <w:p w:rsidR="006273B3" w:rsidRDefault="002B0E0F" w:rsidP="006273B3">
            <w:pPr>
              <w:spacing w:before="60" w:after="60"/>
              <w:jc w:val="right"/>
            </w:pPr>
            <w:hyperlink w:anchor="Instructions_PAS_IIS_Locations" w:history="1">
              <w:r w:rsidR="006273B3" w:rsidRPr="005F3A13">
                <w:rPr>
                  <w:rStyle w:val="Hyperlink"/>
                  <w:rFonts w:eastAsia="Calibri" w:cs="Arial"/>
                  <w:sz w:val="20"/>
                  <w:szCs w:val="18"/>
                </w:rPr>
                <w:t>Location(s)</w:t>
              </w:r>
            </w:hyperlink>
          </w:p>
        </w:tc>
        <w:tc>
          <w:tcPr>
            <w:tcW w:w="10362" w:type="dxa"/>
            <w:gridSpan w:val="17"/>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350A76" w:rsidRDefault="000B6449" w:rsidP="006273B3">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6273B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6273B3"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6273B3"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6273B3" w:rsidRPr="00350A76">
              <w:rPr>
                <w:rFonts w:eastAsia="Calibri" w:cs="Arial"/>
                <w:sz w:val="20"/>
                <w:szCs w:val="18"/>
              </w:rPr>
              <w:t xml:space="preserve"> Specific Grade</w:t>
            </w:r>
            <w:r w:rsidR="006273B3">
              <w:rPr>
                <w:rFonts w:eastAsia="Calibri" w:cs="Arial"/>
                <w:sz w:val="20"/>
                <w:szCs w:val="18"/>
              </w:rPr>
              <w:t xml:space="preserve"> </w:t>
            </w:r>
            <w:r w:rsidR="006273B3" w:rsidRPr="00350A76">
              <w:rPr>
                <w:rFonts w:eastAsia="Calibri" w:cs="Arial"/>
                <w:sz w:val="20"/>
                <w:szCs w:val="18"/>
              </w:rPr>
              <w:t>spans:__________________</w:t>
            </w:r>
          </w:p>
        </w:tc>
      </w:tr>
      <w:tr w:rsidR="006273B3" w:rsidRPr="00350A76" w:rsidTr="006273B3">
        <w:trPr>
          <w:gridAfter w:val="2"/>
          <w:wAfter w:w="107" w:type="dxa"/>
          <w:trHeight w:val="377"/>
          <w:tblCellSpacing w:w="36" w:type="dxa"/>
        </w:trPr>
        <w:tc>
          <w:tcPr>
            <w:tcW w:w="14468" w:type="dxa"/>
            <w:gridSpan w:val="25"/>
            <w:shd w:val="clear" w:color="auto" w:fill="auto"/>
            <w:vAlign w:val="center"/>
          </w:tcPr>
          <w:p w:rsidR="006273B3" w:rsidRPr="00350A76" w:rsidRDefault="002B0E0F" w:rsidP="006273B3">
            <w:pPr>
              <w:spacing w:before="60" w:after="60"/>
              <w:rPr>
                <w:rFonts w:eastAsia="Calibri" w:cs="Arial"/>
                <w:sz w:val="20"/>
                <w:szCs w:val="18"/>
              </w:rPr>
            </w:pPr>
            <w:hyperlink w:anchor="Instructions_PAS_ActionsServices" w:history="1">
              <w:r w:rsidR="006273B3" w:rsidRPr="00BE6213">
                <w:rPr>
                  <w:rStyle w:val="Hyperlink"/>
                  <w:rFonts w:cs="Arial"/>
                  <w:sz w:val="20"/>
                  <w:szCs w:val="18"/>
                </w:rPr>
                <w:t>ACTIONS/SERVICES</w:t>
              </w:r>
            </w:hyperlink>
          </w:p>
        </w:tc>
      </w:tr>
      <w:tr w:rsidR="006273B3" w:rsidRPr="006F731A" w:rsidTr="006273B3">
        <w:trPr>
          <w:gridAfter w:val="2"/>
          <w:wAfter w:w="107" w:type="dxa"/>
          <w:trHeight w:val="323"/>
          <w:tblCellSpacing w:w="36" w:type="dxa"/>
        </w:trPr>
        <w:tc>
          <w:tcPr>
            <w:tcW w:w="5552" w:type="dxa"/>
            <w:gridSpan w:val="14"/>
            <w:shd w:val="clear" w:color="auto" w:fill="auto"/>
            <w:tcMar>
              <w:left w:w="115" w:type="dxa"/>
            </w:tcMa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2017-18</w:t>
            </w:r>
          </w:p>
        </w:tc>
        <w:tc>
          <w:tcPr>
            <w:tcW w:w="4026" w:type="dxa"/>
            <w:gridSpan w:val="6"/>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2018-19</w:t>
            </w:r>
          </w:p>
        </w:tc>
        <w:tc>
          <w:tcPr>
            <w:tcW w:w="4746" w:type="dxa"/>
            <w:gridSpan w:val="5"/>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2019-20</w:t>
            </w:r>
          </w:p>
        </w:tc>
      </w:tr>
      <w:tr w:rsidR="006273B3" w:rsidRPr="006F731A" w:rsidTr="006273B3">
        <w:trPr>
          <w:gridAfter w:val="2"/>
          <w:wAfter w:w="107" w:type="dxa"/>
          <w:trHeight w:val="350"/>
          <w:tblCellSpacing w:w="36" w:type="dxa"/>
        </w:trPr>
        <w:tc>
          <w:tcPr>
            <w:tcW w:w="5552" w:type="dxa"/>
            <w:gridSpan w:val="14"/>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273B3" w:rsidRPr="00350A76" w:rsidRDefault="000B6449" w:rsidP="006273B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Unchanged </w:t>
            </w:r>
          </w:p>
        </w:tc>
        <w:tc>
          <w:tcPr>
            <w:tcW w:w="4026" w:type="dxa"/>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273B3" w:rsidRPr="00564BD9" w:rsidRDefault="000B6449" w:rsidP="006273B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Unchanged</w:t>
            </w:r>
          </w:p>
        </w:tc>
        <w:tc>
          <w:tcPr>
            <w:tcW w:w="4746" w:type="dxa"/>
            <w:gridSpan w:val="5"/>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6273B3" w:rsidRPr="00564BD9" w:rsidRDefault="000B6449" w:rsidP="006273B3">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6273B3"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6273B3"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6273B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6273B3" w:rsidRPr="00350A76">
              <w:rPr>
                <w:rFonts w:eastAsia="Calibri" w:cs="Arial"/>
                <w:color w:val="000000"/>
                <w:sz w:val="20"/>
                <w:szCs w:val="18"/>
              </w:rPr>
              <w:t xml:space="preserve"> Unchanged</w:t>
            </w:r>
          </w:p>
        </w:tc>
      </w:tr>
      <w:tr w:rsidR="006273B3" w:rsidRPr="006F731A" w:rsidTr="006273B3">
        <w:trPr>
          <w:gridAfter w:val="2"/>
          <w:wAfter w:w="107" w:type="dxa"/>
          <w:trHeight w:val="576"/>
          <w:tblCellSpacing w:w="36" w:type="dxa"/>
        </w:trPr>
        <w:tc>
          <w:tcPr>
            <w:tcW w:w="5552" w:type="dxa"/>
            <w:gridSpan w:val="14"/>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6273B3" w:rsidRPr="005F3A13" w:rsidRDefault="006273B3" w:rsidP="006273B3">
            <w:pPr>
              <w:spacing w:before="60" w:after="60"/>
              <w:rPr>
                <w:rFonts w:eastAsia="Calibri" w:cs="Arial"/>
                <w:color w:val="000000"/>
                <w:sz w:val="20"/>
                <w:szCs w:val="18"/>
              </w:rPr>
            </w:pPr>
            <w:bookmarkStart w:id="61" w:name="_Hlk479241481"/>
            <w:r>
              <w:rPr>
                <w:rFonts w:eastAsia="Calibri" w:cs="Arial"/>
                <w:color w:val="000000"/>
                <w:sz w:val="20"/>
                <w:szCs w:val="18"/>
              </w:rPr>
              <w:t>2. The staff will provide weekly and monthly attendance incentives and positive behavioral incentives</w:t>
            </w:r>
            <w:bookmarkEnd w:id="61"/>
          </w:p>
        </w:tc>
        <w:tc>
          <w:tcPr>
            <w:tcW w:w="4026" w:type="dxa"/>
            <w:gridSpan w:val="6"/>
            <w:tcBorders>
              <w:top w:val="single" w:sz="2" w:space="0" w:color="D5A1DF"/>
              <w:left w:val="single" w:sz="2" w:space="0" w:color="D5A1DF"/>
              <w:bottom w:val="single" w:sz="2" w:space="0" w:color="D5A1DF"/>
              <w:right w:val="single" w:sz="2" w:space="0" w:color="D5A1DF"/>
            </w:tcBorders>
            <w:shd w:val="clear" w:color="auto" w:fill="F1E4F0"/>
          </w:tcPr>
          <w:p w:rsidR="006273B3" w:rsidRPr="005F3A13" w:rsidRDefault="006273B3" w:rsidP="006273B3">
            <w:pPr>
              <w:pStyle w:val="Default"/>
              <w:spacing w:before="60" w:after="60"/>
              <w:rPr>
                <w:rFonts w:ascii="Arial" w:hAnsi="Arial" w:cs="Arial"/>
                <w:sz w:val="20"/>
                <w:szCs w:val="18"/>
              </w:rPr>
            </w:pPr>
          </w:p>
        </w:tc>
        <w:tc>
          <w:tcPr>
            <w:tcW w:w="4746" w:type="dxa"/>
            <w:gridSpan w:val="5"/>
            <w:tcBorders>
              <w:top w:val="single" w:sz="2" w:space="0" w:color="D5A1DF"/>
              <w:left w:val="single" w:sz="2" w:space="0" w:color="D5A1DF"/>
              <w:bottom w:val="single" w:sz="2" w:space="0" w:color="D5A1DF"/>
              <w:right w:val="single" w:sz="2" w:space="0" w:color="D5A1DF"/>
            </w:tcBorders>
            <w:shd w:val="clear" w:color="auto" w:fill="F1E4F0"/>
          </w:tcPr>
          <w:p w:rsidR="006273B3" w:rsidRPr="005F3A13" w:rsidRDefault="006273B3" w:rsidP="006273B3">
            <w:pPr>
              <w:pStyle w:val="Default"/>
              <w:spacing w:before="60" w:after="60"/>
              <w:rPr>
                <w:rFonts w:ascii="Arial" w:hAnsi="Arial" w:cs="Arial"/>
                <w:sz w:val="20"/>
                <w:szCs w:val="18"/>
              </w:rPr>
            </w:pPr>
          </w:p>
        </w:tc>
      </w:tr>
      <w:tr w:rsidR="006273B3" w:rsidRPr="006F731A" w:rsidTr="006273B3">
        <w:trPr>
          <w:gridAfter w:val="2"/>
          <w:wAfter w:w="107" w:type="dxa"/>
          <w:trHeight w:val="215"/>
          <w:tblCellSpacing w:w="36" w:type="dxa"/>
        </w:trPr>
        <w:tc>
          <w:tcPr>
            <w:tcW w:w="5552" w:type="dxa"/>
            <w:gridSpan w:val="14"/>
            <w:shd w:val="clear" w:color="auto" w:fill="auto"/>
          </w:tcPr>
          <w:p w:rsidR="006273B3" w:rsidRPr="00564BD9" w:rsidRDefault="002B0E0F" w:rsidP="006273B3">
            <w:pPr>
              <w:spacing w:before="120" w:after="60"/>
              <w:rPr>
                <w:rFonts w:eastAsia="Calibri" w:cs="Arial"/>
                <w:color w:val="000000"/>
                <w:sz w:val="20"/>
                <w:szCs w:val="18"/>
              </w:rPr>
            </w:pPr>
            <w:hyperlink w:anchor="Instructions_PAS_BudgetedExpenditures" w:history="1">
              <w:r w:rsidR="006273B3" w:rsidRPr="005F3A13">
                <w:rPr>
                  <w:rStyle w:val="Hyperlink"/>
                  <w:rFonts w:cs="Arial"/>
                  <w:sz w:val="20"/>
                  <w:szCs w:val="18"/>
                </w:rPr>
                <w:t>BUDGETED EXPENDITURES</w:t>
              </w:r>
            </w:hyperlink>
          </w:p>
        </w:tc>
        <w:tc>
          <w:tcPr>
            <w:tcW w:w="4026" w:type="dxa"/>
            <w:gridSpan w:val="6"/>
            <w:shd w:val="clear" w:color="auto" w:fill="auto"/>
          </w:tcPr>
          <w:p w:rsidR="006273B3" w:rsidRPr="001A5DEF" w:rsidRDefault="006273B3" w:rsidP="006273B3">
            <w:pPr>
              <w:spacing w:before="120" w:after="60"/>
              <w:rPr>
                <w:rFonts w:eastAsia="Calibri" w:cs="Arial"/>
                <w:color w:val="FFFFFF"/>
                <w:sz w:val="20"/>
                <w:szCs w:val="18"/>
              </w:rPr>
            </w:pPr>
            <w:r w:rsidRPr="00EA3544">
              <w:rPr>
                <w:rFonts w:eastAsia="Calibri" w:cs="Arial"/>
                <w:b/>
                <w:color w:val="FFFFFF"/>
                <w:sz w:val="18"/>
                <w:szCs w:val="18"/>
              </w:rPr>
              <w:t>Empty Cell</w:t>
            </w:r>
          </w:p>
        </w:tc>
        <w:tc>
          <w:tcPr>
            <w:tcW w:w="4746" w:type="dxa"/>
            <w:gridSpan w:val="5"/>
            <w:shd w:val="clear" w:color="auto" w:fill="auto"/>
          </w:tcPr>
          <w:p w:rsidR="006273B3" w:rsidRPr="001A5DEF" w:rsidRDefault="006273B3" w:rsidP="006273B3">
            <w:pPr>
              <w:spacing w:before="120" w:after="60"/>
              <w:rPr>
                <w:rFonts w:eastAsia="Calibri" w:cs="Arial"/>
                <w:color w:val="FFFFFF"/>
                <w:sz w:val="20"/>
                <w:szCs w:val="18"/>
              </w:rPr>
            </w:pPr>
            <w:r w:rsidRPr="001A5DEF">
              <w:rPr>
                <w:rFonts w:eastAsia="Calibri" w:cs="Arial"/>
                <w:b/>
                <w:color w:val="FFFFFF"/>
                <w:sz w:val="18"/>
                <w:szCs w:val="18"/>
              </w:rPr>
              <w:t>Empty Cell</w:t>
            </w:r>
          </w:p>
        </w:tc>
      </w:tr>
      <w:tr w:rsidR="006273B3" w:rsidRPr="006F731A" w:rsidTr="006273B3">
        <w:trPr>
          <w:gridAfter w:val="2"/>
          <w:wAfter w:w="107" w:type="dxa"/>
          <w:trHeight w:val="332"/>
          <w:tblCellSpacing w:w="36" w:type="dxa"/>
        </w:trPr>
        <w:tc>
          <w:tcPr>
            <w:tcW w:w="5552" w:type="dxa"/>
            <w:gridSpan w:val="14"/>
            <w:shd w:val="clear" w:color="auto" w:fill="auto"/>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2017-18</w:t>
            </w:r>
          </w:p>
        </w:tc>
        <w:tc>
          <w:tcPr>
            <w:tcW w:w="4026" w:type="dxa"/>
            <w:gridSpan w:val="6"/>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2018-19</w:t>
            </w:r>
          </w:p>
        </w:tc>
        <w:tc>
          <w:tcPr>
            <w:tcW w:w="4746" w:type="dxa"/>
            <w:gridSpan w:val="5"/>
            <w:shd w:val="clear" w:color="auto" w:fill="auto"/>
            <w:vAlign w:val="center"/>
          </w:tcPr>
          <w:p w:rsidR="006273B3" w:rsidRPr="00350A76" w:rsidRDefault="006273B3" w:rsidP="006273B3">
            <w:pPr>
              <w:spacing w:before="60" w:after="60"/>
              <w:rPr>
                <w:rFonts w:eastAsia="Calibri" w:cs="Arial"/>
                <w:b/>
                <w:color w:val="000000"/>
                <w:sz w:val="20"/>
                <w:szCs w:val="18"/>
              </w:rPr>
            </w:pPr>
            <w:r w:rsidRPr="00350A76">
              <w:rPr>
                <w:rFonts w:eastAsia="Calibri" w:cs="Arial"/>
                <w:b/>
                <w:color w:val="000000"/>
                <w:sz w:val="20"/>
                <w:szCs w:val="18"/>
              </w:rPr>
              <w:t>2019-20</w:t>
            </w:r>
          </w:p>
        </w:tc>
      </w:tr>
      <w:tr w:rsidR="006273B3" w:rsidRPr="006F731A" w:rsidTr="006273B3">
        <w:trPr>
          <w:gridAfter w:val="2"/>
          <w:wAfter w:w="107" w:type="dxa"/>
          <w:trHeight w:val="432"/>
          <w:tblCellSpacing w:w="36" w:type="dxa"/>
        </w:trPr>
        <w:tc>
          <w:tcPr>
            <w:tcW w:w="1763" w:type="dxa"/>
            <w:gridSpan w:val="3"/>
            <w:shd w:val="clear" w:color="auto" w:fill="auto"/>
            <w:vAlign w:val="center"/>
          </w:tcPr>
          <w:p w:rsidR="006273B3" w:rsidRPr="005D689F" w:rsidRDefault="006273B3" w:rsidP="006273B3">
            <w:pPr>
              <w:spacing w:before="60" w:after="20"/>
              <w:rPr>
                <w:rFonts w:eastAsia="Calibri" w:cs="Arial"/>
                <w:color w:val="9830BC"/>
                <w:sz w:val="20"/>
                <w:szCs w:val="18"/>
              </w:rPr>
            </w:pPr>
            <w:r w:rsidRPr="005D689F">
              <w:rPr>
                <w:rFonts w:eastAsia="Calibri" w:cs="Arial"/>
                <w:color w:val="9830BC"/>
                <w:sz w:val="20"/>
                <w:szCs w:val="18"/>
              </w:rPr>
              <w:t>Amount</w:t>
            </w:r>
          </w:p>
        </w:tc>
        <w:tc>
          <w:tcPr>
            <w:tcW w:w="3717" w:type="dxa"/>
            <w:gridSpan w:val="11"/>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r>
              <w:rPr>
                <w:rFonts w:eastAsia="Calibri" w:cs="Arial"/>
                <w:color w:val="000000"/>
                <w:sz w:val="20"/>
                <w:szCs w:val="18"/>
              </w:rPr>
              <w:t>See Goal 2, Action 3 a (supplies)</w:t>
            </w:r>
          </w:p>
        </w:tc>
        <w:tc>
          <w:tcPr>
            <w:tcW w:w="1252" w:type="dxa"/>
            <w:gridSpan w:val="4"/>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Amount</w:t>
            </w:r>
          </w:p>
        </w:tc>
        <w:tc>
          <w:tcPr>
            <w:tcW w:w="2702"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139"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Amount</w:t>
            </w:r>
          </w:p>
        </w:tc>
        <w:tc>
          <w:tcPr>
            <w:tcW w:w="3535" w:type="dxa"/>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r>
      <w:tr w:rsidR="006273B3" w:rsidRPr="006F731A" w:rsidTr="006273B3">
        <w:trPr>
          <w:gridAfter w:val="2"/>
          <w:wAfter w:w="107" w:type="dxa"/>
          <w:trHeight w:val="432"/>
          <w:tblCellSpacing w:w="36" w:type="dxa"/>
        </w:trPr>
        <w:tc>
          <w:tcPr>
            <w:tcW w:w="1763" w:type="dxa"/>
            <w:gridSpan w:val="3"/>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Source</w:t>
            </w:r>
          </w:p>
        </w:tc>
        <w:tc>
          <w:tcPr>
            <w:tcW w:w="3717" w:type="dxa"/>
            <w:gridSpan w:val="11"/>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252" w:type="dxa"/>
            <w:gridSpan w:val="4"/>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Source</w:t>
            </w:r>
          </w:p>
        </w:tc>
        <w:tc>
          <w:tcPr>
            <w:tcW w:w="2702"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139"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Source</w:t>
            </w:r>
          </w:p>
        </w:tc>
        <w:tc>
          <w:tcPr>
            <w:tcW w:w="3535" w:type="dxa"/>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r>
      <w:tr w:rsidR="006273B3" w:rsidRPr="006F731A" w:rsidTr="006273B3">
        <w:trPr>
          <w:gridAfter w:val="2"/>
          <w:wAfter w:w="107" w:type="dxa"/>
          <w:trHeight w:val="432"/>
          <w:tblCellSpacing w:w="36" w:type="dxa"/>
        </w:trPr>
        <w:tc>
          <w:tcPr>
            <w:tcW w:w="1763" w:type="dxa"/>
            <w:gridSpan w:val="3"/>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3717" w:type="dxa"/>
            <w:gridSpan w:val="11"/>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252" w:type="dxa"/>
            <w:gridSpan w:val="4"/>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2702" w:type="dxa"/>
            <w:gridSpan w:val="2"/>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c>
          <w:tcPr>
            <w:tcW w:w="1139" w:type="dxa"/>
            <w:gridSpan w:val="2"/>
            <w:shd w:val="clear" w:color="auto" w:fill="auto"/>
            <w:vAlign w:val="center"/>
          </w:tcPr>
          <w:p w:rsidR="006273B3" w:rsidRPr="00350A76" w:rsidRDefault="006273B3" w:rsidP="006273B3">
            <w:pPr>
              <w:spacing w:before="60" w:after="60"/>
              <w:rPr>
                <w:rFonts w:eastAsia="Calibri" w:cs="Arial"/>
                <w:color w:val="9830BC"/>
                <w:sz w:val="20"/>
                <w:szCs w:val="18"/>
              </w:rPr>
            </w:pPr>
            <w:r w:rsidRPr="00350A76">
              <w:rPr>
                <w:rFonts w:eastAsia="Calibri" w:cs="Arial"/>
                <w:color w:val="9830BC"/>
                <w:sz w:val="20"/>
                <w:szCs w:val="18"/>
              </w:rPr>
              <w:t>Budget Reference</w:t>
            </w:r>
          </w:p>
        </w:tc>
        <w:tc>
          <w:tcPr>
            <w:tcW w:w="3535" w:type="dxa"/>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rsidR="006273B3" w:rsidRPr="005F3A13" w:rsidRDefault="006273B3" w:rsidP="006273B3">
            <w:pPr>
              <w:spacing w:before="60" w:after="60"/>
              <w:rPr>
                <w:rFonts w:eastAsia="Calibri" w:cs="Arial"/>
                <w:color w:val="000000"/>
                <w:sz w:val="20"/>
                <w:szCs w:val="18"/>
              </w:rPr>
            </w:pPr>
          </w:p>
        </w:tc>
      </w:tr>
      <w:tr w:rsidR="006273B3" w:rsidRPr="00AF2F6F" w:rsidTr="006273B3">
        <w:trPr>
          <w:gridAfter w:val="1"/>
          <w:wAfter w:w="5" w:type="dxa"/>
          <w:tblCellSpacing w:w="36" w:type="dxa"/>
        </w:trPr>
        <w:tc>
          <w:tcPr>
            <w:tcW w:w="14570" w:type="dxa"/>
            <w:gridSpan w:val="26"/>
            <w:shd w:val="clear" w:color="auto" w:fill="auto"/>
            <w:vAlign w:val="bottom"/>
          </w:tcPr>
          <w:p w:rsidR="006273B3" w:rsidRPr="00AF2F6F" w:rsidRDefault="006273B3" w:rsidP="006273B3">
            <w:pPr>
              <w:pageBreakBefore/>
              <w:spacing w:before="60" w:after="60"/>
              <w:rPr>
                <w:b/>
                <w:sz w:val="20"/>
              </w:rPr>
            </w:pPr>
            <w:r>
              <w:br w:type="page"/>
              <w:t xml:space="preserve">Goal 3 </w:t>
            </w:r>
            <w:hyperlink w:anchor="Instructions_PAS" w:history="1">
              <w:r w:rsidRPr="005F3A13">
                <w:rPr>
                  <w:rStyle w:val="Hyperlink"/>
                  <w:rFonts w:cs="Arial"/>
                  <w:sz w:val="20"/>
                  <w:szCs w:val="18"/>
                </w:rPr>
                <w:t>PLANNED ACTIONS / SERVICES</w:t>
              </w:r>
            </w:hyperlink>
          </w:p>
        </w:tc>
      </w:tr>
    </w:tbl>
    <w:p w:rsidR="00E37A0C" w:rsidRPr="005F754B" w:rsidRDefault="00E37A0C" w:rsidP="00E37A0C">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E37A0C" w:rsidRPr="006F731A" w:rsidTr="00A170DF">
        <w:trPr>
          <w:trHeight w:val="432"/>
          <w:tblCellSpacing w:w="36" w:type="dxa"/>
        </w:trPr>
        <w:tc>
          <w:tcPr>
            <w:tcW w:w="285" w:type="pct"/>
            <w:shd w:val="clear" w:color="auto" w:fill="auto"/>
            <w:vAlign w:val="center"/>
          </w:tcPr>
          <w:p w:rsidR="00E37A0C" w:rsidRPr="001B7059" w:rsidRDefault="00E37A0C" w:rsidP="00A170DF">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E37A0C" w:rsidRPr="000215FA" w:rsidRDefault="0016641E" w:rsidP="00A170DF">
            <w:pPr>
              <w:jc w:val="center"/>
              <w:rPr>
                <w:rFonts w:eastAsia="Calibri" w:cs="Arial"/>
                <w:color w:val="9830BC"/>
                <w:sz w:val="40"/>
                <w:szCs w:val="40"/>
              </w:rPr>
            </w:pPr>
            <w:r>
              <w:rPr>
                <w:rFonts w:eastAsia="Calibri" w:cs="Arial"/>
                <w:b/>
                <w:color w:val="9830BC"/>
                <w:sz w:val="40"/>
                <w:szCs w:val="40"/>
              </w:rPr>
              <w:t>3</w:t>
            </w:r>
          </w:p>
        </w:tc>
        <w:tc>
          <w:tcPr>
            <w:tcW w:w="722" w:type="pct"/>
            <w:gridSpan w:val="2"/>
            <w:shd w:val="clear" w:color="auto" w:fill="auto"/>
            <w:vAlign w:val="center"/>
          </w:tcPr>
          <w:p w:rsidR="00E37A0C" w:rsidRPr="001A5DEF" w:rsidRDefault="00E37A0C" w:rsidP="00A170DF">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E37A0C" w:rsidRPr="001A5DEF" w:rsidRDefault="00E37A0C" w:rsidP="00A170DF">
            <w:pPr>
              <w:spacing w:before="60" w:after="20"/>
              <w:rPr>
                <w:rFonts w:eastAsia="Calibri" w:cs="Arial"/>
                <w:color w:val="FFFFFF"/>
                <w:sz w:val="22"/>
                <w:szCs w:val="22"/>
              </w:rPr>
            </w:pPr>
            <w:r w:rsidRPr="00EA3544">
              <w:rPr>
                <w:rFonts w:eastAsia="Calibri" w:cs="Arial"/>
                <w:b/>
                <w:color w:val="FFFFFF"/>
                <w:sz w:val="18"/>
                <w:szCs w:val="18"/>
              </w:rPr>
              <w:t>Empty Cell</w:t>
            </w:r>
          </w:p>
        </w:tc>
      </w:tr>
      <w:tr w:rsidR="00E37A0C" w:rsidRPr="0013207B" w:rsidTr="00A170D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A170DF">
        <w:trPr>
          <w:trHeight w:val="377"/>
          <w:tblCellSpacing w:w="36" w:type="dxa"/>
        </w:trPr>
        <w:tc>
          <w:tcPr>
            <w:tcW w:w="1311" w:type="pct"/>
            <w:gridSpan w:val="4"/>
            <w:tcBorders>
              <w:left w:val="single" w:sz="2" w:space="0" w:color="D5A1DF"/>
            </w:tcBorders>
            <w:shd w:val="clear" w:color="auto" w:fill="auto"/>
            <w:vAlign w:val="center"/>
          </w:tcPr>
          <w:p w:rsidR="00E37A0C" w:rsidRPr="008F43EC" w:rsidRDefault="002B0E0F" w:rsidP="00A170DF">
            <w:pPr>
              <w:spacing w:before="60" w:after="60"/>
              <w:jc w:val="right"/>
              <w:rPr>
                <w:rFonts w:eastAsia="Calibri" w:cs="Arial"/>
                <w:sz w:val="20"/>
                <w:szCs w:val="18"/>
              </w:rPr>
            </w:pPr>
            <w:hyperlink w:anchor="Instructions_PAS_StudentsToBeServed" w:history="1">
              <w:r w:rsidR="00E37A0C"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w:t>
            </w:r>
            <w:r w:rsidR="00E37A0C" w:rsidRPr="00350A76">
              <w:rPr>
                <w:rFonts w:eastAsia="Calibri" w:cs="Arial"/>
                <w:sz w:val="20"/>
                <w:szCs w:val="18"/>
                <w:u w:val="single"/>
              </w:rPr>
              <w:t>[Specific Student Group(s)]</w:t>
            </w:r>
            <w:r w:rsidR="00E37A0C" w:rsidRPr="00350A76">
              <w:rPr>
                <w:rFonts w:eastAsia="Calibri" w:cs="Arial"/>
                <w:sz w:val="20"/>
                <w:szCs w:val="18"/>
              </w:rPr>
              <w:t>___________________</w:t>
            </w:r>
            <w:r w:rsidR="00E37A0C" w:rsidRPr="00350A76">
              <w:rPr>
                <w:rFonts w:eastAsia="Calibri" w:cs="Arial"/>
                <w:sz w:val="20"/>
                <w:szCs w:val="18"/>
                <w:u w:val="single"/>
              </w:rPr>
              <w:t xml:space="preserve"> </w:t>
            </w:r>
          </w:p>
        </w:tc>
      </w:tr>
      <w:tr w:rsidR="00E37A0C" w:rsidRPr="006F731A" w:rsidTr="00A170D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E37A0C" w:rsidRPr="00350A76" w:rsidRDefault="002B0E0F" w:rsidP="00A170DF">
            <w:pPr>
              <w:spacing w:before="60" w:after="60"/>
              <w:jc w:val="right"/>
              <w:rPr>
                <w:sz w:val="20"/>
              </w:rPr>
            </w:pPr>
            <w:hyperlink w:anchor="Instructions_PAS_Locations" w:history="1">
              <w:r w:rsidR="00E37A0C"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6F731A" w:rsidTr="00A170DF">
        <w:trPr>
          <w:tblCellSpacing w:w="36" w:type="dxa"/>
        </w:trPr>
        <w:tc>
          <w:tcPr>
            <w:tcW w:w="4951" w:type="pct"/>
            <w:gridSpan w:val="11"/>
            <w:shd w:val="clear" w:color="auto" w:fill="auto"/>
            <w:vAlign w:val="center"/>
          </w:tcPr>
          <w:p w:rsidR="00E37A0C" w:rsidRPr="004231CC" w:rsidRDefault="00E37A0C" w:rsidP="00A170DF">
            <w:pPr>
              <w:spacing w:before="20" w:after="20"/>
              <w:jc w:val="center"/>
              <w:rPr>
                <w:rFonts w:eastAsia="Calibri" w:cs="Arial"/>
                <w:sz w:val="20"/>
                <w:szCs w:val="18"/>
              </w:rPr>
            </w:pPr>
            <w:r>
              <w:rPr>
                <w:rFonts w:eastAsia="Calibri" w:cs="Arial"/>
                <w:b/>
                <w:color w:val="9830BC"/>
              </w:rPr>
              <w:t>OR</w:t>
            </w:r>
          </w:p>
        </w:tc>
      </w:tr>
      <w:tr w:rsidR="00E37A0C" w:rsidRPr="00D27E35" w:rsidTr="00A170D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A170DF">
        <w:trPr>
          <w:trHeight w:val="377"/>
          <w:tblCellSpacing w:w="36" w:type="dxa"/>
        </w:trPr>
        <w:tc>
          <w:tcPr>
            <w:tcW w:w="1311" w:type="pct"/>
            <w:gridSpan w:val="4"/>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sz w:val="20"/>
                <w:szCs w:val="18"/>
              </w:rPr>
            </w:pPr>
            <w:hyperlink w:anchor="Instructions_PAS_ContributesTo" w:history="1">
              <w:r w:rsidR="00E37A0C"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sidR="00EB7FC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sidR="00EB7FC4">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Low Income</w:t>
            </w:r>
          </w:p>
        </w:tc>
      </w:tr>
      <w:tr w:rsidR="00E37A0C" w:rsidRPr="006F731A" w:rsidTr="00A170DF">
        <w:trPr>
          <w:trHeight w:val="377"/>
          <w:tblCellSpacing w:w="36" w:type="dxa"/>
        </w:trPr>
        <w:tc>
          <w:tcPr>
            <w:tcW w:w="1964" w:type="pct"/>
            <w:gridSpan w:val="7"/>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color w:val="000000"/>
                <w:sz w:val="20"/>
                <w:szCs w:val="18"/>
              </w:rPr>
            </w:pPr>
            <w:hyperlink w:anchor="Instructions_PAS_ScopeService" w:history="1">
              <w:r w:rsidR="00E37A0C"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EB7FC4">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Schoolwide         </w:t>
            </w:r>
            <w:r w:rsidR="00E37A0C" w:rsidRPr="00350A76">
              <w:rPr>
                <w:rFonts w:eastAsia="Calibri" w:cs="Arial"/>
                <w:b/>
                <w:sz w:val="20"/>
                <w:szCs w:val="18"/>
              </w:rPr>
              <w:t>OR</w:t>
            </w:r>
            <w:r w:rsidR="00E37A0C"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Limited to Unduplicated Student Group(s)</w:t>
            </w:r>
          </w:p>
        </w:tc>
      </w:tr>
      <w:tr w:rsidR="00E37A0C" w:rsidRPr="00350A76" w:rsidTr="00A170D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E37A0C" w:rsidRDefault="002B0E0F" w:rsidP="00A170DF">
            <w:pPr>
              <w:spacing w:before="60" w:after="60"/>
              <w:jc w:val="right"/>
            </w:pPr>
            <w:hyperlink w:anchor="Instructions_PAS_IIS_Locations" w:history="1">
              <w:r w:rsidR="00E37A0C"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EB7FC4">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350A76" w:rsidTr="00A170DF">
        <w:trPr>
          <w:trHeight w:val="377"/>
          <w:tblCellSpacing w:w="36" w:type="dxa"/>
        </w:trPr>
        <w:tc>
          <w:tcPr>
            <w:tcW w:w="4951" w:type="pct"/>
            <w:gridSpan w:val="11"/>
            <w:shd w:val="clear" w:color="auto" w:fill="auto"/>
            <w:vAlign w:val="center"/>
          </w:tcPr>
          <w:p w:rsidR="00E37A0C" w:rsidRPr="00350A76" w:rsidRDefault="002B0E0F" w:rsidP="00A170DF">
            <w:pPr>
              <w:spacing w:before="60" w:after="60"/>
              <w:rPr>
                <w:rFonts w:eastAsia="Calibri" w:cs="Arial"/>
                <w:sz w:val="20"/>
                <w:szCs w:val="18"/>
              </w:rPr>
            </w:pPr>
            <w:hyperlink w:anchor="Instructions_PAS_ActionsServices" w:history="1">
              <w:r w:rsidR="00E37A0C" w:rsidRPr="00BE6213">
                <w:rPr>
                  <w:rStyle w:val="Hyperlink"/>
                  <w:rFonts w:cs="Arial"/>
                  <w:sz w:val="20"/>
                  <w:szCs w:val="18"/>
                </w:rPr>
                <w:t>ACTIONS/SERVICES</w:t>
              </w:r>
            </w:hyperlink>
          </w:p>
        </w:tc>
      </w:tr>
      <w:tr w:rsidR="00E37A0C" w:rsidRPr="006F731A" w:rsidTr="00A170DF">
        <w:trPr>
          <w:trHeight w:val="323"/>
          <w:tblCellSpacing w:w="36" w:type="dxa"/>
        </w:trPr>
        <w:tc>
          <w:tcPr>
            <w:tcW w:w="1712" w:type="pct"/>
            <w:gridSpan w:val="6"/>
            <w:shd w:val="clear" w:color="auto" w:fill="auto"/>
            <w:tcMar>
              <w:left w:w="115" w:type="dxa"/>
            </w:tcMa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A170DF">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350A76"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E37A0C">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r>
      <w:tr w:rsidR="00E37A0C" w:rsidRPr="006F731A" w:rsidTr="00A170DF">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E37A0C" w:rsidRPr="005F3A13" w:rsidRDefault="0016641E" w:rsidP="00A170DF">
            <w:pPr>
              <w:spacing w:before="60" w:after="60"/>
              <w:rPr>
                <w:rFonts w:eastAsia="Calibri" w:cs="Arial"/>
                <w:color w:val="000000"/>
                <w:sz w:val="20"/>
                <w:szCs w:val="18"/>
              </w:rPr>
            </w:pPr>
            <w:r>
              <w:rPr>
                <w:rFonts w:eastAsia="Calibri" w:cs="Arial"/>
                <w:color w:val="000000"/>
                <w:sz w:val="20"/>
                <w:szCs w:val="18"/>
              </w:rPr>
              <w:t xml:space="preserve">3. </w:t>
            </w:r>
            <w:r w:rsidR="00C16DCB">
              <w:rPr>
                <w:rFonts w:eastAsia="Calibri" w:cs="Arial"/>
                <w:color w:val="000000"/>
                <w:sz w:val="20"/>
                <w:szCs w:val="18"/>
              </w:rPr>
              <w:t xml:space="preserve">Students, including those with disabilities </w:t>
            </w:r>
            <w:r w:rsidR="00EB7FC4">
              <w:rPr>
                <w:rFonts w:eastAsia="Calibri" w:cs="Arial"/>
                <w:color w:val="000000"/>
                <w:sz w:val="20"/>
                <w:szCs w:val="18"/>
              </w:rPr>
              <w:t>will participate in off-campus field trips related to the curriculum and career preparation.</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r>
      <w:tr w:rsidR="00E37A0C" w:rsidRPr="006F731A" w:rsidTr="00A170DF">
        <w:trPr>
          <w:trHeight w:val="215"/>
          <w:tblCellSpacing w:w="36" w:type="dxa"/>
        </w:trPr>
        <w:tc>
          <w:tcPr>
            <w:tcW w:w="1712" w:type="pct"/>
            <w:gridSpan w:val="6"/>
            <w:shd w:val="clear" w:color="auto" w:fill="auto"/>
          </w:tcPr>
          <w:p w:rsidR="00E37A0C" w:rsidRPr="00564BD9" w:rsidRDefault="002B0E0F" w:rsidP="00A170DF">
            <w:pPr>
              <w:spacing w:before="120" w:after="60"/>
              <w:rPr>
                <w:rFonts w:eastAsia="Calibri" w:cs="Arial"/>
                <w:color w:val="000000"/>
                <w:sz w:val="20"/>
                <w:szCs w:val="18"/>
              </w:rPr>
            </w:pPr>
            <w:hyperlink w:anchor="Instructions_PAS_BudgetedExpenditures" w:history="1">
              <w:r w:rsidR="00E37A0C" w:rsidRPr="005F3A13">
                <w:rPr>
                  <w:rStyle w:val="Hyperlink"/>
                  <w:rFonts w:cs="Arial"/>
                  <w:sz w:val="20"/>
                  <w:szCs w:val="18"/>
                </w:rPr>
                <w:t>BUDGETED EXPENDITURES</w:t>
              </w:r>
            </w:hyperlink>
          </w:p>
        </w:tc>
        <w:tc>
          <w:tcPr>
            <w:tcW w:w="1559" w:type="pct"/>
            <w:gridSpan w:val="3"/>
            <w:shd w:val="clear" w:color="auto" w:fill="auto"/>
          </w:tcPr>
          <w:p w:rsidR="00E37A0C" w:rsidRPr="001A5DEF" w:rsidRDefault="00E37A0C" w:rsidP="00A170DF">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E37A0C" w:rsidRPr="001A5DEF" w:rsidRDefault="00E37A0C" w:rsidP="00A170DF">
            <w:pPr>
              <w:spacing w:before="120" w:after="60"/>
              <w:rPr>
                <w:rFonts w:eastAsia="Calibri" w:cs="Arial"/>
                <w:color w:val="FFFFFF"/>
                <w:sz w:val="20"/>
                <w:szCs w:val="18"/>
              </w:rPr>
            </w:pPr>
            <w:r w:rsidRPr="001A5DEF">
              <w:rPr>
                <w:rFonts w:eastAsia="Calibri" w:cs="Arial"/>
                <w:b/>
                <w:color w:val="FFFFFF"/>
                <w:sz w:val="18"/>
                <w:szCs w:val="18"/>
              </w:rPr>
              <w:t>Empty Cell</w:t>
            </w:r>
          </w:p>
        </w:tc>
      </w:tr>
      <w:tr w:rsidR="00E37A0C" w:rsidRPr="006F731A" w:rsidTr="00A170DF">
        <w:trPr>
          <w:trHeight w:val="332"/>
          <w:tblCellSpacing w:w="36" w:type="dxa"/>
        </w:trPr>
        <w:tc>
          <w:tcPr>
            <w:tcW w:w="1712" w:type="pct"/>
            <w:gridSpan w:val="6"/>
            <w:shd w:val="clear" w:color="auto" w:fill="auto"/>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A170DF">
        <w:trPr>
          <w:trHeight w:val="432"/>
          <w:tblCellSpacing w:w="36" w:type="dxa"/>
        </w:trPr>
        <w:tc>
          <w:tcPr>
            <w:tcW w:w="575" w:type="pct"/>
            <w:gridSpan w:val="2"/>
            <w:shd w:val="clear" w:color="auto" w:fill="auto"/>
            <w:vAlign w:val="center"/>
          </w:tcPr>
          <w:p w:rsidR="00E37A0C" w:rsidRPr="005D689F" w:rsidRDefault="00E37A0C" w:rsidP="00A170DF">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F01B01" w:rsidP="00A170DF">
            <w:pPr>
              <w:spacing w:before="60" w:after="60"/>
              <w:rPr>
                <w:rFonts w:eastAsia="Calibri" w:cs="Arial"/>
                <w:color w:val="000000"/>
                <w:sz w:val="20"/>
                <w:szCs w:val="18"/>
              </w:rPr>
            </w:pPr>
            <w:r>
              <w:rPr>
                <w:rFonts w:eastAsia="Calibri" w:cs="Arial"/>
                <w:color w:val="000000"/>
                <w:sz w:val="20"/>
                <w:szCs w:val="18"/>
              </w:rPr>
              <w:t>$ 1,867</w:t>
            </w:r>
          </w:p>
        </w:tc>
        <w:tc>
          <w:tcPr>
            <w:tcW w:w="423"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390"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A170DF">
        <w:trPr>
          <w:trHeight w:val="432"/>
          <w:tblCellSpacing w:w="36" w:type="dxa"/>
        </w:trPr>
        <w:tc>
          <w:tcPr>
            <w:tcW w:w="575"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F01B01" w:rsidP="00A170DF">
            <w:pPr>
              <w:spacing w:before="60" w:after="60"/>
              <w:rPr>
                <w:rFonts w:eastAsia="Calibri" w:cs="Arial"/>
                <w:color w:val="000000"/>
                <w:sz w:val="20"/>
                <w:szCs w:val="18"/>
              </w:rPr>
            </w:pPr>
            <w:r>
              <w:rPr>
                <w:rFonts w:eastAsia="Calibri" w:cs="Arial"/>
                <w:color w:val="000000"/>
                <w:sz w:val="20"/>
                <w:szCs w:val="18"/>
              </w:rPr>
              <w:t>Supp/Conc, LCFF (RS 0001)</w:t>
            </w:r>
          </w:p>
        </w:tc>
        <w:tc>
          <w:tcPr>
            <w:tcW w:w="423"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390"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A170DF">
        <w:trPr>
          <w:trHeight w:val="432"/>
          <w:tblCellSpacing w:w="36" w:type="dxa"/>
        </w:trPr>
        <w:tc>
          <w:tcPr>
            <w:tcW w:w="575"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656FCA" w:rsidP="00A170DF">
            <w:pPr>
              <w:spacing w:before="60" w:after="60"/>
              <w:rPr>
                <w:rFonts w:eastAsia="Calibri" w:cs="Arial"/>
                <w:color w:val="000000"/>
                <w:sz w:val="20"/>
                <w:szCs w:val="18"/>
              </w:rPr>
            </w:pPr>
            <w:r>
              <w:rPr>
                <w:rFonts w:eastAsia="Calibri" w:cs="Arial"/>
                <w:color w:val="000000"/>
                <w:sz w:val="20"/>
                <w:szCs w:val="18"/>
              </w:rPr>
              <w:t>Ob</w:t>
            </w:r>
            <w:r w:rsidR="00F01B01">
              <w:rPr>
                <w:rFonts w:eastAsia="Calibri" w:cs="Arial"/>
                <w:color w:val="000000"/>
                <w:sz w:val="20"/>
                <w:szCs w:val="18"/>
              </w:rPr>
              <w:t>j 5801</w:t>
            </w:r>
            <w:r>
              <w:rPr>
                <w:rFonts w:eastAsia="Calibri" w:cs="Arial"/>
                <w:color w:val="000000"/>
                <w:sz w:val="20"/>
                <w:szCs w:val="18"/>
              </w:rPr>
              <w:t xml:space="preserve"> &amp; 5715</w:t>
            </w:r>
          </w:p>
        </w:tc>
        <w:tc>
          <w:tcPr>
            <w:tcW w:w="423"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390"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bl>
    <w:p w:rsidR="00E37A0C" w:rsidRDefault="00E37A0C" w:rsidP="00E37A0C"/>
    <w:tbl>
      <w:tblPr>
        <w:tblW w:w="4999" w:type="pct"/>
        <w:tblCellSpacing w:w="36" w:type="dxa"/>
        <w:tblInd w:w="5" w:type="dxa"/>
        <w:tblLayout w:type="fixed"/>
        <w:tblCellMar>
          <w:left w:w="115" w:type="dxa"/>
          <w:right w:w="115" w:type="dxa"/>
        </w:tblCellMar>
        <w:tblLook w:val="04A0" w:firstRow="1" w:lastRow="0" w:firstColumn="1" w:lastColumn="0" w:noHBand="0" w:noVBand="1"/>
      </w:tblPr>
      <w:tblGrid>
        <w:gridCol w:w="14397"/>
      </w:tblGrid>
      <w:tr w:rsidR="0016641E" w:rsidRPr="00AF2F6F" w:rsidTr="00C16DCB">
        <w:trPr>
          <w:tblCellSpacing w:w="36" w:type="dxa"/>
        </w:trPr>
        <w:tc>
          <w:tcPr>
            <w:tcW w:w="14627" w:type="dxa"/>
            <w:shd w:val="clear" w:color="auto" w:fill="auto"/>
            <w:vAlign w:val="bottom"/>
          </w:tcPr>
          <w:p w:rsidR="0016641E" w:rsidRPr="00AF2F6F" w:rsidRDefault="0016641E" w:rsidP="00DC650E">
            <w:pPr>
              <w:pageBreakBefore/>
              <w:spacing w:before="60" w:after="60"/>
              <w:rPr>
                <w:b/>
                <w:sz w:val="20"/>
              </w:rPr>
            </w:pPr>
            <w:r>
              <w:br w:type="page"/>
              <w:t xml:space="preserve">Goal 3 </w:t>
            </w:r>
            <w:hyperlink w:anchor="Instructions_PAS" w:history="1">
              <w:r w:rsidRPr="005F3A13">
                <w:rPr>
                  <w:rStyle w:val="Hyperlink"/>
                  <w:rFonts w:cs="Arial"/>
                  <w:sz w:val="20"/>
                  <w:szCs w:val="18"/>
                </w:rPr>
                <w:t>PLANNED ACTIONS / SERVICES</w:t>
              </w:r>
            </w:hyperlink>
          </w:p>
        </w:tc>
      </w:tr>
    </w:tbl>
    <w:p w:rsidR="0016641E" w:rsidRPr="005F754B" w:rsidRDefault="0016641E" w:rsidP="0016641E">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8"/>
        <w:gridCol w:w="2057"/>
        <w:gridCol w:w="72"/>
        <w:gridCol w:w="1147"/>
        <w:gridCol w:w="738"/>
        <w:gridCol w:w="519"/>
        <w:gridCol w:w="3158"/>
        <w:gridCol w:w="1229"/>
        <w:gridCol w:w="3617"/>
      </w:tblGrid>
      <w:tr w:rsidR="0016641E" w:rsidRPr="006F731A" w:rsidTr="00DC650E">
        <w:trPr>
          <w:trHeight w:val="432"/>
          <w:tblCellSpacing w:w="36" w:type="dxa"/>
        </w:trPr>
        <w:tc>
          <w:tcPr>
            <w:tcW w:w="285" w:type="pct"/>
            <w:shd w:val="clear" w:color="auto" w:fill="auto"/>
            <w:vAlign w:val="center"/>
          </w:tcPr>
          <w:p w:rsidR="0016641E" w:rsidRPr="001B7059" w:rsidRDefault="0016641E" w:rsidP="00DC650E">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16641E" w:rsidRPr="000215FA" w:rsidRDefault="0016641E" w:rsidP="00DC650E">
            <w:pPr>
              <w:jc w:val="center"/>
              <w:rPr>
                <w:rFonts w:eastAsia="Calibri" w:cs="Arial"/>
                <w:color w:val="9830BC"/>
                <w:sz w:val="40"/>
                <w:szCs w:val="40"/>
              </w:rPr>
            </w:pPr>
            <w:r>
              <w:rPr>
                <w:rFonts w:eastAsia="Calibri" w:cs="Arial"/>
                <w:b/>
                <w:color w:val="9830BC"/>
                <w:sz w:val="40"/>
                <w:szCs w:val="40"/>
              </w:rPr>
              <w:t>4</w:t>
            </w:r>
          </w:p>
        </w:tc>
        <w:tc>
          <w:tcPr>
            <w:tcW w:w="722" w:type="pct"/>
            <w:gridSpan w:val="2"/>
            <w:shd w:val="clear" w:color="auto" w:fill="auto"/>
            <w:vAlign w:val="center"/>
          </w:tcPr>
          <w:p w:rsidR="0016641E" w:rsidRPr="001A5DEF" w:rsidRDefault="0016641E" w:rsidP="00DC650E">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16641E" w:rsidRPr="001A5DEF" w:rsidRDefault="0016641E" w:rsidP="00DC650E">
            <w:pPr>
              <w:spacing w:before="60" w:after="20"/>
              <w:rPr>
                <w:rFonts w:eastAsia="Calibri" w:cs="Arial"/>
                <w:color w:val="FFFFFF"/>
                <w:sz w:val="22"/>
                <w:szCs w:val="22"/>
              </w:rPr>
            </w:pPr>
            <w:r w:rsidRPr="00EA3544">
              <w:rPr>
                <w:rFonts w:eastAsia="Calibri" w:cs="Arial"/>
                <w:b/>
                <w:color w:val="FFFFFF"/>
                <w:sz w:val="18"/>
                <w:szCs w:val="18"/>
              </w:rPr>
              <w:t>Empty Cell</w:t>
            </w:r>
          </w:p>
        </w:tc>
      </w:tr>
      <w:tr w:rsidR="0016641E" w:rsidRPr="0013207B" w:rsidTr="00DC650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16641E" w:rsidRPr="000E354D" w:rsidRDefault="0016641E" w:rsidP="00DC650E">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16641E" w:rsidRPr="006F731A" w:rsidTr="00DC650E">
        <w:trPr>
          <w:trHeight w:val="377"/>
          <w:tblCellSpacing w:w="36" w:type="dxa"/>
        </w:trPr>
        <w:tc>
          <w:tcPr>
            <w:tcW w:w="1311" w:type="pct"/>
            <w:gridSpan w:val="4"/>
            <w:tcBorders>
              <w:left w:val="single" w:sz="2" w:space="0" w:color="D5A1DF"/>
            </w:tcBorders>
            <w:shd w:val="clear" w:color="auto" w:fill="auto"/>
            <w:vAlign w:val="center"/>
          </w:tcPr>
          <w:p w:rsidR="0016641E" w:rsidRPr="008F43EC" w:rsidRDefault="002B0E0F" w:rsidP="00DC650E">
            <w:pPr>
              <w:spacing w:before="60" w:after="60"/>
              <w:jc w:val="right"/>
              <w:rPr>
                <w:rFonts w:eastAsia="Calibri" w:cs="Arial"/>
                <w:sz w:val="20"/>
                <w:szCs w:val="18"/>
              </w:rPr>
            </w:pPr>
            <w:hyperlink w:anchor="Instructions_PAS_StudentsToBeServed" w:history="1">
              <w:r w:rsidR="0016641E"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350A76" w:rsidRDefault="000B6449" w:rsidP="00DC650E">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16641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16641E"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w:t>
            </w:r>
            <w:r w:rsidR="0016641E" w:rsidRPr="00350A76">
              <w:rPr>
                <w:rFonts w:eastAsia="Calibri" w:cs="Arial"/>
                <w:sz w:val="20"/>
                <w:szCs w:val="18"/>
                <w:u w:val="single"/>
              </w:rPr>
              <w:t>[Specific Student Group(s)]</w:t>
            </w:r>
            <w:r w:rsidR="0016641E" w:rsidRPr="00350A76">
              <w:rPr>
                <w:rFonts w:eastAsia="Calibri" w:cs="Arial"/>
                <w:sz w:val="20"/>
                <w:szCs w:val="18"/>
              </w:rPr>
              <w:t>___________________</w:t>
            </w:r>
            <w:r w:rsidR="0016641E" w:rsidRPr="00350A76">
              <w:rPr>
                <w:rFonts w:eastAsia="Calibri" w:cs="Arial"/>
                <w:sz w:val="20"/>
                <w:szCs w:val="18"/>
                <w:u w:val="single"/>
              </w:rPr>
              <w:t xml:space="preserve"> </w:t>
            </w:r>
          </w:p>
        </w:tc>
      </w:tr>
      <w:tr w:rsidR="0016641E" w:rsidRPr="006F731A" w:rsidTr="00DC650E">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16641E" w:rsidRPr="00350A76" w:rsidRDefault="002B0E0F" w:rsidP="00DC650E">
            <w:pPr>
              <w:spacing w:before="60" w:after="60"/>
              <w:jc w:val="right"/>
              <w:rPr>
                <w:sz w:val="20"/>
              </w:rPr>
            </w:pPr>
            <w:hyperlink w:anchor="Instructions_PAS_Locations" w:history="1">
              <w:r w:rsidR="0016641E"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350A76" w:rsidRDefault="000B6449" w:rsidP="00DC650E">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16641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16641E"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Specific Grade</w:t>
            </w:r>
            <w:r w:rsidR="0016641E">
              <w:rPr>
                <w:rFonts w:eastAsia="Calibri" w:cs="Arial"/>
                <w:sz w:val="20"/>
                <w:szCs w:val="18"/>
              </w:rPr>
              <w:t xml:space="preserve"> </w:t>
            </w:r>
            <w:r w:rsidR="0016641E" w:rsidRPr="00350A76">
              <w:rPr>
                <w:rFonts w:eastAsia="Calibri" w:cs="Arial"/>
                <w:sz w:val="20"/>
                <w:szCs w:val="18"/>
              </w:rPr>
              <w:t>spans:__________________</w:t>
            </w:r>
          </w:p>
        </w:tc>
      </w:tr>
      <w:tr w:rsidR="0016641E" w:rsidRPr="006F731A" w:rsidTr="00DC650E">
        <w:trPr>
          <w:tblCellSpacing w:w="36" w:type="dxa"/>
        </w:trPr>
        <w:tc>
          <w:tcPr>
            <w:tcW w:w="4951" w:type="pct"/>
            <w:gridSpan w:val="11"/>
            <w:shd w:val="clear" w:color="auto" w:fill="auto"/>
            <w:vAlign w:val="center"/>
          </w:tcPr>
          <w:p w:rsidR="0016641E" w:rsidRPr="004231CC" w:rsidRDefault="0016641E" w:rsidP="00DC650E">
            <w:pPr>
              <w:spacing w:before="20" w:after="20"/>
              <w:jc w:val="center"/>
              <w:rPr>
                <w:rFonts w:eastAsia="Calibri" w:cs="Arial"/>
                <w:sz w:val="20"/>
                <w:szCs w:val="18"/>
              </w:rPr>
            </w:pPr>
            <w:r>
              <w:rPr>
                <w:rFonts w:eastAsia="Calibri" w:cs="Arial"/>
                <w:b/>
                <w:color w:val="9830BC"/>
              </w:rPr>
              <w:t>OR</w:t>
            </w:r>
          </w:p>
        </w:tc>
      </w:tr>
      <w:tr w:rsidR="0016641E" w:rsidRPr="00D27E35" w:rsidTr="00DC650E">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16641E" w:rsidRPr="000E354D" w:rsidRDefault="0016641E" w:rsidP="00DC650E">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16641E" w:rsidRPr="006F731A" w:rsidTr="00DC650E">
        <w:trPr>
          <w:trHeight w:val="377"/>
          <w:tblCellSpacing w:w="36" w:type="dxa"/>
        </w:trPr>
        <w:tc>
          <w:tcPr>
            <w:tcW w:w="1311" w:type="pct"/>
            <w:gridSpan w:val="4"/>
            <w:tcBorders>
              <w:left w:val="single" w:sz="2" w:space="0" w:color="D5A1DF"/>
            </w:tcBorders>
            <w:shd w:val="clear" w:color="auto" w:fill="auto"/>
            <w:vAlign w:val="center"/>
          </w:tcPr>
          <w:p w:rsidR="0016641E" w:rsidRPr="00350A76" w:rsidRDefault="002B0E0F" w:rsidP="00DC650E">
            <w:pPr>
              <w:spacing w:before="60" w:after="60"/>
              <w:jc w:val="right"/>
              <w:rPr>
                <w:rFonts w:eastAsia="Calibri" w:cs="Arial"/>
                <w:sz w:val="20"/>
                <w:szCs w:val="18"/>
              </w:rPr>
            </w:pPr>
            <w:hyperlink w:anchor="Instructions_PAS_ContributesTo" w:history="1">
              <w:r w:rsidR="0016641E"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350A76" w:rsidRDefault="000B6449" w:rsidP="00DC650E">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16641E"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16641E"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0"/>
                  </w:checkBox>
                </w:ffData>
              </w:fldChar>
            </w:r>
            <w:r w:rsidR="0016641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16641E"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0"/>
                  </w:checkBox>
                </w:ffData>
              </w:fldChar>
            </w:r>
            <w:r w:rsidR="0016641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16641E" w:rsidRPr="00350A76">
              <w:rPr>
                <w:rFonts w:eastAsia="Calibri" w:cs="Arial"/>
                <w:color w:val="000000"/>
                <w:sz w:val="20"/>
                <w:szCs w:val="18"/>
              </w:rPr>
              <w:t xml:space="preserve"> Low Income</w:t>
            </w:r>
          </w:p>
        </w:tc>
      </w:tr>
      <w:tr w:rsidR="0016641E" w:rsidRPr="006F731A" w:rsidTr="00DC650E">
        <w:trPr>
          <w:trHeight w:val="377"/>
          <w:tblCellSpacing w:w="36" w:type="dxa"/>
        </w:trPr>
        <w:tc>
          <w:tcPr>
            <w:tcW w:w="1964" w:type="pct"/>
            <w:gridSpan w:val="7"/>
            <w:tcBorders>
              <w:left w:val="single" w:sz="2" w:space="0" w:color="D5A1DF"/>
            </w:tcBorders>
            <w:shd w:val="clear" w:color="auto" w:fill="auto"/>
            <w:vAlign w:val="center"/>
          </w:tcPr>
          <w:p w:rsidR="0016641E" w:rsidRPr="00350A76" w:rsidRDefault="002B0E0F" w:rsidP="00DC650E">
            <w:pPr>
              <w:spacing w:before="60" w:after="60"/>
              <w:jc w:val="right"/>
              <w:rPr>
                <w:rFonts w:eastAsia="Calibri" w:cs="Arial"/>
                <w:color w:val="000000"/>
                <w:sz w:val="20"/>
                <w:szCs w:val="18"/>
              </w:rPr>
            </w:pPr>
            <w:hyperlink w:anchor="Instructions_PAS_ScopeService" w:history="1">
              <w:r w:rsidR="0016641E"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350A76" w:rsidRDefault="000B6449" w:rsidP="00DC650E">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16641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16641E"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Schoolwide         </w:t>
            </w:r>
            <w:r w:rsidR="0016641E" w:rsidRPr="00350A76">
              <w:rPr>
                <w:rFonts w:eastAsia="Calibri" w:cs="Arial"/>
                <w:b/>
                <w:sz w:val="20"/>
                <w:szCs w:val="18"/>
              </w:rPr>
              <w:t>OR</w:t>
            </w:r>
            <w:r w:rsidR="0016641E"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Limited to Unduplicated Student Group(s)</w:t>
            </w:r>
          </w:p>
        </w:tc>
      </w:tr>
      <w:tr w:rsidR="0016641E" w:rsidRPr="00350A76" w:rsidTr="00DC650E">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16641E" w:rsidRDefault="002B0E0F" w:rsidP="00DC650E">
            <w:pPr>
              <w:spacing w:before="60" w:after="60"/>
              <w:jc w:val="right"/>
            </w:pPr>
            <w:hyperlink w:anchor="Instructions_PAS_IIS_Locations" w:history="1">
              <w:r w:rsidR="0016641E"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350A76" w:rsidRDefault="000B6449" w:rsidP="00DC650E">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0"/>
                  </w:checkBox>
                </w:ffData>
              </w:fldChar>
            </w:r>
            <w:r w:rsidR="0016641E">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16641E"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16641E"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16641E" w:rsidRPr="00350A76">
              <w:rPr>
                <w:rFonts w:eastAsia="Calibri" w:cs="Arial"/>
                <w:sz w:val="20"/>
                <w:szCs w:val="18"/>
              </w:rPr>
              <w:t xml:space="preserve"> Specific Grade</w:t>
            </w:r>
            <w:r w:rsidR="0016641E">
              <w:rPr>
                <w:rFonts w:eastAsia="Calibri" w:cs="Arial"/>
                <w:sz w:val="20"/>
                <w:szCs w:val="18"/>
              </w:rPr>
              <w:t xml:space="preserve"> </w:t>
            </w:r>
            <w:r w:rsidR="0016641E" w:rsidRPr="00350A76">
              <w:rPr>
                <w:rFonts w:eastAsia="Calibri" w:cs="Arial"/>
                <w:sz w:val="20"/>
                <w:szCs w:val="18"/>
              </w:rPr>
              <w:t>spans:__________________</w:t>
            </w:r>
          </w:p>
        </w:tc>
      </w:tr>
      <w:tr w:rsidR="0016641E" w:rsidRPr="00350A76" w:rsidTr="00DC650E">
        <w:trPr>
          <w:trHeight w:val="377"/>
          <w:tblCellSpacing w:w="36" w:type="dxa"/>
        </w:trPr>
        <w:tc>
          <w:tcPr>
            <w:tcW w:w="4951" w:type="pct"/>
            <w:gridSpan w:val="11"/>
            <w:shd w:val="clear" w:color="auto" w:fill="auto"/>
            <w:vAlign w:val="center"/>
          </w:tcPr>
          <w:p w:rsidR="0016641E" w:rsidRPr="00350A76" w:rsidRDefault="002B0E0F" w:rsidP="00DC650E">
            <w:pPr>
              <w:spacing w:before="60" w:after="60"/>
              <w:rPr>
                <w:rFonts w:eastAsia="Calibri" w:cs="Arial"/>
                <w:sz w:val="20"/>
                <w:szCs w:val="18"/>
              </w:rPr>
            </w:pPr>
            <w:hyperlink w:anchor="Instructions_PAS_ActionsServices" w:history="1">
              <w:r w:rsidR="0016641E" w:rsidRPr="00BE6213">
                <w:rPr>
                  <w:rStyle w:val="Hyperlink"/>
                  <w:rFonts w:cs="Arial"/>
                  <w:sz w:val="20"/>
                  <w:szCs w:val="18"/>
                </w:rPr>
                <w:t>ACTIONS/SERVICES</w:t>
              </w:r>
            </w:hyperlink>
          </w:p>
        </w:tc>
      </w:tr>
      <w:tr w:rsidR="0016641E" w:rsidRPr="006F731A" w:rsidTr="00DC650E">
        <w:trPr>
          <w:trHeight w:val="323"/>
          <w:tblCellSpacing w:w="36" w:type="dxa"/>
        </w:trPr>
        <w:tc>
          <w:tcPr>
            <w:tcW w:w="1712" w:type="pct"/>
            <w:gridSpan w:val="6"/>
            <w:shd w:val="clear" w:color="auto" w:fill="auto"/>
            <w:tcMar>
              <w:left w:w="115" w:type="dxa"/>
            </w:tcMar>
          </w:tcPr>
          <w:p w:rsidR="0016641E" w:rsidRPr="00350A76" w:rsidRDefault="0016641E" w:rsidP="00DC650E">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16641E" w:rsidRPr="00350A76" w:rsidRDefault="0016641E" w:rsidP="00DC650E">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16641E" w:rsidRPr="00350A76" w:rsidRDefault="0016641E" w:rsidP="00DC650E">
            <w:pPr>
              <w:spacing w:before="60" w:after="60"/>
              <w:rPr>
                <w:rFonts w:eastAsia="Calibri" w:cs="Arial"/>
                <w:b/>
                <w:color w:val="000000"/>
                <w:sz w:val="20"/>
                <w:szCs w:val="18"/>
              </w:rPr>
            </w:pPr>
            <w:r w:rsidRPr="00350A76">
              <w:rPr>
                <w:rFonts w:eastAsia="Calibri" w:cs="Arial"/>
                <w:b/>
                <w:color w:val="000000"/>
                <w:sz w:val="20"/>
                <w:szCs w:val="18"/>
              </w:rPr>
              <w:t>2019-20</w:t>
            </w:r>
          </w:p>
        </w:tc>
      </w:tr>
      <w:tr w:rsidR="0016641E" w:rsidRPr="006F731A" w:rsidTr="00DC650E">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16641E" w:rsidRPr="00350A76" w:rsidRDefault="000B6449" w:rsidP="00DC650E">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16641E"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16641E"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16641E"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16641E"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16641E" w:rsidRPr="00564BD9" w:rsidRDefault="000B6449" w:rsidP="00DC650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16641E"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16641E"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16641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16641E"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16641E"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16641E" w:rsidRPr="00564BD9" w:rsidRDefault="000B6449" w:rsidP="00DC650E">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16641E"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16641E"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16641E"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16641E"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E72E3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16641E" w:rsidRPr="00350A76">
              <w:rPr>
                <w:rFonts w:eastAsia="Calibri" w:cs="Arial"/>
                <w:color w:val="000000"/>
                <w:sz w:val="20"/>
                <w:szCs w:val="18"/>
              </w:rPr>
              <w:t xml:space="preserve"> Unchanged</w:t>
            </w:r>
          </w:p>
        </w:tc>
      </w:tr>
      <w:tr w:rsidR="0016641E" w:rsidRPr="006F731A" w:rsidTr="00DC650E">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16641E" w:rsidRPr="005F3A13" w:rsidRDefault="0016641E" w:rsidP="00DC650E">
            <w:pPr>
              <w:spacing w:before="60" w:after="60"/>
              <w:rPr>
                <w:rFonts w:eastAsia="Calibri" w:cs="Arial"/>
                <w:color w:val="000000"/>
                <w:sz w:val="20"/>
                <w:szCs w:val="18"/>
              </w:rPr>
            </w:pPr>
            <w:r>
              <w:rPr>
                <w:rFonts w:eastAsia="Calibri" w:cs="Arial"/>
                <w:color w:val="000000"/>
                <w:sz w:val="20"/>
                <w:szCs w:val="18"/>
              </w:rPr>
              <w:t>The Principal will oversee events to involve families and community members in the school, communication and outreach, and field trips that enrich the curriculum.</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16641E" w:rsidRPr="005F3A13" w:rsidRDefault="0016641E" w:rsidP="00DC650E">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16641E" w:rsidRPr="005F3A13" w:rsidRDefault="0016641E" w:rsidP="00DC650E">
            <w:pPr>
              <w:pStyle w:val="Default"/>
              <w:spacing w:before="60" w:after="60"/>
              <w:rPr>
                <w:rFonts w:ascii="Arial" w:hAnsi="Arial" w:cs="Arial"/>
                <w:sz w:val="20"/>
                <w:szCs w:val="18"/>
              </w:rPr>
            </w:pPr>
          </w:p>
        </w:tc>
      </w:tr>
      <w:tr w:rsidR="0016641E" w:rsidRPr="006F731A" w:rsidTr="00DC650E">
        <w:trPr>
          <w:trHeight w:val="215"/>
          <w:tblCellSpacing w:w="36" w:type="dxa"/>
        </w:trPr>
        <w:tc>
          <w:tcPr>
            <w:tcW w:w="1712" w:type="pct"/>
            <w:gridSpan w:val="6"/>
            <w:shd w:val="clear" w:color="auto" w:fill="auto"/>
          </w:tcPr>
          <w:p w:rsidR="0016641E" w:rsidRPr="00564BD9" w:rsidRDefault="002B0E0F" w:rsidP="00DC650E">
            <w:pPr>
              <w:spacing w:before="120" w:after="60"/>
              <w:rPr>
                <w:rFonts w:eastAsia="Calibri" w:cs="Arial"/>
                <w:color w:val="000000"/>
                <w:sz w:val="20"/>
                <w:szCs w:val="18"/>
              </w:rPr>
            </w:pPr>
            <w:hyperlink w:anchor="Instructions_PAS_BudgetedExpenditures" w:history="1">
              <w:r w:rsidR="0016641E" w:rsidRPr="005F3A13">
                <w:rPr>
                  <w:rStyle w:val="Hyperlink"/>
                  <w:rFonts w:cs="Arial"/>
                  <w:sz w:val="20"/>
                  <w:szCs w:val="18"/>
                </w:rPr>
                <w:t>BUDGETED EXPENDITURES</w:t>
              </w:r>
            </w:hyperlink>
          </w:p>
        </w:tc>
        <w:tc>
          <w:tcPr>
            <w:tcW w:w="1559" w:type="pct"/>
            <w:gridSpan w:val="3"/>
            <w:shd w:val="clear" w:color="auto" w:fill="auto"/>
          </w:tcPr>
          <w:p w:rsidR="0016641E" w:rsidRPr="001A5DEF" w:rsidRDefault="0016641E" w:rsidP="00DC650E">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16641E" w:rsidRPr="001A5DEF" w:rsidRDefault="0016641E" w:rsidP="00DC650E">
            <w:pPr>
              <w:spacing w:before="120" w:after="60"/>
              <w:rPr>
                <w:rFonts w:eastAsia="Calibri" w:cs="Arial"/>
                <w:color w:val="FFFFFF"/>
                <w:sz w:val="20"/>
                <w:szCs w:val="18"/>
              </w:rPr>
            </w:pPr>
            <w:r w:rsidRPr="001A5DEF">
              <w:rPr>
                <w:rFonts w:eastAsia="Calibri" w:cs="Arial"/>
                <w:b/>
                <w:color w:val="FFFFFF"/>
                <w:sz w:val="18"/>
                <w:szCs w:val="18"/>
              </w:rPr>
              <w:t>Empty Cell</w:t>
            </w:r>
          </w:p>
        </w:tc>
      </w:tr>
      <w:tr w:rsidR="0016641E" w:rsidRPr="006F731A" w:rsidTr="00DC650E">
        <w:trPr>
          <w:trHeight w:val="332"/>
          <w:tblCellSpacing w:w="36" w:type="dxa"/>
        </w:trPr>
        <w:tc>
          <w:tcPr>
            <w:tcW w:w="1712" w:type="pct"/>
            <w:gridSpan w:val="6"/>
            <w:shd w:val="clear" w:color="auto" w:fill="auto"/>
          </w:tcPr>
          <w:p w:rsidR="0016641E" w:rsidRPr="00350A76" w:rsidRDefault="0016641E" w:rsidP="00DC650E">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16641E" w:rsidRPr="00350A76" w:rsidRDefault="0016641E" w:rsidP="00DC650E">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16641E" w:rsidRPr="00350A76" w:rsidRDefault="0016641E" w:rsidP="00DC650E">
            <w:pPr>
              <w:spacing w:before="60" w:after="60"/>
              <w:rPr>
                <w:rFonts w:eastAsia="Calibri" w:cs="Arial"/>
                <w:b/>
                <w:color w:val="000000"/>
                <w:sz w:val="20"/>
                <w:szCs w:val="18"/>
              </w:rPr>
            </w:pPr>
            <w:r w:rsidRPr="00350A76">
              <w:rPr>
                <w:rFonts w:eastAsia="Calibri" w:cs="Arial"/>
                <w:b/>
                <w:color w:val="000000"/>
                <w:sz w:val="20"/>
                <w:szCs w:val="18"/>
              </w:rPr>
              <w:t>2019-20</w:t>
            </w:r>
          </w:p>
        </w:tc>
      </w:tr>
      <w:tr w:rsidR="0016641E" w:rsidRPr="006F731A" w:rsidTr="00DC650E">
        <w:trPr>
          <w:trHeight w:val="432"/>
          <w:tblCellSpacing w:w="36" w:type="dxa"/>
        </w:trPr>
        <w:tc>
          <w:tcPr>
            <w:tcW w:w="575" w:type="pct"/>
            <w:gridSpan w:val="2"/>
            <w:shd w:val="clear" w:color="auto" w:fill="auto"/>
            <w:vAlign w:val="center"/>
          </w:tcPr>
          <w:p w:rsidR="0016641E" w:rsidRPr="005D689F" w:rsidRDefault="0016641E" w:rsidP="00DC650E">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F01B01" w:rsidP="00DC650E">
            <w:pPr>
              <w:spacing w:before="60" w:after="60"/>
              <w:rPr>
                <w:rFonts w:eastAsia="Calibri" w:cs="Arial"/>
                <w:color w:val="000000"/>
                <w:sz w:val="20"/>
                <w:szCs w:val="18"/>
              </w:rPr>
            </w:pPr>
            <w:r>
              <w:rPr>
                <w:rFonts w:eastAsia="Calibri" w:cs="Arial"/>
                <w:color w:val="000000"/>
                <w:sz w:val="20"/>
                <w:szCs w:val="18"/>
              </w:rPr>
              <w:t>$45,392</w:t>
            </w:r>
          </w:p>
        </w:tc>
        <w:tc>
          <w:tcPr>
            <w:tcW w:w="423" w:type="pct"/>
            <w:gridSpan w:val="2"/>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16641E" w:rsidP="00DC650E">
            <w:pPr>
              <w:spacing w:before="60" w:after="60"/>
              <w:rPr>
                <w:rFonts w:eastAsia="Calibri" w:cs="Arial"/>
                <w:color w:val="000000"/>
                <w:sz w:val="20"/>
                <w:szCs w:val="18"/>
              </w:rPr>
            </w:pPr>
          </w:p>
        </w:tc>
        <w:tc>
          <w:tcPr>
            <w:tcW w:w="390" w:type="pct"/>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16641E" w:rsidP="00DC650E">
            <w:pPr>
              <w:spacing w:before="60" w:after="60"/>
              <w:rPr>
                <w:rFonts w:eastAsia="Calibri" w:cs="Arial"/>
                <w:color w:val="000000"/>
                <w:sz w:val="20"/>
                <w:szCs w:val="18"/>
              </w:rPr>
            </w:pPr>
          </w:p>
        </w:tc>
      </w:tr>
      <w:tr w:rsidR="0016641E" w:rsidRPr="006F731A" w:rsidTr="00DC650E">
        <w:trPr>
          <w:trHeight w:val="432"/>
          <w:tblCellSpacing w:w="36" w:type="dxa"/>
        </w:trPr>
        <w:tc>
          <w:tcPr>
            <w:tcW w:w="575" w:type="pct"/>
            <w:gridSpan w:val="2"/>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F01B01" w:rsidP="00DC650E">
            <w:pPr>
              <w:spacing w:before="60" w:after="60"/>
              <w:rPr>
                <w:rFonts w:eastAsia="Calibri" w:cs="Arial"/>
                <w:color w:val="000000"/>
                <w:sz w:val="20"/>
                <w:szCs w:val="18"/>
              </w:rPr>
            </w:pPr>
            <w:r>
              <w:rPr>
                <w:rFonts w:eastAsia="Calibri" w:cs="Arial"/>
                <w:color w:val="000000"/>
                <w:sz w:val="20"/>
                <w:szCs w:val="18"/>
              </w:rPr>
              <w:t>LCFF (RS 0000, 7690)</w:t>
            </w:r>
          </w:p>
        </w:tc>
        <w:tc>
          <w:tcPr>
            <w:tcW w:w="423" w:type="pct"/>
            <w:gridSpan w:val="2"/>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16641E" w:rsidP="00DC650E">
            <w:pPr>
              <w:spacing w:before="60" w:after="60"/>
              <w:rPr>
                <w:rFonts w:eastAsia="Calibri" w:cs="Arial"/>
                <w:color w:val="000000"/>
                <w:sz w:val="20"/>
                <w:szCs w:val="18"/>
              </w:rPr>
            </w:pPr>
          </w:p>
        </w:tc>
        <w:tc>
          <w:tcPr>
            <w:tcW w:w="390" w:type="pct"/>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16641E" w:rsidP="00DC650E">
            <w:pPr>
              <w:spacing w:before="60" w:after="60"/>
              <w:rPr>
                <w:rFonts w:eastAsia="Calibri" w:cs="Arial"/>
                <w:color w:val="000000"/>
                <w:sz w:val="20"/>
                <w:szCs w:val="18"/>
              </w:rPr>
            </w:pPr>
          </w:p>
        </w:tc>
      </w:tr>
      <w:tr w:rsidR="0016641E" w:rsidRPr="006F731A" w:rsidTr="00DC650E">
        <w:trPr>
          <w:trHeight w:val="432"/>
          <w:tblCellSpacing w:w="36" w:type="dxa"/>
        </w:trPr>
        <w:tc>
          <w:tcPr>
            <w:tcW w:w="575" w:type="pct"/>
            <w:gridSpan w:val="2"/>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F01B01" w:rsidP="00DC650E">
            <w:pPr>
              <w:spacing w:before="60" w:after="60"/>
              <w:rPr>
                <w:rFonts w:eastAsia="Calibri" w:cs="Arial"/>
                <w:color w:val="000000"/>
                <w:sz w:val="20"/>
                <w:szCs w:val="18"/>
              </w:rPr>
            </w:pPr>
            <w:r>
              <w:rPr>
                <w:rFonts w:eastAsia="Calibri" w:cs="Arial"/>
                <w:color w:val="000000"/>
                <w:sz w:val="20"/>
                <w:szCs w:val="18"/>
              </w:rPr>
              <w:t>GL-FN 1110-2700 Certificated salary/benefits</w:t>
            </w:r>
          </w:p>
        </w:tc>
        <w:tc>
          <w:tcPr>
            <w:tcW w:w="423" w:type="pct"/>
            <w:gridSpan w:val="2"/>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16641E" w:rsidP="00DC650E">
            <w:pPr>
              <w:spacing w:before="60" w:after="60"/>
              <w:rPr>
                <w:rFonts w:eastAsia="Calibri" w:cs="Arial"/>
                <w:color w:val="000000"/>
                <w:sz w:val="20"/>
                <w:szCs w:val="18"/>
              </w:rPr>
            </w:pPr>
          </w:p>
        </w:tc>
        <w:tc>
          <w:tcPr>
            <w:tcW w:w="390" w:type="pct"/>
            <w:shd w:val="clear" w:color="auto" w:fill="auto"/>
            <w:vAlign w:val="center"/>
          </w:tcPr>
          <w:p w:rsidR="0016641E" w:rsidRPr="00350A76" w:rsidRDefault="0016641E" w:rsidP="00DC650E">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16641E" w:rsidRPr="005F3A13" w:rsidRDefault="0016641E" w:rsidP="00DC650E">
            <w:pPr>
              <w:spacing w:before="60" w:after="60"/>
              <w:rPr>
                <w:rFonts w:eastAsia="Calibri" w:cs="Arial"/>
                <w:color w:val="000000"/>
                <w:sz w:val="20"/>
                <w:szCs w:val="18"/>
              </w:rPr>
            </w:pPr>
          </w:p>
        </w:tc>
      </w:tr>
    </w:tbl>
    <w:p w:rsidR="0016641E" w:rsidRDefault="0016641E" w:rsidP="00E37A0C"/>
    <w:tbl>
      <w:tblPr>
        <w:tblW w:w="5002" w:type="pct"/>
        <w:tblCellSpacing w:w="36" w:type="dxa"/>
        <w:tblInd w:w="-5" w:type="dxa"/>
        <w:tblCellMar>
          <w:left w:w="115" w:type="dxa"/>
          <w:right w:w="115" w:type="dxa"/>
        </w:tblCellMar>
        <w:tblLook w:val="04A0" w:firstRow="1" w:lastRow="0" w:firstColumn="1" w:lastColumn="0" w:noHBand="0" w:noVBand="1"/>
      </w:tblPr>
      <w:tblGrid>
        <w:gridCol w:w="14406"/>
      </w:tblGrid>
      <w:tr w:rsidR="00E37A0C" w:rsidRPr="00AF2F6F" w:rsidTr="00F6438F">
        <w:trPr>
          <w:tblCellSpacing w:w="36" w:type="dxa"/>
        </w:trPr>
        <w:tc>
          <w:tcPr>
            <w:tcW w:w="4950" w:type="pct"/>
            <w:shd w:val="clear" w:color="auto" w:fill="auto"/>
            <w:vAlign w:val="bottom"/>
          </w:tcPr>
          <w:p w:rsidR="00E37A0C" w:rsidRPr="00AF2F6F" w:rsidRDefault="00E37A0C" w:rsidP="00A170DF">
            <w:pPr>
              <w:pageBreakBefore/>
              <w:spacing w:before="60" w:after="60"/>
              <w:rPr>
                <w:b/>
                <w:sz w:val="20"/>
              </w:rPr>
            </w:pPr>
          </w:p>
        </w:tc>
      </w:tr>
    </w:tbl>
    <w:p w:rsidR="00E37A0C" w:rsidRDefault="00E37A0C" w:rsidP="00FC6379"/>
    <w:p w:rsidR="00E37A0C" w:rsidRDefault="00E37A0C" w:rsidP="00FC6379"/>
    <w:tbl>
      <w:tblPr>
        <w:tblW w:w="4997" w:type="pct"/>
        <w:tblCellSpacing w:w="36" w:type="dxa"/>
        <w:tblInd w:w="10" w:type="dxa"/>
        <w:tblLayout w:type="fixed"/>
        <w:tblCellMar>
          <w:left w:w="115" w:type="dxa"/>
          <w:right w:w="115" w:type="dxa"/>
        </w:tblCellMar>
        <w:tblLook w:val="04A0" w:firstRow="1" w:lastRow="0" w:firstColumn="1" w:lastColumn="0" w:noHBand="0" w:noVBand="1"/>
      </w:tblPr>
      <w:tblGrid>
        <w:gridCol w:w="2331"/>
        <w:gridCol w:w="2493"/>
        <w:gridCol w:w="441"/>
        <w:gridCol w:w="2986"/>
        <w:gridCol w:w="2990"/>
        <w:gridCol w:w="3140"/>
      </w:tblGrid>
      <w:tr w:rsidR="00E37A0C" w:rsidRPr="006F731A" w:rsidTr="00417FEE">
        <w:trPr>
          <w:trHeight w:val="395"/>
          <w:tblCellSpacing w:w="36" w:type="dxa"/>
        </w:trPr>
        <w:tc>
          <w:tcPr>
            <w:tcW w:w="2285" w:type="dxa"/>
            <w:tcBorders>
              <w:top w:val="single" w:sz="4" w:space="0" w:color="FFFFFF"/>
              <w:left w:val="single" w:sz="4" w:space="0" w:color="FFFFFF"/>
              <w:bottom w:val="single" w:sz="4" w:space="0" w:color="FFFFFF"/>
              <w:right w:val="single" w:sz="4" w:space="0" w:color="FFFFFF"/>
            </w:tcBorders>
            <w:shd w:val="clear" w:color="auto" w:fill="auto"/>
          </w:tcPr>
          <w:p w:rsidR="00E37A0C" w:rsidRPr="001A5DEF" w:rsidRDefault="00E37A0C" w:rsidP="00A170DF">
            <w:pPr>
              <w:spacing w:before="120" w:after="120"/>
              <w:rPr>
                <w:rFonts w:cs="Arial"/>
                <w:color w:val="FFFFFF"/>
                <w:sz w:val="20"/>
                <w:szCs w:val="36"/>
              </w:rPr>
            </w:pPr>
          </w:p>
        </w:tc>
        <w:tc>
          <w:tcPr>
            <w:tcW w:w="1228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4940DB" w:rsidRDefault="000B6449" w:rsidP="00A170DF">
            <w:pPr>
              <w:spacing w:before="60" w:after="40"/>
              <w:rPr>
                <w:rFonts w:eastAsia="Calibri" w:cs="Arial"/>
                <w:color w:val="000000"/>
                <w:sz w:val="20"/>
                <w:szCs w:val="18"/>
              </w:rPr>
            </w:pPr>
            <w:r w:rsidRPr="004940DB">
              <w:rPr>
                <w:rFonts w:eastAsia="Calibri" w:cs="Arial"/>
                <w:color w:val="000000"/>
                <w:sz w:val="20"/>
                <w:szCs w:val="18"/>
              </w:rPr>
              <w:fldChar w:fldCharType="begin">
                <w:ffData>
                  <w:name w:val="Check41"/>
                  <w:enabled/>
                  <w:calcOnExit w:val="0"/>
                  <w:checkBox>
                    <w:size w:val="20"/>
                    <w:default w:val="0"/>
                  </w:checkBox>
                </w:ffData>
              </w:fldChar>
            </w:r>
            <w:r w:rsidR="00E37A0C"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r w:rsidR="00E37A0C" w:rsidRPr="004940DB">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1"/>
                  </w:checkBox>
                </w:ffData>
              </w:fldChar>
            </w:r>
            <w:r w:rsidR="003A2B0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4940DB">
              <w:rPr>
                <w:rFonts w:eastAsia="Calibri" w:cs="Arial"/>
                <w:color w:val="000000"/>
                <w:sz w:val="20"/>
                <w:szCs w:val="18"/>
              </w:rPr>
              <w:t xml:space="preserve"> Modified                                      </w:t>
            </w:r>
            <w:r w:rsidRPr="004940DB">
              <w:rPr>
                <w:rFonts w:eastAsia="Calibri" w:cs="Arial"/>
                <w:color w:val="000000"/>
                <w:sz w:val="20"/>
                <w:szCs w:val="18"/>
              </w:rPr>
              <w:fldChar w:fldCharType="begin">
                <w:ffData>
                  <w:name w:val="Check43"/>
                  <w:enabled/>
                  <w:calcOnExit w:val="0"/>
                  <w:checkBox>
                    <w:size w:val="20"/>
                    <w:default w:val="0"/>
                  </w:checkBox>
                </w:ffData>
              </w:fldChar>
            </w:r>
            <w:r w:rsidR="00E37A0C" w:rsidRPr="004940DB">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4940DB">
              <w:rPr>
                <w:rFonts w:eastAsia="Calibri" w:cs="Arial"/>
                <w:color w:val="000000"/>
                <w:sz w:val="20"/>
                <w:szCs w:val="18"/>
              </w:rPr>
              <w:fldChar w:fldCharType="end"/>
            </w:r>
            <w:r w:rsidR="00E37A0C" w:rsidRPr="004940DB">
              <w:rPr>
                <w:rFonts w:eastAsia="Calibri" w:cs="Arial"/>
                <w:color w:val="000000"/>
                <w:sz w:val="20"/>
                <w:szCs w:val="18"/>
              </w:rPr>
              <w:t xml:space="preserve"> Unchanged</w:t>
            </w:r>
          </w:p>
        </w:tc>
      </w:tr>
      <w:tr w:rsidR="00E37A0C" w:rsidRPr="006F731A" w:rsidTr="00417FEE">
        <w:trPr>
          <w:trHeight w:val="720"/>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E37A0C" w:rsidRPr="00E0081E" w:rsidRDefault="00E37A0C" w:rsidP="00A170DF">
            <w:pPr>
              <w:spacing w:before="120" w:after="120"/>
              <w:jc w:val="center"/>
              <w:rPr>
                <w:rFonts w:eastAsia="Calibri" w:cs="Arial"/>
                <w:color w:val="000000"/>
                <w:sz w:val="18"/>
                <w:szCs w:val="18"/>
              </w:rPr>
            </w:pPr>
            <w:r w:rsidRPr="00E37A0C">
              <w:rPr>
                <w:rFonts w:cs="Arial"/>
                <w:b/>
                <w:color w:val="7030A0"/>
                <w:sz w:val="48"/>
                <w:szCs w:val="36"/>
              </w:rPr>
              <w:t>Goal 4</w:t>
            </w:r>
          </w:p>
        </w:tc>
        <w:tc>
          <w:tcPr>
            <w:tcW w:w="1228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03101B" w:rsidRDefault="005E7DD2" w:rsidP="00A170DF">
            <w:pPr>
              <w:tabs>
                <w:tab w:val="left" w:pos="2700"/>
              </w:tabs>
              <w:spacing w:before="60" w:after="60"/>
              <w:rPr>
                <w:rFonts w:eastAsia="Calibri" w:cs="Arial"/>
                <w:color w:val="5B9BD5" w:themeColor="accent5"/>
                <w:sz w:val="18"/>
                <w:szCs w:val="18"/>
              </w:rPr>
            </w:pPr>
            <w:bookmarkStart w:id="62" w:name="_Hlk479241573"/>
            <w:r>
              <w:rPr>
                <w:rFonts w:cs="Arial"/>
                <w:sz w:val="20"/>
                <w:szCs w:val="20"/>
              </w:rPr>
              <w:t>Big Lagoon School will be a safe and healthy school site.</w:t>
            </w:r>
            <w:bookmarkEnd w:id="62"/>
          </w:p>
        </w:tc>
      </w:tr>
      <w:tr w:rsidR="00E37A0C" w:rsidRPr="006F731A" w:rsidTr="00417FEE">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E37A0C" w:rsidRPr="001A5DEF" w:rsidRDefault="00E37A0C" w:rsidP="00A170DF">
            <w:pPr>
              <w:rPr>
                <w:rFonts w:eastAsia="Calibri" w:cs="Arial"/>
                <w:color w:val="FFFFFF"/>
                <w:sz w:val="20"/>
                <w:szCs w:val="18"/>
              </w:rPr>
            </w:pPr>
            <w:r w:rsidRPr="001A5DEF">
              <w:rPr>
                <w:rFonts w:eastAsia="Calibri" w:cs="Arial"/>
                <w:b/>
                <w:color w:val="FFFFFF"/>
                <w:sz w:val="18"/>
                <w:szCs w:val="18"/>
              </w:rPr>
              <w:t>Empty Cell</w:t>
            </w:r>
          </w:p>
        </w:tc>
      </w:tr>
      <w:tr w:rsidR="00E37A0C" w:rsidRPr="006F731A" w:rsidTr="00417FEE">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shd w:val="clear" w:color="auto" w:fill="auto"/>
          </w:tcPr>
          <w:p w:rsidR="00E37A0C" w:rsidRPr="001A5DEF" w:rsidRDefault="00E37A0C" w:rsidP="00A170DF">
            <w:pPr>
              <w:rPr>
                <w:rFonts w:eastAsia="Calibri" w:cs="Arial"/>
                <w:color w:val="FFFFFF"/>
                <w:sz w:val="20"/>
                <w:szCs w:val="18"/>
              </w:rPr>
            </w:pPr>
            <w:r w:rsidRPr="009205AE">
              <w:rPr>
                <w:rFonts w:eastAsia="Calibri" w:cs="Arial"/>
                <w:b/>
                <w:color w:val="FFFFFF"/>
                <w:sz w:val="18"/>
                <w:szCs w:val="18"/>
              </w:rPr>
              <w:t>Empty Cell</w:t>
            </w:r>
          </w:p>
        </w:tc>
      </w:tr>
      <w:tr w:rsidR="00E37A0C" w:rsidRPr="006F731A" w:rsidTr="00417FEE">
        <w:trPr>
          <w:trHeight w:val="267"/>
          <w:tblCellSpacing w:w="36" w:type="dxa"/>
        </w:trPr>
        <w:tc>
          <w:tcPr>
            <w:tcW w:w="4850" w:type="dxa"/>
            <w:gridSpan w:val="2"/>
            <w:shd w:val="clear" w:color="auto" w:fill="auto"/>
          </w:tcPr>
          <w:p w:rsidR="00E37A0C" w:rsidRPr="005F754B" w:rsidRDefault="002B0E0F" w:rsidP="00A170DF">
            <w:pPr>
              <w:spacing w:before="120" w:after="120"/>
              <w:rPr>
                <w:rFonts w:eastAsia="Calibri"/>
                <w:sz w:val="20"/>
                <w:szCs w:val="20"/>
              </w:rPr>
            </w:pPr>
            <w:hyperlink w:anchor="Instructions_GAS_StateLocalPriorities" w:history="1">
              <w:r w:rsidR="00E37A0C" w:rsidRPr="005F754B">
                <w:rPr>
                  <w:rStyle w:val="Hyperlink"/>
                  <w:rFonts w:eastAsia="Calibri"/>
                  <w:sz w:val="20"/>
                  <w:szCs w:val="20"/>
                </w:rPr>
                <w:t>State and/or Local Priorities Addressed by this goal:</w:t>
              </w:r>
            </w:hyperlink>
          </w:p>
        </w:tc>
        <w:tc>
          <w:tcPr>
            <w:tcW w:w="9719"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E37A0C" w:rsidP="00A170DF">
            <w:pPr>
              <w:spacing w:before="120" w:after="120"/>
              <w:rPr>
                <w:rFonts w:eastAsia="Calibri" w:cs="Arial"/>
                <w:color w:val="000000"/>
              </w:rPr>
            </w:pPr>
            <w:r w:rsidRPr="005F3A13">
              <w:rPr>
                <w:rFonts w:eastAsia="Calibri" w:cs="Arial"/>
                <w:color w:val="000000"/>
                <w:sz w:val="18"/>
                <w:szCs w:val="18"/>
              </w:rPr>
              <w:t>STATE</w:t>
            </w:r>
            <w:r w:rsidRPr="005F3A13">
              <w:rPr>
                <w:rFonts w:eastAsia="Calibri" w:cs="Arial"/>
                <w:color w:val="000000"/>
              </w:rPr>
              <w:tab/>
            </w:r>
            <w:r w:rsidR="000B6449" w:rsidRPr="005F3A13">
              <w:rPr>
                <w:rFonts w:eastAsia="Calibri" w:cs="Arial"/>
                <w:color w:val="000000"/>
              </w:rPr>
              <w:fldChar w:fldCharType="begin">
                <w:ffData>
                  <w:name w:val="Check4"/>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 </w:t>
            </w:r>
            <w:r>
              <w:rPr>
                <w:rFonts w:eastAsia="Calibri" w:cs="Arial"/>
                <w:color w:val="000000"/>
              </w:rPr>
              <w:t xml:space="preserve"> </w:t>
            </w:r>
            <w:r w:rsidRPr="005F3A13">
              <w:rPr>
                <w:rFonts w:eastAsia="Calibri" w:cs="Arial"/>
                <w:color w:val="000000"/>
              </w:rPr>
              <w:t xml:space="preserve"> </w:t>
            </w:r>
            <w:r w:rsidR="000B6449" w:rsidRPr="005F3A13">
              <w:rPr>
                <w:rFonts w:eastAsia="Calibri" w:cs="Arial"/>
                <w:color w:val="000000"/>
              </w:rPr>
              <w:fldChar w:fldCharType="begin">
                <w:ffData>
                  <w:name w:val="Check5"/>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2   </w:t>
            </w:r>
            <w:r w:rsidR="000B6449" w:rsidRPr="005F3A13">
              <w:rPr>
                <w:rFonts w:eastAsia="Calibri" w:cs="Arial"/>
                <w:color w:val="000000"/>
              </w:rPr>
              <w:fldChar w:fldCharType="begin">
                <w:ffData>
                  <w:name w:val="Check6"/>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3   </w:t>
            </w:r>
            <w:r w:rsidR="000B6449" w:rsidRPr="005F3A13">
              <w:rPr>
                <w:rFonts w:eastAsia="Calibri" w:cs="Arial"/>
                <w:color w:val="000000"/>
              </w:rPr>
              <w:fldChar w:fldCharType="begin">
                <w:ffData>
                  <w:name w:val="Check7"/>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4   </w:t>
            </w:r>
            <w:r w:rsidR="000B6449" w:rsidRPr="005F3A13">
              <w:rPr>
                <w:rFonts w:eastAsia="Calibri" w:cs="Arial"/>
                <w:color w:val="000000"/>
              </w:rPr>
              <w:fldChar w:fldCharType="begin">
                <w:ffData>
                  <w:name w:val="Check8"/>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5   </w:t>
            </w:r>
            <w:r w:rsidR="000B6449">
              <w:rPr>
                <w:rFonts w:eastAsia="Calibri" w:cs="Arial"/>
                <w:color w:val="000000"/>
              </w:rPr>
              <w:fldChar w:fldCharType="begin">
                <w:ffData>
                  <w:name w:val=""/>
                  <w:enabled/>
                  <w:calcOnExit w:val="0"/>
                  <w:checkBox>
                    <w:size w:val="20"/>
                    <w:default w:val="1"/>
                  </w:checkBox>
                </w:ffData>
              </w:fldChar>
            </w:r>
            <w:r w:rsidR="003A2B0D">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Pr>
                <w:rFonts w:eastAsia="Calibri" w:cs="Arial"/>
                <w:color w:val="000000"/>
              </w:rPr>
              <w:fldChar w:fldCharType="end"/>
            </w:r>
            <w:r w:rsidRPr="005F3A13">
              <w:rPr>
                <w:rFonts w:eastAsia="Calibri" w:cs="Arial"/>
                <w:color w:val="000000"/>
              </w:rPr>
              <w:t xml:space="preserve"> 6   </w:t>
            </w:r>
            <w:r w:rsidR="000B6449" w:rsidRPr="005F3A13">
              <w:rPr>
                <w:rFonts w:eastAsia="Calibri" w:cs="Arial"/>
                <w:color w:val="000000"/>
              </w:rPr>
              <w:fldChar w:fldCharType="begin">
                <w:ffData>
                  <w:name w:val="Check10"/>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7   </w:t>
            </w:r>
            <w:r w:rsidR="000B6449" w:rsidRPr="005F3A13">
              <w:rPr>
                <w:rFonts w:eastAsia="Calibri" w:cs="Arial"/>
                <w:color w:val="000000"/>
              </w:rPr>
              <w:fldChar w:fldCharType="begin">
                <w:ffData>
                  <w:name w:val="Check11"/>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8   </w:t>
            </w:r>
          </w:p>
          <w:p w:rsidR="00E37A0C" w:rsidRPr="005F3A13" w:rsidRDefault="00E37A0C" w:rsidP="00A170DF">
            <w:pPr>
              <w:spacing w:after="120"/>
              <w:rPr>
                <w:rFonts w:eastAsia="Calibri" w:cs="Arial"/>
                <w:color w:val="000000"/>
              </w:rPr>
            </w:pPr>
            <w:r w:rsidRPr="005F3A13">
              <w:rPr>
                <w:rFonts w:eastAsia="Calibri" w:cs="Arial"/>
                <w:color w:val="000000"/>
                <w:sz w:val="18"/>
                <w:szCs w:val="18"/>
              </w:rPr>
              <w:t>COE</w:t>
            </w:r>
            <w:r w:rsidRPr="005F3A13">
              <w:rPr>
                <w:rFonts w:eastAsia="Calibri" w:cs="Arial"/>
                <w:color w:val="000000"/>
                <w:sz w:val="18"/>
                <w:szCs w:val="18"/>
              </w:rPr>
              <w:tab/>
            </w:r>
            <w:r w:rsidR="000B6449" w:rsidRPr="005F3A13">
              <w:rPr>
                <w:rFonts w:eastAsia="Calibri" w:cs="Arial"/>
                <w:color w:val="000000"/>
              </w:rPr>
              <w:fldChar w:fldCharType="begin">
                <w:ffData>
                  <w:name w:val="Check12"/>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9  </w:t>
            </w:r>
            <w:r w:rsidR="000B6449" w:rsidRPr="005F3A13">
              <w:rPr>
                <w:rFonts w:eastAsia="Calibri" w:cs="Arial"/>
                <w:color w:val="000000"/>
              </w:rPr>
              <w:fldChar w:fldCharType="begin">
                <w:ffData>
                  <w:name w:val="Check13"/>
                  <w:enabled/>
                  <w:calcOnExit w:val="0"/>
                  <w:checkBox>
                    <w:size w:val="20"/>
                    <w:default w:val="0"/>
                  </w:checkBox>
                </w:ffData>
              </w:fldChar>
            </w:r>
            <w:r w:rsidRPr="005F3A13">
              <w:rPr>
                <w:rFonts w:eastAsia="Calibri" w:cs="Arial"/>
                <w:color w:val="000000"/>
              </w:rPr>
              <w:instrText xml:space="preserve"> FORMCHECKBOX </w:instrText>
            </w:r>
            <w:r w:rsidR="002B0E0F">
              <w:rPr>
                <w:rFonts w:eastAsia="Calibri" w:cs="Arial"/>
                <w:color w:val="000000"/>
              </w:rPr>
            </w:r>
            <w:r w:rsidR="002B0E0F">
              <w:rPr>
                <w:rFonts w:eastAsia="Calibri" w:cs="Arial"/>
                <w:color w:val="000000"/>
              </w:rPr>
              <w:fldChar w:fldCharType="separate"/>
            </w:r>
            <w:r w:rsidR="000B6449" w:rsidRPr="005F3A13">
              <w:rPr>
                <w:rFonts w:eastAsia="Calibri" w:cs="Arial"/>
                <w:color w:val="000000"/>
              </w:rPr>
              <w:fldChar w:fldCharType="end"/>
            </w:r>
            <w:r w:rsidRPr="005F3A13">
              <w:rPr>
                <w:rFonts w:eastAsia="Calibri" w:cs="Arial"/>
                <w:color w:val="000000"/>
              </w:rPr>
              <w:t xml:space="preserve"> 10</w:t>
            </w:r>
          </w:p>
          <w:p w:rsidR="00E37A0C" w:rsidRPr="005F3A13" w:rsidRDefault="00E37A0C" w:rsidP="00A170DF">
            <w:pPr>
              <w:spacing w:after="120"/>
              <w:rPr>
                <w:rFonts w:eastAsia="Calibri" w:cs="Arial"/>
                <w:color w:val="000000"/>
                <w:sz w:val="18"/>
                <w:szCs w:val="18"/>
              </w:rPr>
            </w:pPr>
            <w:r w:rsidRPr="005F3A13">
              <w:rPr>
                <w:rFonts w:eastAsia="Calibri" w:cs="Arial"/>
                <w:color w:val="000000"/>
                <w:sz w:val="18"/>
                <w:szCs w:val="18"/>
              </w:rPr>
              <w:t>LOCAL</w:t>
            </w:r>
            <w:r w:rsidRPr="005F3A13">
              <w:rPr>
                <w:rFonts w:eastAsia="Calibri" w:cs="Arial"/>
                <w:color w:val="000000"/>
              </w:rPr>
              <w:tab/>
              <w:t>______________________________________</w:t>
            </w:r>
          </w:p>
        </w:tc>
      </w:tr>
      <w:tr w:rsidR="00E37A0C" w:rsidRPr="006F731A" w:rsidTr="00417FEE">
        <w:trPr>
          <w:trHeight w:val="720"/>
          <w:tblCellSpacing w:w="36" w:type="dxa"/>
        </w:trPr>
        <w:tc>
          <w:tcPr>
            <w:tcW w:w="4850" w:type="dxa"/>
            <w:gridSpan w:val="2"/>
            <w:shd w:val="clear" w:color="auto" w:fill="auto"/>
          </w:tcPr>
          <w:p w:rsidR="00E37A0C" w:rsidRPr="005F754B" w:rsidRDefault="002B0E0F" w:rsidP="00A170DF">
            <w:pPr>
              <w:spacing w:before="60" w:after="60"/>
              <w:rPr>
                <w:rFonts w:eastAsia="Calibri"/>
                <w:color w:val="000000"/>
                <w:sz w:val="20"/>
                <w:szCs w:val="20"/>
              </w:rPr>
            </w:pPr>
            <w:hyperlink w:anchor="Instructions_GAS_IdentifiedNeed" w:history="1">
              <w:r w:rsidR="00E37A0C" w:rsidRPr="005F754B">
                <w:rPr>
                  <w:rStyle w:val="Hyperlink"/>
                  <w:rFonts w:eastAsia="Calibri"/>
                  <w:sz w:val="20"/>
                  <w:szCs w:val="20"/>
                </w:rPr>
                <w:t xml:space="preserve">Identified Need </w:t>
              </w:r>
            </w:hyperlink>
          </w:p>
        </w:tc>
        <w:tc>
          <w:tcPr>
            <w:tcW w:w="9719" w:type="dxa"/>
            <w:gridSpan w:val="4"/>
            <w:tcBorders>
              <w:top w:val="single" w:sz="4" w:space="0" w:color="D8A9E1"/>
              <w:left w:val="single" w:sz="4" w:space="0" w:color="D8A9E1"/>
              <w:bottom w:val="single" w:sz="4" w:space="0" w:color="D8A9E1"/>
              <w:right w:val="single" w:sz="4" w:space="0" w:color="D8A9E1"/>
            </w:tcBorders>
            <w:shd w:val="clear" w:color="auto" w:fill="F1E4F0"/>
          </w:tcPr>
          <w:p w:rsidR="00E37A0C" w:rsidRPr="005F3A13" w:rsidRDefault="004209D8" w:rsidP="00A170DF">
            <w:pPr>
              <w:tabs>
                <w:tab w:val="left" w:pos="2115"/>
              </w:tabs>
              <w:spacing w:before="60" w:after="60"/>
              <w:rPr>
                <w:rFonts w:eastAsia="Calibri" w:cs="Arial"/>
                <w:color w:val="000000"/>
                <w:sz w:val="18"/>
                <w:szCs w:val="18"/>
              </w:rPr>
            </w:pPr>
            <w:r>
              <w:rPr>
                <w:rFonts w:eastAsia="Calibri" w:cs="Arial"/>
                <w:color w:val="000000"/>
                <w:sz w:val="18"/>
                <w:szCs w:val="18"/>
              </w:rPr>
              <w:t>There is a need to continue to maintain an inclusive, safe environment for students. Staff should be trained in areas relating to student safety and welfare.</w:t>
            </w:r>
          </w:p>
        </w:tc>
      </w:tr>
      <w:tr w:rsidR="00E37A0C" w:rsidRPr="0091196A" w:rsidTr="00417FEE">
        <w:trPr>
          <w:trHeight w:val="296"/>
          <w:tblCellSpacing w:w="36" w:type="dxa"/>
        </w:trPr>
        <w:tc>
          <w:tcPr>
            <w:tcW w:w="14641" w:type="dxa"/>
            <w:gridSpan w:val="6"/>
            <w:shd w:val="clear" w:color="auto" w:fill="auto"/>
            <w:vAlign w:val="center"/>
          </w:tcPr>
          <w:p w:rsidR="00E37A0C" w:rsidRPr="00C8218A" w:rsidRDefault="002B0E0F" w:rsidP="00A170DF">
            <w:pPr>
              <w:spacing w:before="120" w:after="120"/>
              <w:rPr>
                <w:rFonts w:eastAsia="Calibri"/>
                <w:b/>
                <w:sz w:val="20"/>
                <w:szCs w:val="18"/>
              </w:rPr>
            </w:pPr>
            <w:hyperlink w:anchor="Instructions_GAS_ExpectedAnnMeasOutcomes" w:history="1">
              <w:r w:rsidR="00E37A0C" w:rsidRPr="005F3A13">
                <w:rPr>
                  <w:rStyle w:val="Hyperlink"/>
                  <w:rFonts w:cs="Arial"/>
                  <w:sz w:val="20"/>
                  <w:szCs w:val="18"/>
                </w:rPr>
                <w:t>EXPECTED ANNUAL MEASURABLE OUTCOMES</w:t>
              </w:r>
            </w:hyperlink>
          </w:p>
        </w:tc>
      </w:tr>
      <w:tr w:rsidR="00E37A0C" w:rsidRPr="0091196A" w:rsidTr="00417FEE">
        <w:trPr>
          <w:trHeight w:val="296"/>
          <w:tblCellSpacing w:w="36" w:type="dxa"/>
        </w:trPr>
        <w:tc>
          <w:tcPr>
            <w:tcW w:w="2285" w:type="dxa"/>
            <w:shd w:val="clear" w:color="auto" w:fill="auto"/>
            <w:vAlign w:val="center"/>
          </w:tcPr>
          <w:p w:rsidR="00E37A0C" w:rsidRPr="005F754B" w:rsidRDefault="00E37A0C" w:rsidP="00A170DF">
            <w:pPr>
              <w:spacing w:before="60" w:after="60"/>
              <w:jc w:val="center"/>
              <w:rPr>
                <w:rFonts w:eastAsia="Calibri"/>
                <w:color w:val="9830BC"/>
                <w:sz w:val="20"/>
                <w:szCs w:val="20"/>
              </w:rPr>
            </w:pPr>
            <w:r w:rsidRPr="005F754B">
              <w:rPr>
                <w:rFonts w:eastAsia="Calibri"/>
                <w:color w:val="9830BC"/>
                <w:sz w:val="20"/>
                <w:szCs w:val="20"/>
              </w:rPr>
              <w:t>Metrics/Indicators</w:t>
            </w:r>
          </w:p>
        </w:tc>
        <w:tc>
          <w:tcPr>
            <w:tcW w:w="2945" w:type="dxa"/>
            <w:gridSpan w:val="2"/>
            <w:shd w:val="clear" w:color="auto" w:fill="auto"/>
            <w:vAlign w:val="center"/>
          </w:tcPr>
          <w:p w:rsidR="00E37A0C" w:rsidRPr="005F754B" w:rsidRDefault="00E37A0C" w:rsidP="00A170DF">
            <w:pPr>
              <w:spacing w:before="60" w:after="60"/>
              <w:jc w:val="center"/>
              <w:rPr>
                <w:rFonts w:eastAsia="Calibri"/>
                <w:color w:val="9830BC"/>
                <w:sz w:val="20"/>
                <w:szCs w:val="20"/>
              </w:rPr>
            </w:pPr>
            <w:r w:rsidRPr="005F754B">
              <w:rPr>
                <w:rFonts w:eastAsia="Calibri"/>
                <w:color w:val="9830BC"/>
                <w:sz w:val="20"/>
                <w:szCs w:val="20"/>
              </w:rPr>
              <w:t>Baseline</w:t>
            </w:r>
          </w:p>
        </w:tc>
        <w:tc>
          <w:tcPr>
            <w:tcW w:w="2999" w:type="dxa"/>
            <w:shd w:val="clear" w:color="auto" w:fill="auto"/>
            <w:vAlign w:val="center"/>
          </w:tcPr>
          <w:p w:rsidR="00E37A0C" w:rsidRPr="005F754B" w:rsidRDefault="00E37A0C" w:rsidP="00A170DF">
            <w:pPr>
              <w:spacing w:before="60" w:after="60"/>
              <w:jc w:val="center"/>
              <w:rPr>
                <w:rFonts w:eastAsia="Calibri"/>
                <w:color w:val="9830BC"/>
                <w:sz w:val="20"/>
                <w:szCs w:val="20"/>
              </w:rPr>
            </w:pPr>
            <w:r w:rsidRPr="005F754B">
              <w:rPr>
                <w:rFonts w:eastAsia="Calibri"/>
                <w:color w:val="9830BC"/>
                <w:sz w:val="20"/>
                <w:szCs w:val="20"/>
              </w:rPr>
              <w:t>2017-18</w:t>
            </w:r>
          </w:p>
        </w:tc>
        <w:tc>
          <w:tcPr>
            <w:tcW w:w="3003" w:type="dxa"/>
            <w:shd w:val="clear" w:color="auto" w:fill="auto"/>
            <w:vAlign w:val="center"/>
          </w:tcPr>
          <w:p w:rsidR="00E37A0C" w:rsidRPr="005F754B" w:rsidRDefault="00E37A0C" w:rsidP="00A170DF">
            <w:pPr>
              <w:spacing w:before="60" w:after="60"/>
              <w:jc w:val="center"/>
              <w:rPr>
                <w:rFonts w:eastAsia="Calibri"/>
                <w:color w:val="9830BC"/>
                <w:sz w:val="20"/>
                <w:szCs w:val="20"/>
              </w:rPr>
            </w:pPr>
            <w:r w:rsidRPr="005F754B">
              <w:rPr>
                <w:rFonts w:eastAsia="Calibri"/>
                <w:color w:val="9830BC"/>
                <w:sz w:val="20"/>
                <w:szCs w:val="20"/>
              </w:rPr>
              <w:t>2018-19</w:t>
            </w:r>
          </w:p>
        </w:tc>
        <w:tc>
          <w:tcPr>
            <w:tcW w:w="3121" w:type="dxa"/>
            <w:shd w:val="clear" w:color="auto" w:fill="auto"/>
            <w:vAlign w:val="center"/>
          </w:tcPr>
          <w:p w:rsidR="00E37A0C" w:rsidRPr="005F754B" w:rsidRDefault="00E37A0C" w:rsidP="00A170DF">
            <w:pPr>
              <w:spacing w:before="60" w:after="60"/>
              <w:jc w:val="center"/>
              <w:rPr>
                <w:rFonts w:eastAsia="Calibri"/>
                <w:color w:val="9830BC"/>
                <w:sz w:val="20"/>
                <w:szCs w:val="20"/>
              </w:rPr>
            </w:pPr>
            <w:r w:rsidRPr="005F754B">
              <w:rPr>
                <w:rFonts w:eastAsia="Calibri"/>
                <w:color w:val="9830BC"/>
                <w:sz w:val="20"/>
                <w:szCs w:val="20"/>
              </w:rPr>
              <w:t>2019-20</w:t>
            </w:r>
          </w:p>
        </w:tc>
      </w:tr>
      <w:tr w:rsidR="00E37A0C" w:rsidRPr="006F731A" w:rsidTr="00417FEE">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97624D" w:rsidP="00A170DF">
            <w:pPr>
              <w:spacing w:before="60" w:after="60"/>
              <w:rPr>
                <w:rFonts w:cs="Arial"/>
                <w:color w:val="000000"/>
                <w:sz w:val="18"/>
                <w:szCs w:val="18"/>
              </w:rPr>
            </w:pPr>
            <w:r>
              <w:rPr>
                <w:rFonts w:cs="Arial"/>
                <w:color w:val="000000"/>
                <w:sz w:val="18"/>
                <w:szCs w:val="18"/>
              </w:rPr>
              <w:t>Personnel file; Cafeteria records; invoices</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3A2B0D" w:rsidP="00A170DF">
            <w:pPr>
              <w:spacing w:before="60" w:after="60"/>
              <w:rPr>
                <w:rFonts w:eastAsia="Calibri"/>
                <w:color w:val="000000"/>
                <w:sz w:val="18"/>
                <w:szCs w:val="18"/>
              </w:rPr>
            </w:pPr>
            <w:r>
              <w:rPr>
                <w:rFonts w:eastAsia="Calibri"/>
                <w:color w:val="000000"/>
                <w:sz w:val="18"/>
                <w:szCs w:val="18"/>
              </w:rPr>
              <w:t xml:space="preserve">The Food Services </w:t>
            </w:r>
            <w:r w:rsidR="0097624D">
              <w:rPr>
                <w:rFonts w:eastAsia="Calibri"/>
                <w:color w:val="000000"/>
                <w:sz w:val="18"/>
                <w:szCs w:val="18"/>
              </w:rPr>
              <w:t>Coordinator prepared</w:t>
            </w:r>
            <w:r>
              <w:rPr>
                <w:rFonts w:eastAsia="Calibri"/>
                <w:color w:val="000000"/>
                <w:sz w:val="18"/>
                <w:szCs w:val="18"/>
              </w:rPr>
              <w:t xml:space="preserve"> two meals daily</w:t>
            </w:r>
            <w:r w:rsidR="0097624D">
              <w:rPr>
                <w:rFonts w:eastAsia="Calibri"/>
                <w:color w:val="000000"/>
                <w:sz w:val="18"/>
                <w:szCs w:val="18"/>
              </w:rPr>
              <w: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7576F5" w:rsidP="00A170DF">
            <w:pPr>
              <w:spacing w:before="60" w:after="60"/>
              <w:rPr>
                <w:rFonts w:eastAsia="Calibri"/>
                <w:color w:val="000000"/>
                <w:sz w:val="18"/>
                <w:szCs w:val="18"/>
              </w:rPr>
            </w:pPr>
            <w:r>
              <w:rPr>
                <w:rFonts w:eastAsia="Calibri"/>
                <w:color w:val="000000"/>
                <w:sz w:val="18"/>
                <w:szCs w:val="18"/>
              </w:rPr>
              <w:t>Students will be provided with nutritious meals that are prepared on site.</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Students will be provided with nutritious meals that are prepared on site.</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Students will be provided with nutritious meals that are prepared on site.</w:t>
            </w:r>
          </w:p>
        </w:tc>
      </w:tr>
      <w:tr w:rsidR="00E37A0C" w:rsidRPr="006F731A" w:rsidTr="00417FEE">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97624D" w:rsidP="00A170DF">
            <w:pPr>
              <w:spacing w:before="60" w:after="60"/>
              <w:rPr>
                <w:rFonts w:eastAsia="Calibri"/>
                <w:color w:val="000000"/>
                <w:sz w:val="18"/>
                <w:szCs w:val="18"/>
              </w:rPr>
            </w:pPr>
            <w:r>
              <w:rPr>
                <w:rFonts w:eastAsia="Calibri"/>
                <w:color w:val="000000"/>
                <w:sz w:val="18"/>
                <w:szCs w:val="18"/>
              </w:rPr>
              <w:t>Personnel files</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97624D" w:rsidP="00A170DF">
            <w:pPr>
              <w:spacing w:before="60" w:after="60"/>
              <w:rPr>
                <w:rFonts w:eastAsia="Calibri"/>
                <w:color w:val="000000"/>
                <w:sz w:val="18"/>
                <w:szCs w:val="18"/>
              </w:rPr>
            </w:pPr>
            <w:r>
              <w:rPr>
                <w:rFonts w:eastAsia="Calibri"/>
                <w:color w:val="000000"/>
                <w:sz w:val="18"/>
                <w:szCs w:val="18"/>
              </w:rPr>
              <w:t>All staff received annual mandated reporter training.</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D57E37" w:rsidP="00A170DF">
            <w:pPr>
              <w:spacing w:before="60" w:after="60"/>
              <w:rPr>
                <w:rFonts w:eastAsia="Calibri"/>
                <w:color w:val="000000"/>
                <w:sz w:val="18"/>
                <w:szCs w:val="18"/>
              </w:rPr>
            </w:pPr>
            <w:r>
              <w:rPr>
                <w:rFonts w:eastAsia="Calibri"/>
                <w:color w:val="000000"/>
                <w:sz w:val="18"/>
                <w:szCs w:val="18"/>
              </w:rPr>
              <w:t xml:space="preserve">All </w:t>
            </w:r>
            <w:r w:rsidR="00E37A0C">
              <w:rPr>
                <w:rFonts w:eastAsia="Calibri"/>
                <w:color w:val="000000"/>
                <w:sz w:val="18"/>
                <w:szCs w:val="18"/>
              </w:rPr>
              <w:t xml:space="preserve">Staff members will have </w:t>
            </w:r>
            <w:r>
              <w:rPr>
                <w:rFonts w:eastAsia="Calibri"/>
                <w:color w:val="000000"/>
                <w:sz w:val="18"/>
                <w:szCs w:val="18"/>
              </w:rPr>
              <w:t xml:space="preserve">required </w:t>
            </w:r>
            <w:r w:rsidR="00E37A0C">
              <w:rPr>
                <w:rFonts w:eastAsia="Calibri"/>
                <w:color w:val="000000"/>
                <w:sz w:val="18"/>
                <w:szCs w:val="18"/>
              </w:rPr>
              <w:t>safety</w:t>
            </w:r>
            <w:r>
              <w:rPr>
                <w:rFonts w:eastAsia="Calibri"/>
                <w:color w:val="000000"/>
                <w:sz w:val="18"/>
                <w:szCs w:val="18"/>
              </w:rPr>
              <w:t xml:space="preserve"> and mandated reporter training</w:t>
            </w:r>
            <w:r w:rsidR="00970F8F">
              <w:rPr>
                <w:rFonts w:eastAsia="Calibri"/>
                <w:color w:val="000000"/>
                <w:sz w:val="18"/>
                <w:szCs w:val="18"/>
              </w:rPr>
              <w: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All Staff members will have required safety and mandated reporter training.</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All Staff members will have required safety and mandated reporter training.</w:t>
            </w:r>
          </w:p>
        </w:tc>
      </w:tr>
      <w:tr w:rsidR="00E37A0C" w:rsidRPr="006F731A" w:rsidTr="00417FEE">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97624D" w:rsidP="00A170DF">
            <w:pPr>
              <w:spacing w:before="60" w:after="60"/>
              <w:rPr>
                <w:rFonts w:eastAsia="Calibri"/>
                <w:color w:val="000000"/>
                <w:sz w:val="18"/>
                <w:szCs w:val="18"/>
              </w:rPr>
            </w:pPr>
            <w:r>
              <w:rPr>
                <w:rFonts w:eastAsia="Calibri"/>
                <w:color w:val="000000"/>
                <w:sz w:val="18"/>
                <w:szCs w:val="18"/>
              </w:rPr>
              <w:t>Student records</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97624D" w:rsidP="00A170DF">
            <w:pPr>
              <w:spacing w:before="60" w:after="60"/>
              <w:rPr>
                <w:rFonts w:eastAsia="Calibri"/>
                <w:color w:val="000000"/>
                <w:sz w:val="18"/>
                <w:szCs w:val="18"/>
              </w:rPr>
            </w:pPr>
            <w:r>
              <w:rPr>
                <w:rFonts w:eastAsia="Calibri"/>
                <w:color w:val="000000"/>
                <w:sz w:val="18"/>
                <w:szCs w:val="18"/>
              </w:rPr>
              <w:t>100% of students were screened by HCOE nurses.</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Default="004E4E8E" w:rsidP="00A170DF">
            <w:pPr>
              <w:spacing w:before="60" w:after="60"/>
              <w:rPr>
                <w:rFonts w:eastAsia="Calibri"/>
                <w:color w:val="000000"/>
                <w:sz w:val="18"/>
                <w:szCs w:val="18"/>
              </w:rPr>
            </w:pPr>
            <w:r>
              <w:rPr>
                <w:rFonts w:eastAsia="Calibri"/>
                <w:color w:val="000000"/>
                <w:sz w:val="18"/>
                <w:szCs w:val="18"/>
              </w:rPr>
              <w:t>100% of s</w:t>
            </w:r>
            <w:r w:rsidR="00D57E37">
              <w:rPr>
                <w:rFonts w:eastAsia="Calibri"/>
                <w:color w:val="000000"/>
                <w:sz w:val="18"/>
                <w:szCs w:val="18"/>
              </w:rPr>
              <w:t>tudents will have access to health screenings</w:t>
            </w:r>
            <w:r w:rsidR="00417FEE">
              <w:rPr>
                <w:rFonts w:eastAsia="Calibri"/>
                <w:color w:val="000000"/>
                <w:sz w:val="18"/>
                <w:szCs w:val="18"/>
              </w:rPr>
              <w:t xml:space="preserve"> and </w:t>
            </w:r>
            <w:r>
              <w:rPr>
                <w:rFonts w:eastAsia="Calibri"/>
                <w:color w:val="000000"/>
                <w:sz w:val="18"/>
                <w:szCs w:val="18"/>
              </w:rPr>
              <w:t>be referred to outside agencies as needed.</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100% of students will have access to health screenings and be referred to outside agencies as needed.</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100% of students will have access to health screenings and be referred to outside agencies as needed.</w:t>
            </w:r>
          </w:p>
        </w:tc>
      </w:tr>
      <w:tr w:rsidR="00E37A0C" w:rsidRPr="006F731A" w:rsidTr="00417FEE">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C62A90" w:rsidP="00A170DF">
            <w:pPr>
              <w:spacing w:before="60" w:after="60"/>
              <w:rPr>
                <w:rFonts w:eastAsia="Calibri"/>
                <w:color w:val="000000"/>
                <w:sz w:val="18"/>
                <w:szCs w:val="18"/>
              </w:rPr>
            </w:pPr>
            <w:r>
              <w:rPr>
                <w:rFonts w:eastAsia="Calibri"/>
                <w:color w:val="000000"/>
                <w:sz w:val="18"/>
                <w:szCs w:val="18"/>
              </w:rPr>
              <w:t>Student</w:t>
            </w:r>
            <w:r w:rsidR="0097624D">
              <w:rPr>
                <w:rFonts w:eastAsia="Calibri"/>
                <w:color w:val="000000"/>
                <w:sz w:val="18"/>
                <w:szCs w:val="18"/>
              </w:rPr>
              <w:t xml:space="preserve"> records; superintendent log</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97624D" w:rsidP="00A170DF">
            <w:pPr>
              <w:spacing w:before="60" w:after="60"/>
              <w:rPr>
                <w:rFonts w:eastAsia="Calibri"/>
                <w:color w:val="000000"/>
                <w:sz w:val="18"/>
                <w:szCs w:val="18"/>
              </w:rPr>
            </w:pPr>
            <w:r>
              <w:rPr>
                <w:rFonts w:eastAsia="Calibri"/>
                <w:color w:val="000000"/>
                <w:sz w:val="18"/>
                <w:szCs w:val="18"/>
              </w:rPr>
              <w:t>Zero students were suspended.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Default="0097624D" w:rsidP="00A170DF">
            <w:pPr>
              <w:spacing w:before="60" w:after="60"/>
              <w:rPr>
                <w:rFonts w:eastAsia="Calibri"/>
                <w:color w:val="000000"/>
                <w:sz w:val="18"/>
                <w:szCs w:val="18"/>
              </w:rPr>
            </w:pPr>
            <w:r>
              <w:rPr>
                <w:rFonts w:eastAsia="Calibri"/>
                <w:color w:val="000000"/>
                <w:sz w:val="18"/>
                <w:szCs w:val="18"/>
              </w:rPr>
              <w:t>The suspension rate will be no more than six percent.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The suspension rate will be no more than six percent.</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A0C" w:rsidRPr="005F3A13" w:rsidRDefault="004E4E8E" w:rsidP="00A170DF">
            <w:pPr>
              <w:spacing w:before="60" w:after="60"/>
              <w:rPr>
                <w:rFonts w:eastAsia="Calibri"/>
                <w:color w:val="000000"/>
                <w:sz w:val="18"/>
                <w:szCs w:val="18"/>
              </w:rPr>
            </w:pPr>
            <w:r>
              <w:rPr>
                <w:rFonts w:eastAsia="Calibri"/>
                <w:color w:val="000000"/>
                <w:sz w:val="18"/>
                <w:szCs w:val="18"/>
              </w:rPr>
              <w:t>The suspension rate will be no more than six percent.</w:t>
            </w:r>
          </w:p>
        </w:tc>
      </w:tr>
      <w:tr w:rsidR="00C62A90" w:rsidRPr="006F731A" w:rsidTr="00417FEE">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62A90" w:rsidRDefault="00C62A90" w:rsidP="00A170DF">
            <w:pPr>
              <w:spacing w:before="60" w:after="60"/>
              <w:rPr>
                <w:rFonts w:eastAsia="Calibri"/>
                <w:color w:val="000000"/>
                <w:sz w:val="18"/>
                <w:szCs w:val="18"/>
              </w:rPr>
            </w:pPr>
            <w:r>
              <w:rPr>
                <w:rFonts w:eastAsia="Calibri"/>
                <w:color w:val="000000"/>
                <w:sz w:val="18"/>
                <w:szCs w:val="18"/>
              </w:rPr>
              <w:t>Student records; superintendent log</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C62A90" w:rsidRDefault="00C62A90" w:rsidP="00A170DF">
            <w:pPr>
              <w:spacing w:before="60" w:after="60"/>
              <w:rPr>
                <w:rFonts w:eastAsia="Calibri"/>
                <w:color w:val="000000"/>
                <w:sz w:val="18"/>
                <w:szCs w:val="18"/>
              </w:rPr>
            </w:pPr>
            <w:r>
              <w:rPr>
                <w:rFonts w:eastAsia="Calibri"/>
                <w:color w:val="000000"/>
                <w:sz w:val="18"/>
                <w:szCs w:val="18"/>
              </w:rPr>
              <w:t>Zero students were expelled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62A90" w:rsidRDefault="00C62A90" w:rsidP="00A170DF">
            <w:pPr>
              <w:spacing w:before="60" w:after="60"/>
              <w:rPr>
                <w:rFonts w:eastAsia="Calibri"/>
                <w:color w:val="000000"/>
                <w:sz w:val="18"/>
                <w:szCs w:val="18"/>
              </w:rPr>
            </w:pPr>
            <w:r>
              <w:rPr>
                <w:rFonts w:eastAsia="Calibri"/>
                <w:color w:val="000000"/>
                <w:sz w:val="18"/>
                <w:szCs w:val="18"/>
              </w:rPr>
              <w:t>The expulsion rate will be no more than six percent.</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62A90" w:rsidRPr="005F3A13" w:rsidRDefault="004E4E8E" w:rsidP="00A170DF">
            <w:pPr>
              <w:spacing w:before="60" w:after="60"/>
              <w:rPr>
                <w:rFonts w:eastAsia="Calibri"/>
                <w:color w:val="000000"/>
                <w:sz w:val="18"/>
                <w:szCs w:val="18"/>
              </w:rPr>
            </w:pPr>
            <w:r>
              <w:rPr>
                <w:rFonts w:eastAsia="Calibri"/>
                <w:color w:val="000000"/>
                <w:sz w:val="18"/>
                <w:szCs w:val="18"/>
              </w:rPr>
              <w:t>The expulsion rate will be no more than six percent.</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C62A90" w:rsidRPr="005F3A13" w:rsidRDefault="004E4E8E" w:rsidP="00A170DF">
            <w:pPr>
              <w:spacing w:before="60" w:after="60"/>
              <w:rPr>
                <w:rFonts w:eastAsia="Calibri"/>
                <w:color w:val="000000"/>
                <w:sz w:val="18"/>
                <w:szCs w:val="18"/>
              </w:rPr>
            </w:pPr>
            <w:r>
              <w:rPr>
                <w:rFonts w:eastAsia="Calibri"/>
                <w:color w:val="000000"/>
                <w:sz w:val="18"/>
                <w:szCs w:val="18"/>
              </w:rPr>
              <w:t>The expulsion rate will be no more than six percent.</w:t>
            </w:r>
          </w:p>
        </w:tc>
      </w:tr>
      <w:tr w:rsidR="00E223C3" w:rsidRPr="006F731A" w:rsidTr="00417FEE">
        <w:trPr>
          <w:trHeight w:val="432"/>
          <w:tblCellSpacing w:w="36" w:type="dxa"/>
        </w:trPr>
        <w:tc>
          <w:tcPr>
            <w:tcW w:w="22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223C3" w:rsidRDefault="00E223C3" w:rsidP="00A170DF">
            <w:pPr>
              <w:spacing w:before="60" w:after="60"/>
              <w:rPr>
                <w:rFonts w:eastAsia="Calibri"/>
                <w:color w:val="000000"/>
                <w:sz w:val="18"/>
                <w:szCs w:val="18"/>
              </w:rPr>
            </w:pPr>
            <w:r>
              <w:rPr>
                <w:rFonts w:eastAsia="Calibri"/>
                <w:color w:val="000000"/>
                <w:sz w:val="18"/>
                <w:szCs w:val="18"/>
              </w:rPr>
              <w:t>Student surveys</w:t>
            </w:r>
            <w:r w:rsidR="001C34DC">
              <w:rPr>
                <w:rFonts w:eastAsia="Calibri"/>
                <w:color w:val="000000"/>
                <w:sz w:val="18"/>
                <w:szCs w:val="18"/>
              </w:rPr>
              <w:t xml:space="preserve"> and/or discussion groups</w:t>
            </w:r>
          </w:p>
        </w:tc>
        <w:tc>
          <w:tcPr>
            <w:tcW w:w="294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223C3" w:rsidRDefault="00E223C3" w:rsidP="00A170DF">
            <w:pPr>
              <w:spacing w:before="60" w:after="60"/>
              <w:rPr>
                <w:rFonts w:eastAsia="Calibri"/>
                <w:color w:val="000000"/>
                <w:sz w:val="18"/>
                <w:szCs w:val="18"/>
              </w:rPr>
            </w:pPr>
            <w:r>
              <w:rPr>
                <w:rFonts w:eastAsia="Calibri"/>
                <w:color w:val="000000"/>
                <w:sz w:val="18"/>
                <w:szCs w:val="18"/>
              </w:rPr>
              <w:t>Students</w:t>
            </w:r>
            <w:r w:rsidR="001C34DC">
              <w:rPr>
                <w:rFonts w:eastAsia="Calibri"/>
                <w:color w:val="000000"/>
                <w:sz w:val="18"/>
                <w:szCs w:val="18"/>
              </w:rPr>
              <w:t xml:space="preserve"> feel safe at school. Some students experience some teasing, but also state that students generally look out for each other.</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223C3" w:rsidRDefault="004E4E8E" w:rsidP="00A170DF">
            <w:pPr>
              <w:spacing w:before="60" w:after="60"/>
              <w:rPr>
                <w:rFonts w:eastAsia="Calibri"/>
                <w:color w:val="000000"/>
                <w:sz w:val="18"/>
                <w:szCs w:val="18"/>
              </w:rPr>
            </w:pPr>
            <w:r>
              <w:rPr>
                <w:rFonts w:eastAsia="Calibri"/>
                <w:color w:val="000000"/>
                <w:sz w:val="18"/>
                <w:szCs w:val="18"/>
              </w:rPr>
              <w:t>All s</w:t>
            </w:r>
            <w:r w:rsidR="001C34DC">
              <w:rPr>
                <w:rFonts w:eastAsia="Calibri"/>
                <w:color w:val="000000"/>
                <w:sz w:val="18"/>
                <w:szCs w:val="18"/>
              </w:rPr>
              <w:t>tudents will feel safe at school. No students will be bullied. Students will have conflict resolution opportunities.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223C3" w:rsidRPr="005F3A13" w:rsidRDefault="004E4E8E" w:rsidP="00A170DF">
            <w:pPr>
              <w:spacing w:before="60" w:after="60"/>
              <w:rPr>
                <w:rFonts w:eastAsia="Calibri"/>
                <w:color w:val="000000"/>
                <w:sz w:val="18"/>
                <w:szCs w:val="18"/>
              </w:rPr>
            </w:pPr>
            <w:r>
              <w:rPr>
                <w:rFonts w:eastAsia="Calibri"/>
                <w:color w:val="000000"/>
                <w:sz w:val="18"/>
                <w:szCs w:val="18"/>
              </w:rPr>
              <w:t>All students will feel safe at school. No students will be bullied. Students will have conflict resolution opportunities.</w:t>
            </w:r>
          </w:p>
        </w:tc>
        <w:tc>
          <w:tcPr>
            <w:tcW w:w="312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223C3" w:rsidRPr="005F3A13" w:rsidRDefault="004E4E8E" w:rsidP="00A170DF">
            <w:pPr>
              <w:spacing w:before="60" w:after="60"/>
              <w:rPr>
                <w:rFonts w:eastAsia="Calibri"/>
                <w:color w:val="000000"/>
                <w:sz w:val="18"/>
                <w:szCs w:val="18"/>
              </w:rPr>
            </w:pPr>
            <w:r>
              <w:rPr>
                <w:rFonts w:eastAsia="Calibri"/>
                <w:color w:val="000000"/>
                <w:sz w:val="18"/>
                <w:szCs w:val="18"/>
              </w:rPr>
              <w:t>All students will feel safe at school. No students will be bullied. Students will have conflict resolution opportunities.</w:t>
            </w:r>
          </w:p>
        </w:tc>
      </w:tr>
    </w:tbl>
    <w:p w:rsidR="00E37A0C" w:rsidRDefault="00E37A0C" w:rsidP="00FC6379"/>
    <w:p w:rsidR="00E37A0C" w:rsidRDefault="00E37A0C" w:rsidP="00FC6379"/>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72"/>
        <w:gridCol w:w="77"/>
        <w:gridCol w:w="2100"/>
        <w:gridCol w:w="72"/>
        <w:gridCol w:w="1279"/>
        <w:gridCol w:w="780"/>
        <w:gridCol w:w="451"/>
        <w:gridCol w:w="2956"/>
        <w:gridCol w:w="1227"/>
        <w:gridCol w:w="3645"/>
      </w:tblGrid>
      <w:tr w:rsidR="00E37A0C" w:rsidRPr="00AF2F6F" w:rsidTr="00970F8F">
        <w:trPr>
          <w:tblCellSpacing w:w="36" w:type="dxa"/>
        </w:trPr>
        <w:tc>
          <w:tcPr>
            <w:tcW w:w="4950" w:type="pct"/>
            <w:gridSpan w:val="11"/>
            <w:shd w:val="clear" w:color="auto" w:fill="auto"/>
            <w:vAlign w:val="bottom"/>
          </w:tcPr>
          <w:p w:rsidR="00E37A0C" w:rsidRPr="00AF2F6F" w:rsidRDefault="00E37A0C" w:rsidP="00A170DF">
            <w:pPr>
              <w:pageBreakBefore/>
              <w:spacing w:before="60" w:after="60"/>
              <w:rPr>
                <w:b/>
                <w:sz w:val="20"/>
              </w:rPr>
            </w:pPr>
            <w:r>
              <w:br w:type="page"/>
            </w:r>
            <w:r w:rsidR="00F6438F">
              <w:t xml:space="preserve">GOAL 4 </w:t>
            </w:r>
            <w:hyperlink w:anchor="Instructions_PAS" w:history="1">
              <w:r w:rsidRPr="005F3A13">
                <w:rPr>
                  <w:rStyle w:val="Hyperlink"/>
                  <w:rFonts w:cs="Arial"/>
                  <w:sz w:val="20"/>
                  <w:szCs w:val="18"/>
                </w:rPr>
                <w:t>PLANNED ACTIONS / SERVICES</w:t>
              </w:r>
            </w:hyperlink>
          </w:p>
        </w:tc>
      </w:tr>
      <w:tr w:rsidR="00E37A0C" w:rsidRPr="006F731A" w:rsidTr="00970F8F">
        <w:trPr>
          <w:trHeight w:val="432"/>
          <w:tblCellSpacing w:w="36" w:type="dxa"/>
        </w:trPr>
        <w:tc>
          <w:tcPr>
            <w:tcW w:w="292" w:type="pct"/>
            <w:shd w:val="clear" w:color="auto" w:fill="auto"/>
            <w:vAlign w:val="center"/>
          </w:tcPr>
          <w:p w:rsidR="00E37A0C" w:rsidRPr="001B7059" w:rsidRDefault="00E37A0C" w:rsidP="00A170DF">
            <w:pPr>
              <w:jc w:val="center"/>
              <w:rPr>
                <w:rFonts w:eastAsia="Calibri" w:cs="Arial"/>
                <w:color w:val="9830BC"/>
                <w:sz w:val="22"/>
                <w:szCs w:val="18"/>
              </w:rPr>
            </w:pPr>
            <w:r w:rsidRPr="001B7059">
              <w:rPr>
                <w:rFonts w:eastAsia="Calibri" w:cs="Arial"/>
                <w:color w:val="9830BC"/>
                <w:sz w:val="22"/>
                <w:szCs w:val="18"/>
              </w:rPr>
              <w:t>Action</w:t>
            </w:r>
          </w:p>
        </w:tc>
        <w:tc>
          <w:tcPr>
            <w:tcW w:w="300" w:type="pct"/>
            <w:gridSpan w:val="2"/>
            <w:shd w:val="clear" w:color="auto" w:fill="auto"/>
            <w:vAlign w:val="center"/>
          </w:tcPr>
          <w:p w:rsidR="00E37A0C" w:rsidRPr="000215FA" w:rsidRDefault="00E37A0C" w:rsidP="00A170DF">
            <w:pPr>
              <w:jc w:val="center"/>
              <w:rPr>
                <w:rFonts w:eastAsia="Calibri" w:cs="Arial"/>
                <w:color w:val="9830BC"/>
                <w:sz w:val="40"/>
                <w:szCs w:val="40"/>
              </w:rPr>
            </w:pPr>
            <w:r w:rsidRPr="000215FA">
              <w:rPr>
                <w:rFonts w:eastAsia="Calibri" w:cs="Arial"/>
                <w:b/>
                <w:color w:val="9830BC"/>
                <w:sz w:val="40"/>
                <w:szCs w:val="40"/>
              </w:rPr>
              <w:t>1</w:t>
            </w:r>
          </w:p>
        </w:tc>
        <w:tc>
          <w:tcPr>
            <w:tcW w:w="721" w:type="pct"/>
            <w:gridSpan w:val="2"/>
            <w:shd w:val="clear" w:color="auto" w:fill="auto"/>
            <w:vAlign w:val="center"/>
          </w:tcPr>
          <w:p w:rsidR="00E37A0C" w:rsidRPr="001A5DEF" w:rsidRDefault="00E37A0C" w:rsidP="00A170DF">
            <w:pPr>
              <w:jc w:val="center"/>
              <w:rPr>
                <w:rFonts w:eastAsia="Calibri" w:cs="Arial"/>
                <w:color w:val="FFFFFF"/>
                <w:sz w:val="22"/>
                <w:szCs w:val="22"/>
              </w:rPr>
            </w:pPr>
            <w:r w:rsidRPr="00EA3544">
              <w:rPr>
                <w:rFonts w:eastAsia="Calibri" w:cs="Arial"/>
                <w:b/>
                <w:color w:val="FFFFFF"/>
                <w:sz w:val="18"/>
                <w:szCs w:val="18"/>
              </w:rPr>
              <w:t>Empty Cell</w:t>
            </w:r>
          </w:p>
        </w:tc>
        <w:tc>
          <w:tcPr>
            <w:tcW w:w="3562" w:type="pct"/>
            <w:gridSpan w:val="6"/>
            <w:shd w:val="clear" w:color="auto" w:fill="auto"/>
            <w:vAlign w:val="center"/>
          </w:tcPr>
          <w:p w:rsidR="00E37A0C" w:rsidRPr="001A5DEF" w:rsidRDefault="00E37A0C" w:rsidP="00A170DF">
            <w:pPr>
              <w:spacing w:before="60" w:after="20"/>
              <w:rPr>
                <w:rFonts w:eastAsia="Calibri" w:cs="Arial"/>
                <w:color w:val="FFFFFF"/>
                <w:sz w:val="22"/>
                <w:szCs w:val="22"/>
              </w:rPr>
            </w:pPr>
            <w:r w:rsidRPr="00EA3544">
              <w:rPr>
                <w:rFonts w:eastAsia="Calibri" w:cs="Arial"/>
                <w:b/>
                <w:color w:val="FFFFFF"/>
                <w:sz w:val="18"/>
                <w:szCs w:val="18"/>
              </w:rPr>
              <w:t>Empty Cell</w:t>
            </w:r>
          </w:p>
        </w:tc>
      </w:tr>
      <w:tr w:rsidR="00E37A0C" w:rsidRPr="0013207B" w:rsidTr="00F6438F">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970F8F">
        <w:trPr>
          <w:trHeight w:val="377"/>
          <w:tblCellSpacing w:w="36" w:type="dxa"/>
        </w:trPr>
        <w:tc>
          <w:tcPr>
            <w:tcW w:w="1338" w:type="pct"/>
            <w:gridSpan w:val="4"/>
            <w:tcBorders>
              <w:left w:val="single" w:sz="2" w:space="0" w:color="D5A1DF"/>
            </w:tcBorders>
            <w:shd w:val="clear" w:color="auto" w:fill="auto"/>
            <w:vAlign w:val="center"/>
          </w:tcPr>
          <w:p w:rsidR="00E37A0C" w:rsidRPr="008F43EC" w:rsidRDefault="002B0E0F" w:rsidP="00A170DF">
            <w:pPr>
              <w:spacing w:before="60" w:after="60"/>
              <w:jc w:val="right"/>
              <w:rPr>
                <w:rFonts w:eastAsia="Calibri" w:cs="Arial"/>
                <w:sz w:val="20"/>
                <w:szCs w:val="18"/>
              </w:rPr>
            </w:pPr>
            <w:hyperlink w:anchor="Instructions_PAS_StudentsToBeServed" w:history="1">
              <w:r w:rsidR="00E37A0C" w:rsidRPr="005F3A13">
                <w:rPr>
                  <w:rStyle w:val="Hyperlink"/>
                  <w:rFonts w:eastAsia="Calibri" w:cs="Arial"/>
                  <w:sz w:val="20"/>
                  <w:szCs w:val="18"/>
                </w:rPr>
                <w:t>Students to be Served</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w:t>
            </w:r>
            <w:r w:rsidR="00E37A0C" w:rsidRPr="00350A76">
              <w:rPr>
                <w:rFonts w:eastAsia="Calibri" w:cs="Arial"/>
                <w:sz w:val="20"/>
                <w:szCs w:val="18"/>
                <w:u w:val="single"/>
              </w:rPr>
              <w:t>[Specific Student Group(s)]</w:t>
            </w:r>
            <w:r w:rsidR="00E37A0C" w:rsidRPr="00350A76">
              <w:rPr>
                <w:rFonts w:eastAsia="Calibri" w:cs="Arial"/>
                <w:sz w:val="20"/>
                <w:szCs w:val="18"/>
              </w:rPr>
              <w:t>___________________</w:t>
            </w:r>
            <w:r w:rsidR="00E37A0C" w:rsidRPr="00350A76">
              <w:rPr>
                <w:rFonts w:eastAsia="Calibri" w:cs="Arial"/>
                <w:sz w:val="20"/>
                <w:szCs w:val="18"/>
                <w:u w:val="single"/>
              </w:rPr>
              <w:t xml:space="preserve"> </w:t>
            </w:r>
          </w:p>
        </w:tc>
      </w:tr>
      <w:tr w:rsidR="00E37A0C" w:rsidRPr="006F731A" w:rsidTr="00970F8F">
        <w:trPr>
          <w:trHeight w:val="377"/>
          <w:tblCellSpacing w:w="36" w:type="dxa"/>
        </w:trPr>
        <w:tc>
          <w:tcPr>
            <w:tcW w:w="1338" w:type="pct"/>
            <w:gridSpan w:val="4"/>
            <w:tcBorders>
              <w:left w:val="single" w:sz="2" w:space="0" w:color="D5A1DF"/>
              <w:bottom w:val="single" w:sz="2" w:space="0" w:color="D5A1DF"/>
            </w:tcBorders>
            <w:shd w:val="clear" w:color="auto" w:fill="auto"/>
            <w:vAlign w:val="center"/>
          </w:tcPr>
          <w:p w:rsidR="00E37A0C" w:rsidRPr="00350A76" w:rsidRDefault="002B0E0F" w:rsidP="00A170DF">
            <w:pPr>
              <w:spacing w:before="60" w:after="60"/>
              <w:jc w:val="right"/>
              <w:rPr>
                <w:sz w:val="20"/>
              </w:rPr>
            </w:pPr>
            <w:hyperlink w:anchor="Instructions_PAS_Locations" w:history="1">
              <w:r w:rsidR="00E37A0C" w:rsidRPr="005F3A13">
                <w:rPr>
                  <w:rStyle w:val="Hyperlink"/>
                  <w:rFonts w:eastAsia="Calibri" w:cs="Arial"/>
                  <w:sz w:val="20"/>
                  <w:szCs w:val="18"/>
                </w:rPr>
                <w:t>Location(s)</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6F731A" w:rsidTr="00F6438F">
        <w:trPr>
          <w:tblCellSpacing w:w="36" w:type="dxa"/>
        </w:trPr>
        <w:tc>
          <w:tcPr>
            <w:tcW w:w="4950" w:type="pct"/>
            <w:gridSpan w:val="11"/>
            <w:shd w:val="clear" w:color="auto" w:fill="auto"/>
            <w:vAlign w:val="center"/>
          </w:tcPr>
          <w:p w:rsidR="00E37A0C" w:rsidRPr="004231CC" w:rsidRDefault="00E37A0C" w:rsidP="00A170DF">
            <w:pPr>
              <w:spacing w:before="20" w:after="20"/>
              <w:jc w:val="center"/>
              <w:rPr>
                <w:rFonts w:eastAsia="Calibri" w:cs="Arial"/>
                <w:sz w:val="20"/>
                <w:szCs w:val="18"/>
              </w:rPr>
            </w:pPr>
            <w:r>
              <w:rPr>
                <w:rFonts w:eastAsia="Calibri" w:cs="Arial"/>
                <w:b/>
                <w:color w:val="9830BC"/>
              </w:rPr>
              <w:t>OR</w:t>
            </w:r>
          </w:p>
        </w:tc>
      </w:tr>
      <w:tr w:rsidR="00E37A0C" w:rsidRPr="00D27E35" w:rsidTr="00F6438F">
        <w:trPr>
          <w:trHeight w:val="360"/>
          <w:tblCellSpacing w:w="36" w:type="dxa"/>
        </w:trPr>
        <w:tc>
          <w:tcPr>
            <w:tcW w:w="4950"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970F8F">
        <w:trPr>
          <w:trHeight w:val="377"/>
          <w:tblCellSpacing w:w="36" w:type="dxa"/>
        </w:trPr>
        <w:tc>
          <w:tcPr>
            <w:tcW w:w="1338" w:type="pct"/>
            <w:gridSpan w:val="4"/>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sz w:val="20"/>
                <w:szCs w:val="18"/>
              </w:rPr>
            </w:pPr>
            <w:hyperlink w:anchor="Instructions_PAS_ContributesTo" w:history="1">
              <w:r w:rsidR="00E37A0C" w:rsidRPr="005F3A13">
                <w:rPr>
                  <w:rStyle w:val="Hyperlink"/>
                  <w:rFonts w:eastAsia="Calibri" w:cs="Arial"/>
                  <w:sz w:val="20"/>
                  <w:szCs w:val="18"/>
                </w:rPr>
                <w:t xml:space="preserve">Students to be Served   </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sidR="0097624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sidR="0097624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Low Income</w:t>
            </w:r>
          </w:p>
        </w:tc>
      </w:tr>
      <w:tr w:rsidR="00E37A0C" w:rsidRPr="006F731A" w:rsidTr="00970F8F">
        <w:trPr>
          <w:trHeight w:val="377"/>
          <w:tblCellSpacing w:w="36" w:type="dxa"/>
        </w:trPr>
        <w:tc>
          <w:tcPr>
            <w:tcW w:w="2048" w:type="pct"/>
            <w:gridSpan w:val="7"/>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color w:val="000000"/>
                <w:sz w:val="20"/>
                <w:szCs w:val="18"/>
              </w:rPr>
            </w:pPr>
            <w:hyperlink w:anchor="Instructions_PAS_ScopeService" w:history="1">
              <w:r w:rsidR="00E37A0C" w:rsidRPr="005F3A13">
                <w:rPr>
                  <w:rStyle w:val="Hyperlink"/>
                  <w:rFonts w:eastAsia="Calibri" w:cs="Arial"/>
                  <w:sz w:val="20"/>
                  <w:szCs w:val="18"/>
                </w:rPr>
                <w:t>Scope of Services</w:t>
              </w:r>
            </w:hyperlink>
          </w:p>
        </w:tc>
        <w:tc>
          <w:tcPr>
            <w:tcW w:w="287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97624D">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Schoolwide         </w:t>
            </w:r>
            <w:r w:rsidR="00E37A0C" w:rsidRPr="00350A76">
              <w:rPr>
                <w:rFonts w:eastAsia="Calibri" w:cs="Arial"/>
                <w:b/>
                <w:sz w:val="20"/>
                <w:szCs w:val="18"/>
              </w:rPr>
              <w:t>OR</w:t>
            </w:r>
            <w:r w:rsidR="00E37A0C"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Limited to Unduplicated Student Group(s)</w:t>
            </w:r>
          </w:p>
        </w:tc>
      </w:tr>
      <w:tr w:rsidR="00E37A0C" w:rsidRPr="00350A76" w:rsidTr="00970F8F">
        <w:trPr>
          <w:trHeight w:val="377"/>
          <w:tblCellSpacing w:w="36" w:type="dxa"/>
        </w:trPr>
        <w:tc>
          <w:tcPr>
            <w:tcW w:w="1338" w:type="pct"/>
            <w:gridSpan w:val="4"/>
            <w:tcBorders>
              <w:left w:val="single" w:sz="2" w:space="0" w:color="D5A1DF"/>
              <w:bottom w:val="single" w:sz="2" w:space="0" w:color="D5A1DF"/>
            </w:tcBorders>
            <w:shd w:val="clear" w:color="auto" w:fill="auto"/>
            <w:vAlign w:val="center"/>
          </w:tcPr>
          <w:p w:rsidR="00E37A0C" w:rsidRDefault="002B0E0F" w:rsidP="00A170DF">
            <w:pPr>
              <w:spacing w:before="60" w:after="60"/>
              <w:jc w:val="right"/>
            </w:pPr>
            <w:hyperlink w:anchor="Instructions_PAS_IIS_Locations" w:history="1">
              <w:r w:rsidR="00E37A0C" w:rsidRPr="005F3A13">
                <w:rPr>
                  <w:rStyle w:val="Hyperlink"/>
                  <w:rFonts w:eastAsia="Calibri" w:cs="Arial"/>
                  <w:sz w:val="20"/>
                  <w:szCs w:val="18"/>
                </w:rPr>
                <w:t>Location(s)</w:t>
              </w:r>
            </w:hyperlink>
          </w:p>
        </w:tc>
        <w:tc>
          <w:tcPr>
            <w:tcW w:w="358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97624D">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350A76" w:rsidTr="00F6438F">
        <w:trPr>
          <w:trHeight w:val="377"/>
          <w:tblCellSpacing w:w="36" w:type="dxa"/>
        </w:trPr>
        <w:tc>
          <w:tcPr>
            <w:tcW w:w="4950" w:type="pct"/>
            <w:gridSpan w:val="11"/>
            <w:shd w:val="clear" w:color="auto" w:fill="auto"/>
            <w:vAlign w:val="center"/>
          </w:tcPr>
          <w:p w:rsidR="00E37A0C" w:rsidRPr="00350A76" w:rsidRDefault="002B0E0F" w:rsidP="00A170DF">
            <w:pPr>
              <w:spacing w:before="60" w:after="60"/>
              <w:rPr>
                <w:rFonts w:eastAsia="Calibri" w:cs="Arial"/>
                <w:sz w:val="20"/>
                <w:szCs w:val="18"/>
              </w:rPr>
            </w:pPr>
            <w:hyperlink w:anchor="Instructions_PAS_ActionsServices" w:history="1">
              <w:r w:rsidR="00E37A0C" w:rsidRPr="00BE6213">
                <w:rPr>
                  <w:rStyle w:val="Hyperlink"/>
                  <w:rFonts w:cs="Arial"/>
                  <w:sz w:val="20"/>
                  <w:szCs w:val="18"/>
                </w:rPr>
                <w:t>ACTIONS/SERVICES</w:t>
              </w:r>
            </w:hyperlink>
          </w:p>
        </w:tc>
      </w:tr>
      <w:tr w:rsidR="00E37A0C" w:rsidRPr="006F731A" w:rsidTr="00970F8F">
        <w:trPr>
          <w:trHeight w:val="323"/>
          <w:tblCellSpacing w:w="36" w:type="dxa"/>
        </w:trPr>
        <w:tc>
          <w:tcPr>
            <w:tcW w:w="1784" w:type="pct"/>
            <w:gridSpan w:val="6"/>
            <w:shd w:val="clear" w:color="auto" w:fill="auto"/>
            <w:tcMar>
              <w:left w:w="115" w:type="dxa"/>
            </w:tcMa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970F8F">
        <w:trPr>
          <w:trHeight w:val="350"/>
          <w:tblCellSpacing w:w="36" w:type="dxa"/>
        </w:trPr>
        <w:tc>
          <w:tcPr>
            <w:tcW w:w="178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350A76"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97624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 </w:t>
            </w:r>
          </w:p>
        </w:tc>
        <w:tc>
          <w:tcPr>
            <w:tcW w:w="1467"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E37A0C">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c>
          <w:tcPr>
            <w:tcW w:w="1649"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r>
      <w:tr w:rsidR="00E37A0C" w:rsidRPr="006F731A" w:rsidTr="00970F8F">
        <w:trPr>
          <w:trHeight w:val="576"/>
          <w:tblCellSpacing w:w="36" w:type="dxa"/>
        </w:trPr>
        <w:tc>
          <w:tcPr>
            <w:tcW w:w="1784"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E37A0C" w:rsidRPr="005F3A13" w:rsidRDefault="0016641E" w:rsidP="00A170DF">
            <w:pPr>
              <w:spacing w:before="60" w:after="60"/>
              <w:rPr>
                <w:rFonts w:eastAsia="Calibri" w:cs="Arial"/>
                <w:color w:val="000000"/>
                <w:sz w:val="20"/>
                <w:szCs w:val="18"/>
              </w:rPr>
            </w:pPr>
            <w:bookmarkStart w:id="63" w:name="_Hlk479241588"/>
            <w:r>
              <w:rPr>
                <w:rFonts w:eastAsia="Calibri" w:cs="Arial"/>
                <w:color w:val="000000"/>
                <w:sz w:val="20"/>
                <w:szCs w:val="18"/>
              </w:rPr>
              <w:t xml:space="preserve">1. </w:t>
            </w:r>
            <w:r w:rsidR="00F6438F">
              <w:rPr>
                <w:rFonts w:eastAsia="Calibri" w:cs="Arial"/>
                <w:color w:val="000000"/>
                <w:sz w:val="20"/>
                <w:szCs w:val="18"/>
              </w:rPr>
              <w:t>The Cafeteria Coordinator will continue to prepare and serve two meals per day; track students receiving free or reduced lunch; process CNIPs reports</w:t>
            </w:r>
            <w:bookmarkEnd w:id="63"/>
          </w:p>
        </w:tc>
        <w:tc>
          <w:tcPr>
            <w:tcW w:w="1467" w:type="pct"/>
            <w:gridSpan w:val="3"/>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c>
          <w:tcPr>
            <w:tcW w:w="1649" w:type="pct"/>
            <w:gridSpan w:val="2"/>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r>
      <w:tr w:rsidR="00E37A0C" w:rsidRPr="006F731A" w:rsidTr="00970F8F">
        <w:trPr>
          <w:trHeight w:val="215"/>
          <w:tblCellSpacing w:w="36" w:type="dxa"/>
        </w:trPr>
        <w:tc>
          <w:tcPr>
            <w:tcW w:w="1784" w:type="pct"/>
            <w:gridSpan w:val="6"/>
            <w:shd w:val="clear" w:color="auto" w:fill="auto"/>
          </w:tcPr>
          <w:p w:rsidR="00E37A0C" w:rsidRPr="00564BD9" w:rsidRDefault="002B0E0F" w:rsidP="00A170DF">
            <w:pPr>
              <w:spacing w:before="120" w:after="60"/>
              <w:rPr>
                <w:rFonts w:eastAsia="Calibri" w:cs="Arial"/>
                <w:color w:val="000000"/>
                <w:sz w:val="20"/>
                <w:szCs w:val="18"/>
              </w:rPr>
            </w:pPr>
            <w:hyperlink w:anchor="Instructions_PAS_BudgetedExpenditures" w:history="1">
              <w:r w:rsidR="00E37A0C" w:rsidRPr="005F3A13">
                <w:rPr>
                  <w:rStyle w:val="Hyperlink"/>
                  <w:rFonts w:cs="Arial"/>
                  <w:sz w:val="20"/>
                  <w:szCs w:val="18"/>
                </w:rPr>
                <w:t>BUDGETED EXPENDITURES</w:t>
              </w:r>
            </w:hyperlink>
          </w:p>
        </w:tc>
        <w:tc>
          <w:tcPr>
            <w:tcW w:w="1467" w:type="pct"/>
            <w:gridSpan w:val="3"/>
            <w:shd w:val="clear" w:color="auto" w:fill="auto"/>
          </w:tcPr>
          <w:p w:rsidR="00E37A0C" w:rsidRPr="001A5DEF" w:rsidRDefault="00E37A0C" w:rsidP="00A170DF">
            <w:pPr>
              <w:spacing w:before="120" w:after="60"/>
              <w:rPr>
                <w:rFonts w:eastAsia="Calibri" w:cs="Arial"/>
                <w:color w:val="FFFFFF"/>
                <w:sz w:val="20"/>
                <w:szCs w:val="18"/>
              </w:rPr>
            </w:pPr>
            <w:r w:rsidRPr="00EA3544">
              <w:rPr>
                <w:rFonts w:eastAsia="Calibri" w:cs="Arial"/>
                <w:b/>
                <w:color w:val="FFFFFF"/>
                <w:sz w:val="18"/>
                <w:szCs w:val="18"/>
              </w:rPr>
              <w:t>Empty Cell</w:t>
            </w:r>
          </w:p>
        </w:tc>
        <w:tc>
          <w:tcPr>
            <w:tcW w:w="1649" w:type="pct"/>
            <w:gridSpan w:val="2"/>
            <w:shd w:val="clear" w:color="auto" w:fill="auto"/>
          </w:tcPr>
          <w:p w:rsidR="00E37A0C" w:rsidRPr="001A5DEF" w:rsidRDefault="00E37A0C" w:rsidP="00A170DF">
            <w:pPr>
              <w:spacing w:before="120" w:after="60"/>
              <w:rPr>
                <w:rFonts w:eastAsia="Calibri" w:cs="Arial"/>
                <w:color w:val="FFFFFF"/>
                <w:sz w:val="20"/>
                <w:szCs w:val="18"/>
              </w:rPr>
            </w:pPr>
            <w:r w:rsidRPr="001A5DEF">
              <w:rPr>
                <w:rFonts w:eastAsia="Calibri" w:cs="Arial"/>
                <w:b/>
                <w:color w:val="FFFFFF"/>
                <w:sz w:val="18"/>
                <w:szCs w:val="18"/>
              </w:rPr>
              <w:t>Empty Cell</w:t>
            </w:r>
          </w:p>
        </w:tc>
      </w:tr>
      <w:tr w:rsidR="00E37A0C" w:rsidRPr="006F731A" w:rsidTr="00970F8F">
        <w:trPr>
          <w:trHeight w:val="332"/>
          <w:tblCellSpacing w:w="36" w:type="dxa"/>
        </w:trPr>
        <w:tc>
          <w:tcPr>
            <w:tcW w:w="1784" w:type="pct"/>
            <w:gridSpan w:val="6"/>
            <w:shd w:val="clear" w:color="auto" w:fill="auto"/>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467"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49"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970F8F">
        <w:trPr>
          <w:trHeight w:val="432"/>
          <w:tblCellSpacing w:w="36" w:type="dxa"/>
        </w:trPr>
        <w:tc>
          <w:tcPr>
            <w:tcW w:w="590" w:type="pct"/>
            <w:gridSpan w:val="2"/>
            <w:shd w:val="clear" w:color="auto" w:fill="auto"/>
            <w:vAlign w:val="center"/>
          </w:tcPr>
          <w:p w:rsidR="00E37A0C" w:rsidRPr="005D689F" w:rsidRDefault="00E37A0C" w:rsidP="00A170DF">
            <w:pPr>
              <w:spacing w:before="60" w:after="20"/>
              <w:rPr>
                <w:rFonts w:eastAsia="Calibri" w:cs="Arial"/>
                <w:color w:val="9830BC"/>
                <w:sz w:val="20"/>
                <w:szCs w:val="18"/>
              </w:rPr>
            </w:pPr>
            <w:r w:rsidRPr="005D689F">
              <w:rPr>
                <w:rFonts w:eastAsia="Calibri" w:cs="Arial"/>
                <w:color w:val="9830BC"/>
                <w:sz w:val="20"/>
                <w:szCs w:val="18"/>
              </w:rPr>
              <w:t>Amount</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66DB5" w:rsidP="00A170DF">
            <w:pPr>
              <w:spacing w:before="60" w:after="60"/>
              <w:rPr>
                <w:rFonts w:eastAsia="Calibri" w:cs="Arial"/>
                <w:color w:val="000000"/>
                <w:sz w:val="20"/>
                <w:szCs w:val="18"/>
              </w:rPr>
            </w:pPr>
            <w:r>
              <w:rPr>
                <w:rFonts w:eastAsia="Calibri" w:cs="Arial"/>
                <w:color w:val="000000"/>
                <w:sz w:val="20"/>
                <w:szCs w:val="18"/>
              </w:rPr>
              <w:t>$17,044</w:t>
            </w:r>
          </w:p>
        </w:tc>
        <w:tc>
          <w:tcPr>
            <w:tcW w:w="407"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01"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970F8F">
        <w:trPr>
          <w:trHeight w:val="432"/>
          <w:tblCellSpacing w:w="36" w:type="dxa"/>
        </w:trPr>
        <w:tc>
          <w:tcPr>
            <w:tcW w:w="590"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66DB5" w:rsidP="00A170DF">
            <w:pPr>
              <w:spacing w:before="60" w:after="60"/>
              <w:rPr>
                <w:rFonts w:eastAsia="Calibri" w:cs="Arial"/>
                <w:color w:val="000000"/>
                <w:sz w:val="20"/>
                <w:szCs w:val="18"/>
              </w:rPr>
            </w:pPr>
            <w:r>
              <w:rPr>
                <w:rFonts w:eastAsia="Calibri" w:cs="Arial"/>
                <w:color w:val="000000"/>
                <w:sz w:val="20"/>
                <w:szCs w:val="18"/>
              </w:rPr>
              <w:t>Supp/Conc (RS 0000)</w:t>
            </w:r>
          </w:p>
        </w:tc>
        <w:tc>
          <w:tcPr>
            <w:tcW w:w="407"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01"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970F8F">
        <w:trPr>
          <w:trHeight w:val="432"/>
          <w:tblCellSpacing w:w="36" w:type="dxa"/>
        </w:trPr>
        <w:tc>
          <w:tcPr>
            <w:tcW w:w="590"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6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66DB5" w:rsidP="00A170DF">
            <w:pPr>
              <w:spacing w:before="60" w:after="60"/>
              <w:rPr>
                <w:rFonts w:eastAsia="Calibri" w:cs="Arial"/>
                <w:color w:val="000000"/>
                <w:sz w:val="20"/>
                <w:szCs w:val="18"/>
              </w:rPr>
            </w:pPr>
            <w:r>
              <w:rPr>
                <w:rFonts w:eastAsia="Calibri" w:cs="Arial"/>
                <w:color w:val="000000"/>
                <w:sz w:val="20"/>
                <w:szCs w:val="18"/>
              </w:rPr>
              <w:t>Obj 7616</w:t>
            </w:r>
          </w:p>
        </w:tc>
        <w:tc>
          <w:tcPr>
            <w:tcW w:w="407"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35"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01"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bl>
    <w:p w:rsidR="00E37A0C" w:rsidRDefault="00E37A0C" w:rsidP="00E37A0C"/>
    <w:tbl>
      <w:tblPr>
        <w:tblW w:w="5002" w:type="pct"/>
        <w:tblCellSpacing w:w="36" w:type="dxa"/>
        <w:tblInd w:w="-5" w:type="dxa"/>
        <w:tblCellMar>
          <w:left w:w="115" w:type="dxa"/>
          <w:right w:w="115" w:type="dxa"/>
        </w:tblCellMar>
        <w:tblLook w:val="04A0" w:firstRow="1" w:lastRow="0" w:firstColumn="1" w:lastColumn="0" w:noHBand="0" w:noVBand="1"/>
      </w:tblPr>
      <w:tblGrid>
        <w:gridCol w:w="14406"/>
      </w:tblGrid>
      <w:tr w:rsidR="00E37A0C" w:rsidRPr="00AF2F6F" w:rsidTr="00F6438F">
        <w:trPr>
          <w:tblCellSpacing w:w="36" w:type="dxa"/>
        </w:trPr>
        <w:tc>
          <w:tcPr>
            <w:tcW w:w="4950" w:type="pct"/>
            <w:shd w:val="clear" w:color="auto" w:fill="auto"/>
            <w:vAlign w:val="bottom"/>
          </w:tcPr>
          <w:p w:rsidR="00E37A0C" w:rsidRPr="00AF2F6F" w:rsidRDefault="00E37A0C" w:rsidP="00A170DF">
            <w:pPr>
              <w:pageBreakBefore/>
              <w:spacing w:before="60" w:after="60"/>
              <w:rPr>
                <w:b/>
                <w:sz w:val="20"/>
              </w:rPr>
            </w:pPr>
            <w:r>
              <w:br w:type="page"/>
            </w:r>
            <w:r w:rsidR="00F6438F">
              <w:t xml:space="preserve">GOAL 4 </w:t>
            </w:r>
            <w:hyperlink w:anchor="Instructions_PAS" w:history="1">
              <w:r w:rsidRPr="005F3A13">
                <w:rPr>
                  <w:rStyle w:val="Hyperlink"/>
                  <w:rFonts w:cs="Arial"/>
                  <w:sz w:val="20"/>
                  <w:szCs w:val="18"/>
                </w:rPr>
                <w:t>PLANNED ACTIONS / SERVICES</w:t>
              </w:r>
            </w:hyperlink>
          </w:p>
        </w:tc>
      </w:tr>
    </w:tbl>
    <w:p w:rsidR="00E37A0C" w:rsidRPr="005F754B" w:rsidRDefault="00E37A0C" w:rsidP="00E37A0C">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E37A0C" w:rsidRPr="006F731A" w:rsidTr="00A170DF">
        <w:trPr>
          <w:trHeight w:val="432"/>
          <w:tblCellSpacing w:w="36" w:type="dxa"/>
        </w:trPr>
        <w:tc>
          <w:tcPr>
            <w:tcW w:w="285" w:type="pct"/>
            <w:shd w:val="clear" w:color="auto" w:fill="auto"/>
            <w:vAlign w:val="center"/>
          </w:tcPr>
          <w:p w:rsidR="00E37A0C" w:rsidRPr="001B7059" w:rsidRDefault="00E37A0C" w:rsidP="00A170DF">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E37A0C" w:rsidRPr="000215FA" w:rsidRDefault="00F6438F" w:rsidP="00A170DF">
            <w:pPr>
              <w:jc w:val="center"/>
              <w:rPr>
                <w:rFonts w:eastAsia="Calibri" w:cs="Arial"/>
                <w:color w:val="9830BC"/>
                <w:sz w:val="40"/>
                <w:szCs w:val="40"/>
              </w:rPr>
            </w:pPr>
            <w:r>
              <w:rPr>
                <w:rFonts w:eastAsia="Calibri" w:cs="Arial"/>
                <w:b/>
                <w:color w:val="9830BC"/>
                <w:sz w:val="40"/>
                <w:szCs w:val="40"/>
              </w:rPr>
              <w:t>2</w:t>
            </w:r>
          </w:p>
        </w:tc>
        <w:tc>
          <w:tcPr>
            <w:tcW w:w="722" w:type="pct"/>
            <w:gridSpan w:val="2"/>
            <w:shd w:val="clear" w:color="auto" w:fill="auto"/>
            <w:vAlign w:val="center"/>
          </w:tcPr>
          <w:p w:rsidR="00E37A0C" w:rsidRPr="001A5DEF" w:rsidRDefault="00E37A0C" w:rsidP="00A170DF">
            <w:pPr>
              <w:jc w:val="center"/>
              <w:rPr>
                <w:rFonts w:eastAsia="Calibri" w:cs="Arial"/>
                <w:color w:val="FFFFFF"/>
                <w:sz w:val="22"/>
                <w:szCs w:val="22"/>
              </w:rPr>
            </w:pPr>
            <w:r w:rsidRPr="00EA3544">
              <w:rPr>
                <w:rFonts w:eastAsia="Calibri" w:cs="Arial"/>
                <w:b/>
                <w:color w:val="FFFFFF"/>
                <w:sz w:val="18"/>
                <w:szCs w:val="18"/>
              </w:rPr>
              <w:t>Empty Cell</w:t>
            </w:r>
          </w:p>
        </w:tc>
        <w:tc>
          <w:tcPr>
            <w:tcW w:w="3579" w:type="pct"/>
            <w:gridSpan w:val="6"/>
            <w:shd w:val="clear" w:color="auto" w:fill="auto"/>
            <w:vAlign w:val="center"/>
          </w:tcPr>
          <w:p w:rsidR="00E37A0C" w:rsidRPr="001A5DEF" w:rsidRDefault="00E37A0C" w:rsidP="00A170DF">
            <w:pPr>
              <w:spacing w:before="60" w:after="20"/>
              <w:rPr>
                <w:rFonts w:eastAsia="Calibri" w:cs="Arial"/>
                <w:color w:val="FFFFFF"/>
                <w:sz w:val="22"/>
                <w:szCs w:val="22"/>
              </w:rPr>
            </w:pPr>
            <w:r w:rsidRPr="00EA3544">
              <w:rPr>
                <w:rFonts w:eastAsia="Calibri" w:cs="Arial"/>
                <w:b/>
                <w:color w:val="FFFFFF"/>
                <w:sz w:val="18"/>
                <w:szCs w:val="18"/>
              </w:rPr>
              <w:t>Empty Cell</w:t>
            </w:r>
          </w:p>
        </w:tc>
      </w:tr>
      <w:tr w:rsidR="00E37A0C" w:rsidRPr="0013207B" w:rsidTr="00A170D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A170DF">
        <w:trPr>
          <w:trHeight w:val="377"/>
          <w:tblCellSpacing w:w="36" w:type="dxa"/>
        </w:trPr>
        <w:tc>
          <w:tcPr>
            <w:tcW w:w="1311" w:type="pct"/>
            <w:gridSpan w:val="4"/>
            <w:tcBorders>
              <w:left w:val="single" w:sz="2" w:space="0" w:color="D5A1DF"/>
            </w:tcBorders>
            <w:shd w:val="clear" w:color="auto" w:fill="auto"/>
            <w:vAlign w:val="center"/>
          </w:tcPr>
          <w:p w:rsidR="00E37A0C" w:rsidRPr="008F43EC" w:rsidRDefault="002B0E0F" w:rsidP="00A170DF">
            <w:pPr>
              <w:spacing w:before="60" w:after="60"/>
              <w:jc w:val="right"/>
              <w:rPr>
                <w:rFonts w:eastAsia="Calibri" w:cs="Arial"/>
                <w:sz w:val="20"/>
                <w:szCs w:val="18"/>
              </w:rPr>
            </w:pPr>
            <w:hyperlink w:anchor="Instructions_PAS_StudentsToBeServed" w:history="1">
              <w:r w:rsidR="00E37A0C" w:rsidRPr="005F3A13">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1"/>
                  </w:checkBox>
                </w:ffData>
              </w:fldChar>
            </w:r>
            <w:r w:rsidR="0097624D">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w:t>
            </w:r>
            <w:r w:rsidR="00E37A0C" w:rsidRPr="00350A76">
              <w:rPr>
                <w:rFonts w:eastAsia="Calibri" w:cs="Arial"/>
                <w:sz w:val="20"/>
                <w:szCs w:val="18"/>
                <w:u w:val="single"/>
              </w:rPr>
              <w:t>[Specific Student Group(s)]</w:t>
            </w:r>
            <w:r w:rsidR="00E37A0C" w:rsidRPr="00350A76">
              <w:rPr>
                <w:rFonts w:eastAsia="Calibri" w:cs="Arial"/>
                <w:sz w:val="20"/>
                <w:szCs w:val="18"/>
              </w:rPr>
              <w:t>___________________</w:t>
            </w:r>
            <w:r w:rsidR="00E37A0C" w:rsidRPr="00350A76">
              <w:rPr>
                <w:rFonts w:eastAsia="Calibri" w:cs="Arial"/>
                <w:sz w:val="20"/>
                <w:szCs w:val="18"/>
                <w:u w:val="single"/>
              </w:rPr>
              <w:t xml:space="preserve"> </w:t>
            </w:r>
          </w:p>
        </w:tc>
      </w:tr>
      <w:tr w:rsidR="00E37A0C" w:rsidRPr="006F731A" w:rsidTr="00A170D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E37A0C" w:rsidRPr="00350A76" w:rsidRDefault="002B0E0F" w:rsidP="00A170DF">
            <w:pPr>
              <w:spacing w:before="60" w:after="60"/>
              <w:jc w:val="right"/>
              <w:rPr>
                <w:sz w:val="20"/>
              </w:rPr>
            </w:pPr>
            <w:hyperlink w:anchor="Instructions_PAS_Locations" w:history="1">
              <w:r w:rsidR="00E37A0C"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97624D">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6F731A" w:rsidTr="00A170DF">
        <w:trPr>
          <w:tblCellSpacing w:w="36" w:type="dxa"/>
        </w:trPr>
        <w:tc>
          <w:tcPr>
            <w:tcW w:w="4951" w:type="pct"/>
            <w:gridSpan w:val="11"/>
            <w:shd w:val="clear" w:color="auto" w:fill="auto"/>
            <w:vAlign w:val="center"/>
          </w:tcPr>
          <w:p w:rsidR="00E37A0C" w:rsidRPr="004231CC" w:rsidRDefault="00E37A0C" w:rsidP="00A170DF">
            <w:pPr>
              <w:spacing w:before="20" w:after="20"/>
              <w:jc w:val="center"/>
              <w:rPr>
                <w:rFonts w:eastAsia="Calibri" w:cs="Arial"/>
                <w:sz w:val="20"/>
                <w:szCs w:val="18"/>
              </w:rPr>
            </w:pPr>
            <w:r>
              <w:rPr>
                <w:rFonts w:eastAsia="Calibri" w:cs="Arial"/>
                <w:b/>
                <w:color w:val="9830BC"/>
              </w:rPr>
              <w:t>OR</w:t>
            </w:r>
          </w:p>
        </w:tc>
      </w:tr>
      <w:tr w:rsidR="00E37A0C" w:rsidRPr="00D27E35" w:rsidTr="00A170DF">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A170DF">
        <w:trPr>
          <w:trHeight w:val="377"/>
          <w:tblCellSpacing w:w="36" w:type="dxa"/>
        </w:trPr>
        <w:tc>
          <w:tcPr>
            <w:tcW w:w="1311" w:type="pct"/>
            <w:gridSpan w:val="4"/>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sz w:val="20"/>
                <w:szCs w:val="18"/>
              </w:rPr>
            </w:pPr>
            <w:hyperlink w:anchor="Instructions_PAS_ContributesTo" w:history="1">
              <w:r w:rsidR="00E37A0C" w:rsidRPr="005F3A13">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English Learners         </w:t>
            </w:r>
            <w:r w:rsidRPr="00350A76">
              <w:rPr>
                <w:rFonts w:eastAsia="Calibri" w:cs="Arial"/>
                <w:color w:val="000000"/>
                <w:sz w:val="20"/>
                <w:szCs w:val="18"/>
              </w:rPr>
              <w:fldChar w:fldCharType="begin">
                <w:ffData>
                  <w:name w:val="Check30"/>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Foster Youth         </w:t>
            </w:r>
            <w:r>
              <w:rPr>
                <w:rFonts w:eastAsia="Calibri" w:cs="Arial"/>
                <w:color w:val="000000"/>
                <w:sz w:val="20"/>
                <w:szCs w:val="18"/>
              </w:rPr>
              <w:fldChar w:fldCharType="begin">
                <w:ffData>
                  <w:name w:val="Check31"/>
                  <w:enabled/>
                  <w:calcOnExit w:val="0"/>
                  <w:checkBox>
                    <w:size w:val="20"/>
                    <w:default w:val="0"/>
                  </w:checkBox>
                </w:ffData>
              </w:fldChar>
            </w:r>
            <w:r w:rsidR="00E37A0C">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Low Income</w:t>
            </w:r>
          </w:p>
        </w:tc>
      </w:tr>
      <w:tr w:rsidR="00E37A0C" w:rsidRPr="006F731A" w:rsidTr="00A170DF">
        <w:trPr>
          <w:trHeight w:val="377"/>
          <w:tblCellSpacing w:w="36" w:type="dxa"/>
        </w:trPr>
        <w:tc>
          <w:tcPr>
            <w:tcW w:w="1964" w:type="pct"/>
            <w:gridSpan w:val="7"/>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color w:val="000000"/>
                <w:sz w:val="20"/>
                <w:szCs w:val="18"/>
              </w:rPr>
            </w:pPr>
            <w:hyperlink w:anchor="Instructions_PAS_ScopeService" w:history="1">
              <w:r w:rsidR="00E37A0C" w:rsidRPr="005F3A13">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Schoolwide         </w:t>
            </w:r>
            <w:r w:rsidR="00E37A0C" w:rsidRPr="00350A76">
              <w:rPr>
                <w:rFonts w:eastAsia="Calibri" w:cs="Arial"/>
                <w:b/>
                <w:sz w:val="20"/>
                <w:szCs w:val="18"/>
              </w:rPr>
              <w:t>OR</w:t>
            </w:r>
            <w:r w:rsidR="00E37A0C"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Limited to Unduplicated Student Group(s)</w:t>
            </w:r>
          </w:p>
        </w:tc>
      </w:tr>
      <w:tr w:rsidR="00E37A0C" w:rsidRPr="00350A76" w:rsidTr="00A170DF">
        <w:trPr>
          <w:trHeight w:val="377"/>
          <w:tblCellSpacing w:w="36" w:type="dxa"/>
        </w:trPr>
        <w:tc>
          <w:tcPr>
            <w:tcW w:w="1311" w:type="pct"/>
            <w:gridSpan w:val="4"/>
            <w:tcBorders>
              <w:left w:val="single" w:sz="2" w:space="0" w:color="D5A1DF"/>
              <w:bottom w:val="single" w:sz="2" w:space="0" w:color="D5A1DF"/>
            </w:tcBorders>
            <w:shd w:val="clear" w:color="auto" w:fill="auto"/>
            <w:vAlign w:val="center"/>
          </w:tcPr>
          <w:p w:rsidR="00E37A0C" w:rsidRDefault="002B0E0F" w:rsidP="00A170DF">
            <w:pPr>
              <w:spacing w:before="60" w:after="60"/>
              <w:jc w:val="right"/>
            </w:pPr>
            <w:hyperlink w:anchor="Instructions_PAS_IIS_Locations" w:history="1">
              <w:r w:rsidR="00E37A0C" w:rsidRPr="005F3A13">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350A76" w:rsidTr="00A170DF">
        <w:trPr>
          <w:trHeight w:val="377"/>
          <w:tblCellSpacing w:w="36" w:type="dxa"/>
        </w:trPr>
        <w:tc>
          <w:tcPr>
            <w:tcW w:w="4951" w:type="pct"/>
            <w:gridSpan w:val="11"/>
            <w:shd w:val="clear" w:color="auto" w:fill="auto"/>
            <w:vAlign w:val="center"/>
          </w:tcPr>
          <w:p w:rsidR="00E37A0C" w:rsidRPr="00350A76" w:rsidRDefault="002B0E0F" w:rsidP="00A170DF">
            <w:pPr>
              <w:spacing w:before="60" w:after="60"/>
              <w:rPr>
                <w:rFonts w:eastAsia="Calibri" w:cs="Arial"/>
                <w:sz w:val="20"/>
                <w:szCs w:val="18"/>
              </w:rPr>
            </w:pPr>
            <w:hyperlink w:anchor="Instructions_PAS_ActionsServices" w:history="1">
              <w:r w:rsidR="00E37A0C" w:rsidRPr="00BE6213">
                <w:rPr>
                  <w:rStyle w:val="Hyperlink"/>
                  <w:rFonts w:cs="Arial"/>
                  <w:sz w:val="20"/>
                  <w:szCs w:val="18"/>
                </w:rPr>
                <w:t>ACTIONS/SERVICES</w:t>
              </w:r>
            </w:hyperlink>
          </w:p>
        </w:tc>
      </w:tr>
      <w:tr w:rsidR="00E37A0C" w:rsidRPr="006F731A" w:rsidTr="00A170DF">
        <w:trPr>
          <w:trHeight w:val="323"/>
          <w:tblCellSpacing w:w="36" w:type="dxa"/>
        </w:trPr>
        <w:tc>
          <w:tcPr>
            <w:tcW w:w="1712" w:type="pct"/>
            <w:gridSpan w:val="6"/>
            <w:shd w:val="clear" w:color="auto" w:fill="auto"/>
            <w:tcMar>
              <w:left w:w="115" w:type="dxa"/>
            </w:tcMa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A170DF">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350A76" w:rsidRDefault="000B6449" w:rsidP="00A170DF">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1"/>
                  </w:checkBox>
                </w:ffData>
              </w:fldChar>
            </w:r>
            <w:r w:rsidR="0097624D">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Modified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E37A0C">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r>
      <w:tr w:rsidR="00E37A0C" w:rsidRPr="006F731A" w:rsidTr="00A170DF">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E37A0C" w:rsidRPr="005F3A13" w:rsidRDefault="0016641E" w:rsidP="00A170DF">
            <w:pPr>
              <w:spacing w:before="60" w:after="60"/>
              <w:rPr>
                <w:rFonts w:eastAsia="Calibri" w:cs="Arial"/>
                <w:color w:val="000000"/>
                <w:sz w:val="20"/>
                <w:szCs w:val="18"/>
              </w:rPr>
            </w:pPr>
            <w:bookmarkStart w:id="64" w:name="_Hlk479241600"/>
            <w:r>
              <w:rPr>
                <w:rFonts w:eastAsia="Calibri" w:cs="Arial"/>
                <w:color w:val="000000"/>
                <w:sz w:val="20"/>
                <w:szCs w:val="18"/>
              </w:rPr>
              <w:t xml:space="preserve">2. </w:t>
            </w:r>
            <w:r w:rsidR="00810D9D">
              <w:rPr>
                <w:rFonts w:eastAsia="Calibri" w:cs="Arial"/>
                <w:color w:val="000000"/>
                <w:sz w:val="20"/>
                <w:szCs w:val="18"/>
              </w:rPr>
              <w:t>St</w:t>
            </w:r>
            <w:r w:rsidR="00A469F9">
              <w:rPr>
                <w:rFonts w:eastAsia="Calibri" w:cs="Arial"/>
                <w:color w:val="000000"/>
                <w:sz w:val="20"/>
                <w:szCs w:val="18"/>
              </w:rPr>
              <w:t xml:space="preserve">aff will </w:t>
            </w:r>
            <w:r w:rsidR="00D57E37">
              <w:rPr>
                <w:rFonts w:eastAsia="Calibri" w:cs="Arial"/>
                <w:color w:val="000000"/>
                <w:sz w:val="20"/>
                <w:szCs w:val="18"/>
              </w:rPr>
              <w:t>participate in required annual trainings</w:t>
            </w:r>
            <w:r w:rsidR="0097624D">
              <w:rPr>
                <w:rFonts w:eastAsia="Calibri" w:cs="Arial"/>
                <w:color w:val="000000"/>
                <w:sz w:val="20"/>
                <w:szCs w:val="18"/>
              </w:rPr>
              <w:t xml:space="preserve"> relating to student welfare, health, and safety</w:t>
            </w:r>
            <w:r w:rsidR="00D57E37">
              <w:rPr>
                <w:rFonts w:eastAsia="Calibri" w:cs="Arial"/>
                <w:color w:val="000000"/>
                <w:sz w:val="20"/>
                <w:szCs w:val="18"/>
              </w:rPr>
              <w:t xml:space="preserve">. </w:t>
            </w:r>
            <w:bookmarkEnd w:id="64"/>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r>
      <w:tr w:rsidR="00E37A0C" w:rsidRPr="006F731A" w:rsidTr="00A170DF">
        <w:trPr>
          <w:trHeight w:val="215"/>
          <w:tblCellSpacing w:w="36" w:type="dxa"/>
        </w:trPr>
        <w:tc>
          <w:tcPr>
            <w:tcW w:w="1712" w:type="pct"/>
            <w:gridSpan w:val="6"/>
            <w:shd w:val="clear" w:color="auto" w:fill="auto"/>
          </w:tcPr>
          <w:p w:rsidR="00E37A0C" w:rsidRPr="00564BD9" w:rsidRDefault="002B0E0F" w:rsidP="00A170DF">
            <w:pPr>
              <w:spacing w:before="120" w:after="60"/>
              <w:rPr>
                <w:rFonts w:eastAsia="Calibri" w:cs="Arial"/>
                <w:color w:val="000000"/>
                <w:sz w:val="20"/>
                <w:szCs w:val="18"/>
              </w:rPr>
            </w:pPr>
            <w:hyperlink w:anchor="Instructions_PAS_BudgetedExpenditures" w:history="1">
              <w:r w:rsidR="00E37A0C" w:rsidRPr="005F3A13">
                <w:rPr>
                  <w:rStyle w:val="Hyperlink"/>
                  <w:rFonts w:cs="Arial"/>
                  <w:sz w:val="20"/>
                  <w:szCs w:val="18"/>
                </w:rPr>
                <w:t>BUDGETED EXPENDITURES</w:t>
              </w:r>
            </w:hyperlink>
          </w:p>
        </w:tc>
        <w:tc>
          <w:tcPr>
            <w:tcW w:w="1559" w:type="pct"/>
            <w:gridSpan w:val="3"/>
            <w:shd w:val="clear" w:color="auto" w:fill="auto"/>
          </w:tcPr>
          <w:p w:rsidR="00E37A0C" w:rsidRPr="001A5DEF" w:rsidRDefault="00E37A0C" w:rsidP="00A170DF">
            <w:pPr>
              <w:spacing w:before="120" w:after="60"/>
              <w:rPr>
                <w:rFonts w:eastAsia="Calibri" w:cs="Arial"/>
                <w:color w:val="FFFFFF"/>
                <w:sz w:val="20"/>
                <w:szCs w:val="18"/>
              </w:rPr>
            </w:pPr>
            <w:r w:rsidRPr="00EA3544">
              <w:rPr>
                <w:rFonts w:eastAsia="Calibri" w:cs="Arial"/>
                <w:b/>
                <w:color w:val="FFFFFF"/>
                <w:sz w:val="18"/>
                <w:szCs w:val="18"/>
              </w:rPr>
              <w:t>Empty Cell</w:t>
            </w:r>
          </w:p>
        </w:tc>
        <w:tc>
          <w:tcPr>
            <w:tcW w:w="1631" w:type="pct"/>
            <w:gridSpan w:val="2"/>
            <w:shd w:val="clear" w:color="auto" w:fill="auto"/>
          </w:tcPr>
          <w:p w:rsidR="00E37A0C" w:rsidRPr="001A5DEF" w:rsidRDefault="00E37A0C" w:rsidP="00A170DF">
            <w:pPr>
              <w:spacing w:before="120" w:after="60"/>
              <w:rPr>
                <w:rFonts w:eastAsia="Calibri" w:cs="Arial"/>
                <w:color w:val="FFFFFF"/>
                <w:sz w:val="20"/>
                <w:szCs w:val="18"/>
              </w:rPr>
            </w:pPr>
            <w:r w:rsidRPr="001A5DEF">
              <w:rPr>
                <w:rFonts w:eastAsia="Calibri" w:cs="Arial"/>
                <w:b/>
                <w:color w:val="FFFFFF"/>
                <w:sz w:val="18"/>
                <w:szCs w:val="18"/>
              </w:rPr>
              <w:t>Empty Cell</w:t>
            </w:r>
          </w:p>
        </w:tc>
      </w:tr>
      <w:tr w:rsidR="00E37A0C" w:rsidRPr="006F731A" w:rsidTr="00A170DF">
        <w:trPr>
          <w:trHeight w:val="332"/>
          <w:tblCellSpacing w:w="36" w:type="dxa"/>
        </w:trPr>
        <w:tc>
          <w:tcPr>
            <w:tcW w:w="1712" w:type="pct"/>
            <w:gridSpan w:val="6"/>
            <w:shd w:val="clear" w:color="auto" w:fill="auto"/>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59"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31"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A170DF">
        <w:trPr>
          <w:trHeight w:val="432"/>
          <w:tblCellSpacing w:w="36" w:type="dxa"/>
        </w:trPr>
        <w:tc>
          <w:tcPr>
            <w:tcW w:w="575" w:type="pct"/>
            <w:gridSpan w:val="2"/>
            <w:shd w:val="clear" w:color="auto" w:fill="auto"/>
            <w:vAlign w:val="center"/>
          </w:tcPr>
          <w:p w:rsidR="00E37A0C" w:rsidRPr="005D689F" w:rsidRDefault="00E37A0C" w:rsidP="00A170DF">
            <w:pPr>
              <w:spacing w:before="60" w:after="20"/>
              <w:rPr>
                <w:rFonts w:eastAsia="Calibri" w:cs="Arial"/>
                <w:color w:val="9830BC"/>
                <w:sz w:val="20"/>
                <w:szCs w:val="18"/>
              </w:rPr>
            </w:pPr>
            <w:r w:rsidRPr="005D689F">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23"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390"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A170DF">
        <w:trPr>
          <w:trHeight w:val="432"/>
          <w:tblCellSpacing w:w="36" w:type="dxa"/>
        </w:trPr>
        <w:tc>
          <w:tcPr>
            <w:tcW w:w="575"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417FEE" w:rsidP="00A170DF">
            <w:pPr>
              <w:spacing w:before="60" w:after="60"/>
              <w:rPr>
                <w:rFonts w:eastAsia="Calibri" w:cs="Arial"/>
                <w:color w:val="000000"/>
                <w:sz w:val="20"/>
                <w:szCs w:val="18"/>
              </w:rPr>
            </w:pPr>
            <w:r>
              <w:rPr>
                <w:rFonts w:eastAsia="Calibri" w:cs="Arial"/>
                <w:color w:val="000000"/>
                <w:sz w:val="20"/>
                <w:szCs w:val="18"/>
              </w:rPr>
              <w:t>See</w:t>
            </w:r>
            <w:r w:rsidR="006311A3">
              <w:rPr>
                <w:rFonts w:eastAsia="Calibri" w:cs="Arial"/>
                <w:color w:val="000000"/>
                <w:sz w:val="20"/>
                <w:szCs w:val="18"/>
              </w:rPr>
              <w:t xml:space="preserve"> Goal 2, Action 1</w:t>
            </w:r>
          </w:p>
        </w:tc>
        <w:tc>
          <w:tcPr>
            <w:tcW w:w="423"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390"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A170DF">
        <w:trPr>
          <w:trHeight w:val="432"/>
          <w:tblCellSpacing w:w="36" w:type="dxa"/>
        </w:trPr>
        <w:tc>
          <w:tcPr>
            <w:tcW w:w="575"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23"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390"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bl>
    <w:p w:rsidR="00E37A0C" w:rsidRDefault="00E37A0C" w:rsidP="00E37A0C"/>
    <w:tbl>
      <w:tblPr>
        <w:tblW w:w="5005" w:type="pct"/>
        <w:tblCellSpacing w:w="36" w:type="dxa"/>
        <w:tblInd w:w="-5" w:type="dxa"/>
        <w:tblCellMar>
          <w:left w:w="115" w:type="dxa"/>
          <w:right w:w="115" w:type="dxa"/>
        </w:tblCellMar>
        <w:tblLook w:val="04A0" w:firstRow="1" w:lastRow="0" w:firstColumn="1" w:lastColumn="0" w:noHBand="0" w:noVBand="1"/>
      </w:tblPr>
      <w:tblGrid>
        <w:gridCol w:w="950"/>
        <w:gridCol w:w="872"/>
        <w:gridCol w:w="77"/>
        <w:gridCol w:w="2087"/>
        <w:gridCol w:w="76"/>
        <w:gridCol w:w="1227"/>
        <w:gridCol w:w="771"/>
        <w:gridCol w:w="495"/>
        <w:gridCol w:w="3065"/>
        <w:gridCol w:w="1225"/>
        <w:gridCol w:w="3672"/>
      </w:tblGrid>
      <w:tr w:rsidR="00E37A0C" w:rsidRPr="00AF2F6F" w:rsidTr="005E7DD2">
        <w:trPr>
          <w:tblCellSpacing w:w="36" w:type="dxa"/>
        </w:trPr>
        <w:tc>
          <w:tcPr>
            <w:tcW w:w="4950" w:type="pct"/>
            <w:gridSpan w:val="11"/>
            <w:shd w:val="clear" w:color="auto" w:fill="auto"/>
            <w:vAlign w:val="bottom"/>
          </w:tcPr>
          <w:tbl>
            <w:tblPr>
              <w:tblW w:w="14040" w:type="dxa"/>
              <w:tblCellSpacing w:w="36" w:type="dxa"/>
              <w:tblCellMar>
                <w:left w:w="115" w:type="dxa"/>
                <w:right w:w="115" w:type="dxa"/>
              </w:tblCellMar>
              <w:tblLook w:val="04A0" w:firstRow="1" w:lastRow="0" w:firstColumn="1" w:lastColumn="0" w:noHBand="0" w:noVBand="1"/>
            </w:tblPr>
            <w:tblGrid>
              <w:gridCol w:w="950"/>
              <w:gridCol w:w="829"/>
              <w:gridCol w:w="78"/>
              <w:gridCol w:w="2018"/>
              <w:gridCol w:w="72"/>
              <w:gridCol w:w="1177"/>
              <w:gridCol w:w="743"/>
              <w:gridCol w:w="482"/>
              <w:gridCol w:w="2935"/>
              <w:gridCol w:w="1229"/>
              <w:gridCol w:w="3527"/>
            </w:tblGrid>
            <w:tr w:rsidR="005E7DD2" w:rsidRPr="00AF2F6F" w:rsidTr="005E7DD2">
              <w:trPr>
                <w:tblCellSpacing w:w="36" w:type="dxa"/>
              </w:trPr>
              <w:tc>
                <w:tcPr>
                  <w:tcW w:w="4948" w:type="pct"/>
                  <w:gridSpan w:val="11"/>
                  <w:shd w:val="clear" w:color="auto" w:fill="auto"/>
                  <w:vAlign w:val="bottom"/>
                </w:tcPr>
                <w:p w:rsidR="005E7DD2" w:rsidRPr="00AF2F6F" w:rsidRDefault="005E7DD2" w:rsidP="005E7DD2">
                  <w:pPr>
                    <w:pageBreakBefore/>
                    <w:spacing w:before="60" w:after="60"/>
                    <w:rPr>
                      <w:b/>
                      <w:sz w:val="20"/>
                    </w:rPr>
                  </w:pPr>
                  <w:r>
                    <w:t xml:space="preserve">GOAL 4  </w:t>
                  </w:r>
                  <w:hyperlink w:anchor="Instructions_PAS" w:history="1">
                    <w:r w:rsidRPr="005F3A13">
                      <w:rPr>
                        <w:rStyle w:val="Hyperlink"/>
                        <w:rFonts w:cs="Arial"/>
                        <w:sz w:val="20"/>
                        <w:szCs w:val="18"/>
                      </w:rPr>
                      <w:t>PLANNED ACTIONS / SERVICES</w:t>
                    </w:r>
                  </w:hyperlink>
                </w:p>
              </w:tc>
            </w:tr>
            <w:tr w:rsidR="005E7DD2" w:rsidRPr="006F731A" w:rsidTr="005E7DD2">
              <w:trPr>
                <w:trHeight w:val="432"/>
                <w:tblCellSpacing w:w="36" w:type="dxa"/>
              </w:trPr>
              <w:tc>
                <w:tcPr>
                  <w:tcW w:w="300" w:type="pct"/>
                  <w:shd w:val="clear" w:color="auto" w:fill="auto"/>
                  <w:vAlign w:val="center"/>
                </w:tcPr>
                <w:p w:rsidR="005E7DD2" w:rsidRPr="001B7059" w:rsidRDefault="005E7DD2" w:rsidP="005E7DD2">
                  <w:pPr>
                    <w:jc w:val="center"/>
                    <w:rPr>
                      <w:rFonts w:eastAsia="Calibri" w:cs="Arial"/>
                      <w:color w:val="9830BC"/>
                      <w:sz w:val="22"/>
                      <w:szCs w:val="18"/>
                    </w:rPr>
                  </w:pPr>
                  <w:r w:rsidRPr="001B7059">
                    <w:rPr>
                      <w:rFonts w:eastAsia="Calibri" w:cs="Arial"/>
                      <w:color w:val="9830BC"/>
                      <w:sz w:val="22"/>
                      <w:szCs w:val="18"/>
                    </w:rPr>
                    <w:t>Action</w:t>
                  </w:r>
                </w:p>
              </w:tc>
              <w:tc>
                <w:tcPr>
                  <w:tcW w:w="292" w:type="pct"/>
                  <w:gridSpan w:val="2"/>
                  <w:shd w:val="clear" w:color="auto" w:fill="auto"/>
                  <w:vAlign w:val="center"/>
                </w:tcPr>
                <w:p w:rsidR="005E7DD2" w:rsidRPr="000215FA" w:rsidRDefault="005E7DD2" w:rsidP="005E7DD2">
                  <w:pPr>
                    <w:jc w:val="center"/>
                    <w:rPr>
                      <w:rFonts w:eastAsia="Calibri" w:cs="Arial"/>
                      <w:color w:val="9830BC"/>
                      <w:sz w:val="40"/>
                      <w:szCs w:val="40"/>
                    </w:rPr>
                  </w:pPr>
                  <w:r>
                    <w:rPr>
                      <w:rFonts w:eastAsia="Calibri" w:cs="Arial"/>
                      <w:b/>
                      <w:color w:val="9830BC"/>
                      <w:sz w:val="40"/>
                      <w:szCs w:val="40"/>
                    </w:rPr>
                    <w:t>3</w:t>
                  </w:r>
                </w:p>
              </w:tc>
              <w:tc>
                <w:tcPr>
                  <w:tcW w:w="711" w:type="pct"/>
                  <w:gridSpan w:val="2"/>
                  <w:shd w:val="clear" w:color="auto" w:fill="auto"/>
                  <w:vAlign w:val="center"/>
                </w:tcPr>
                <w:p w:rsidR="005E7DD2" w:rsidRPr="001A5DEF" w:rsidRDefault="005E7DD2" w:rsidP="005E7DD2">
                  <w:pPr>
                    <w:jc w:val="center"/>
                    <w:rPr>
                      <w:rFonts w:eastAsia="Calibri" w:cs="Arial"/>
                      <w:color w:val="FFFFFF"/>
                      <w:sz w:val="22"/>
                      <w:szCs w:val="22"/>
                    </w:rPr>
                  </w:pPr>
                  <w:r w:rsidRPr="00EA3544">
                    <w:rPr>
                      <w:rFonts w:eastAsia="Calibri" w:cs="Arial"/>
                      <w:b/>
                      <w:color w:val="FFFFFF"/>
                      <w:sz w:val="18"/>
                      <w:szCs w:val="18"/>
                    </w:rPr>
                    <w:t>Empty Cell</w:t>
                  </w:r>
                </w:p>
              </w:tc>
              <w:tc>
                <w:tcPr>
                  <w:tcW w:w="3569" w:type="pct"/>
                  <w:gridSpan w:val="6"/>
                  <w:shd w:val="clear" w:color="auto" w:fill="auto"/>
                  <w:vAlign w:val="center"/>
                </w:tcPr>
                <w:p w:rsidR="005E7DD2" w:rsidRPr="001A5DEF" w:rsidRDefault="005E7DD2" w:rsidP="005E7DD2">
                  <w:pPr>
                    <w:spacing w:before="60" w:after="20"/>
                    <w:rPr>
                      <w:rFonts w:eastAsia="Calibri" w:cs="Arial"/>
                      <w:color w:val="FFFFFF"/>
                      <w:sz w:val="22"/>
                      <w:szCs w:val="22"/>
                    </w:rPr>
                  </w:pPr>
                  <w:r w:rsidRPr="00EA3544">
                    <w:rPr>
                      <w:rFonts w:eastAsia="Calibri" w:cs="Arial"/>
                      <w:b/>
                      <w:color w:val="FFFFFF"/>
                      <w:sz w:val="18"/>
                      <w:szCs w:val="18"/>
                    </w:rPr>
                    <w:t>Empty Cell</w:t>
                  </w:r>
                </w:p>
              </w:tc>
            </w:tr>
            <w:tr w:rsidR="005E7DD2" w:rsidRPr="0013207B" w:rsidTr="005E7DD2">
              <w:trPr>
                <w:trHeight w:val="360"/>
                <w:tblCellSpacing w:w="36" w:type="dxa"/>
              </w:trPr>
              <w:tc>
                <w:tcPr>
                  <w:tcW w:w="4949" w:type="pct"/>
                  <w:gridSpan w:val="11"/>
                  <w:tcBorders>
                    <w:top w:val="single" w:sz="2" w:space="0" w:color="D5A1DF"/>
                    <w:left w:val="single" w:sz="2" w:space="0" w:color="D5A1DF"/>
                    <w:right w:val="single" w:sz="2" w:space="0" w:color="D5A1DF"/>
                  </w:tcBorders>
                  <w:shd w:val="clear" w:color="auto" w:fill="F1E4F0"/>
                  <w:vAlign w:val="center"/>
                </w:tcPr>
                <w:p w:rsidR="005E7DD2" w:rsidRPr="000E354D" w:rsidRDefault="005E7DD2" w:rsidP="005E7DD2">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5E7DD2" w:rsidRPr="006F731A" w:rsidTr="005E7DD2">
              <w:trPr>
                <w:trHeight w:val="377"/>
                <w:tblCellSpacing w:w="36" w:type="dxa"/>
              </w:trPr>
              <w:tc>
                <w:tcPr>
                  <w:tcW w:w="1328" w:type="pct"/>
                  <w:gridSpan w:val="4"/>
                  <w:tcBorders>
                    <w:left w:val="single" w:sz="2" w:space="0" w:color="D5A1DF"/>
                  </w:tcBorders>
                  <w:shd w:val="clear" w:color="auto" w:fill="auto"/>
                  <w:vAlign w:val="center"/>
                </w:tcPr>
                <w:p w:rsidR="005E7DD2" w:rsidRPr="008F43EC" w:rsidRDefault="002B0E0F" w:rsidP="005E7DD2">
                  <w:pPr>
                    <w:spacing w:before="60" w:after="60"/>
                    <w:jc w:val="right"/>
                    <w:rPr>
                      <w:rFonts w:eastAsia="Calibri" w:cs="Arial"/>
                      <w:sz w:val="20"/>
                      <w:szCs w:val="18"/>
                    </w:rPr>
                  </w:pPr>
                  <w:hyperlink w:anchor="Instructions_PAS_StudentsToBeServed" w:history="1">
                    <w:r w:rsidR="005E7DD2" w:rsidRPr="005F3A13">
                      <w:rPr>
                        <w:rStyle w:val="Hyperlink"/>
                        <w:rFonts w:eastAsia="Calibri" w:cs="Arial"/>
                        <w:sz w:val="20"/>
                        <w:szCs w:val="18"/>
                      </w:rPr>
                      <w:t>Students to be Served</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350A76" w:rsidRDefault="000B6449" w:rsidP="005E7DD2">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w:t>
                  </w:r>
                  <w:r w:rsidR="005E7DD2" w:rsidRPr="00350A76">
                    <w:rPr>
                      <w:rFonts w:eastAsia="Calibri" w:cs="Arial"/>
                      <w:sz w:val="20"/>
                      <w:szCs w:val="18"/>
                      <w:u w:val="single"/>
                    </w:rPr>
                    <w:t>[Specific Student Group(s)]</w:t>
                  </w:r>
                  <w:r w:rsidR="005E7DD2" w:rsidRPr="00350A76">
                    <w:rPr>
                      <w:rFonts w:eastAsia="Calibri" w:cs="Arial"/>
                      <w:sz w:val="20"/>
                      <w:szCs w:val="18"/>
                    </w:rPr>
                    <w:t>___________________</w:t>
                  </w:r>
                  <w:r w:rsidR="005E7DD2" w:rsidRPr="00350A76">
                    <w:rPr>
                      <w:rFonts w:eastAsia="Calibri" w:cs="Arial"/>
                      <w:sz w:val="20"/>
                      <w:szCs w:val="18"/>
                      <w:u w:val="single"/>
                    </w:rPr>
                    <w:t xml:space="preserve"> </w:t>
                  </w:r>
                </w:p>
              </w:tc>
            </w:tr>
            <w:tr w:rsidR="005E7DD2" w:rsidRPr="006F731A" w:rsidTr="005E7DD2">
              <w:trPr>
                <w:trHeight w:val="377"/>
                <w:tblCellSpacing w:w="36" w:type="dxa"/>
              </w:trPr>
              <w:tc>
                <w:tcPr>
                  <w:tcW w:w="1328" w:type="pct"/>
                  <w:gridSpan w:val="4"/>
                  <w:tcBorders>
                    <w:left w:val="single" w:sz="2" w:space="0" w:color="D5A1DF"/>
                    <w:bottom w:val="single" w:sz="2" w:space="0" w:color="D5A1DF"/>
                  </w:tcBorders>
                  <w:shd w:val="clear" w:color="auto" w:fill="auto"/>
                  <w:vAlign w:val="center"/>
                </w:tcPr>
                <w:p w:rsidR="005E7DD2" w:rsidRPr="00350A76" w:rsidRDefault="002B0E0F" w:rsidP="005E7DD2">
                  <w:pPr>
                    <w:spacing w:before="60" w:after="60"/>
                    <w:jc w:val="right"/>
                    <w:rPr>
                      <w:sz w:val="20"/>
                    </w:rPr>
                  </w:pPr>
                  <w:hyperlink w:anchor="Instructions_PAS_Locations" w:history="1">
                    <w:r w:rsidR="005E7DD2" w:rsidRPr="005F3A13">
                      <w:rPr>
                        <w:rStyle w:val="Hyperlink"/>
                        <w:rFonts w:eastAsia="Calibri" w:cs="Arial"/>
                        <w:sz w:val="20"/>
                        <w:szCs w:val="18"/>
                      </w:rPr>
                      <w:t>Location(s)</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350A76" w:rsidRDefault="000B6449" w:rsidP="005E7DD2">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Specific Grade</w:t>
                  </w:r>
                  <w:r w:rsidR="005E7DD2">
                    <w:rPr>
                      <w:rFonts w:eastAsia="Calibri" w:cs="Arial"/>
                      <w:sz w:val="20"/>
                      <w:szCs w:val="18"/>
                    </w:rPr>
                    <w:t xml:space="preserve"> </w:t>
                  </w:r>
                  <w:r w:rsidR="005E7DD2" w:rsidRPr="00350A76">
                    <w:rPr>
                      <w:rFonts w:eastAsia="Calibri" w:cs="Arial"/>
                      <w:sz w:val="20"/>
                      <w:szCs w:val="18"/>
                    </w:rPr>
                    <w:t>spans:__________________</w:t>
                  </w:r>
                </w:p>
              </w:tc>
            </w:tr>
            <w:tr w:rsidR="005E7DD2" w:rsidRPr="006F731A" w:rsidTr="005E7DD2">
              <w:trPr>
                <w:tblCellSpacing w:w="36" w:type="dxa"/>
              </w:trPr>
              <w:tc>
                <w:tcPr>
                  <w:tcW w:w="4949" w:type="pct"/>
                  <w:gridSpan w:val="11"/>
                  <w:shd w:val="clear" w:color="auto" w:fill="auto"/>
                  <w:vAlign w:val="center"/>
                </w:tcPr>
                <w:p w:rsidR="005E7DD2" w:rsidRPr="004231CC" w:rsidRDefault="005E7DD2" w:rsidP="005E7DD2">
                  <w:pPr>
                    <w:spacing w:before="20" w:after="20"/>
                    <w:jc w:val="center"/>
                    <w:rPr>
                      <w:rFonts w:eastAsia="Calibri" w:cs="Arial"/>
                      <w:sz w:val="20"/>
                      <w:szCs w:val="18"/>
                    </w:rPr>
                  </w:pPr>
                  <w:r>
                    <w:rPr>
                      <w:rFonts w:eastAsia="Calibri" w:cs="Arial"/>
                      <w:b/>
                      <w:color w:val="9830BC"/>
                    </w:rPr>
                    <w:t>OR</w:t>
                  </w:r>
                </w:p>
              </w:tc>
            </w:tr>
            <w:tr w:rsidR="005E7DD2" w:rsidRPr="00D27E35" w:rsidTr="005E7DD2">
              <w:trPr>
                <w:trHeight w:val="360"/>
                <w:tblCellSpacing w:w="36" w:type="dxa"/>
              </w:trPr>
              <w:tc>
                <w:tcPr>
                  <w:tcW w:w="4949" w:type="pct"/>
                  <w:gridSpan w:val="11"/>
                  <w:tcBorders>
                    <w:top w:val="single" w:sz="2" w:space="0" w:color="D5A1DF"/>
                    <w:left w:val="single" w:sz="2" w:space="0" w:color="D5A1DF"/>
                    <w:right w:val="single" w:sz="2" w:space="0" w:color="D5A1DF"/>
                  </w:tcBorders>
                  <w:shd w:val="clear" w:color="auto" w:fill="F1E4F0"/>
                  <w:vAlign w:val="center"/>
                </w:tcPr>
                <w:p w:rsidR="005E7DD2" w:rsidRPr="000E354D" w:rsidRDefault="005E7DD2" w:rsidP="005E7DD2">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5E7DD2" w:rsidRPr="006F731A" w:rsidTr="005E7DD2">
              <w:trPr>
                <w:trHeight w:val="377"/>
                <w:tblCellSpacing w:w="36" w:type="dxa"/>
              </w:trPr>
              <w:tc>
                <w:tcPr>
                  <w:tcW w:w="1328" w:type="pct"/>
                  <w:gridSpan w:val="4"/>
                  <w:tcBorders>
                    <w:left w:val="single" w:sz="2" w:space="0" w:color="D5A1DF"/>
                  </w:tcBorders>
                  <w:shd w:val="clear" w:color="auto" w:fill="auto"/>
                  <w:vAlign w:val="center"/>
                </w:tcPr>
                <w:p w:rsidR="005E7DD2" w:rsidRPr="00350A76" w:rsidRDefault="002B0E0F" w:rsidP="005E7DD2">
                  <w:pPr>
                    <w:spacing w:before="60" w:after="60"/>
                    <w:jc w:val="right"/>
                    <w:rPr>
                      <w:rFonts w:eastAsia="Calibri" w:cs="Arial"/>
                      <w:sz w:val="20"/>
                      <w:szCs w:val="18"/>
                    </w:rPr>
                  </w:pPr>
                  <w:hyperlink w:anchor="Instructions_PAS_ContributesTo" w:history="1">
                    <w:r w:rsidR="005E7DD2" w:rsidRPr="005F3A13">
                      <w:rPr>
                        <w:rStyle w:val="Hyperlink"/>
                        <w:rFonts w:eastAsia="Calibri" w:cs="Arial"/>
                        <w:sz w:val="20"/>
                        <w:szCs w:val="18"/>
                      </w:rPr>
                      <w:t xml:space="preserve">Students to be Served   </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350A76" w:rsidRDefault="000B6449" w:rsidP="005E7DD2">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5E7DD2"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5E7DD2"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sidR="002B3CC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5E7DD2"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sidR="002B3CC1">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5E7DD2" w:rsidRPr="00350A76">
                    <w:rPr>
                      <w:rFonts w:eastAsia="Calibri" w:cs="Arial"/>
                      <w:color w:val="000000"/>
                      <w:sz w:val="20"/>
                      <w:szCs w:val="18"/>
                    </w:rPr>
                    <w:t xml:space="preserve"> Low Income</w:t>
                  </w:r>
                </w:p>
              </w:tc>
            </w:tr>
            <w:tr w:rsidR="005E7DD2" w:rsidRPr="006F731A" w:rsidTr="005E7DD2">
              <w:trPr>
                <w:trHeight w:val="377"/>
                <w:tblCellSpacing w:w="36" w:type="dxa"/>
              </w:trPr>
              <w:tc>
                <w:tcPr>
                  <w:tcW w:w="2004" w:type="pct"/>
                  <w:gridSpan w:val="7"/>
                  <w:tcBorders>
                    <w:left w:val="single" w:sz="2" w:space="0" w:color="D5A1DF"/>
                  </w:tcBorders>
                  <w:shd w:val="clear" w:color="auto" w:fill="auto"/>
                  <w:vAlign w:val="center"/>
                </w:tcPr>
                <w:p w:rsidR="005E7DD2" w:rsidRPr="00350A76" w:rsidRDefault="002B0E0F" w:rsidP="005E7DD2">
                  <w:pPr>
                    <w:spacing w:before="60" w:after="60"/>
                    <w:jc w:val="right"/>
                    <w:rPr>
                      <w:rFonts w:eastAsia="Calibri" w:cs="Arial"/>
                      <w:color w:val="000000"/>
                      <w:sz w:val="20"/>
                      <w:szCs w:val="18"/>
                    </w:rPr>
                  </w:pPr>
                  <w:hyperlink w:anchor="Instructions_PAS_ScopeService" w:history="1">
                    <w:r w:rsidR="005E7DD2" w:rsidRPr="005F3A13">
                      <w:rPr>
                        <w:rStyle w:val="Hyperlink"/>
                        <w:rFonts w:eastAsia="Calibri" w:cs="Arial"/>
                        <w:sz w:val="20"/>
                        <w:szCs w:val="18"/>
                      </w:rPr>
                      <w:t>Scope of Services</w:t>
                    </w:r>
                  </w:hyperlink>
                </w:p>
              </w:tc>
              <w:tc>
                <w:tcPr>
                  <w:tcW w:w="291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350A76" w:rsidRDefault="000B6449" w:rsidP="005E7DD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2B3CC1">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5E7DD2"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Schoolwide         </w:t>
                  </w:r>
                  <w:r w:rsidR="005E7DD2" w:rsidRPr="00350A76">
                    <w:rPr>
                      <w:rFonts w:eastAsia="Calibri" w:cs="Arial"/>
                      <w:b/>
                      <w:sz w:val="20"/>
                      <w:szCs w:val="18"/>
                    </w:rPr>
                    <w:t>OR</w:t>
                  </w:r>
                  <w:r w:rsidR="005E7DD2"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Limited to Unduplicated Student Group(s)</w:t>
                  </w:r>
                </w:p>
              </w:tc>
            </w:tr>
            <w:tr w:rsidR="005E7DD2" w:rsidRPr="00350A76" w:rsidTr="005E7DD2">
              <w:trPr>
                <w:trHeight w:val="377"/>
                <w:tblCellSpacing w:w="36" w:type="dxa"/>
              </w:trPr>
              <w:tc>
                <w:tcPr>
                  <w:tcW w:w="1328" w:type="pct"/>
                  <w:gridSpan w:val="4"/>
                  <w:tcBorders>
                    <w:left w:val="single" w:sz="2" w:space="0" w:color="D5A1DF"/>
                    <w:bottom w:val="single" w:sz="2" w:space="0" w:color="D5A1DF"/>
                  </w:tcBorders>
                  <w:shd w:val="clear" w:color="auto" w:fill="auto"/>
                  <w:vAlign w:val="center"/>
                </w:tcPr>
                <w:p w:rsidR="005E7DD2" w:rsidRDefault="002B0E0F" w:rsidP="005E7DD2">
                  <w:pPr>
                    <w:spacing w:before="60" w:after="60"/>
                    <w:jc w:val="right"/>
                  </w:pPr>
                  <w:hyperlink w:anchor="Instructions_PAS_IIS_Locations" w:history="1">
                    <w:r w:rsidR="005E7DD2" w:rsidRPr="005F3A13">
                      <w:rPr>
                        <w:rStyle w:val="Hyperlink"/>
                        <w:rFonts w:eastAsia="Calibri" w:cs="Arial"/>
                        <w:sz w:val="20"/>
                        <w:szCs w:val="18"/>
                      </w:rPr>
                      <w:t>Location(s)</w:t>
                    </w:r>
                  </w:hyperlink>
                </w:p>
              </w:tc>
              <w:tc>
                <w:tcPr>
                  <w:tcW w:w="3595"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350A76" w:rsidRDefault="000B6449" w:rsidP="005E7DD2">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2B3CC1">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5E7DD2"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5E7DD2"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5E7DD2" w:rsidRPr="00350A76">
                    <w:rPr>
                      <w:rFonts w:eastAsia="Calibri" w:cs="Arial"/>
                      <w:sz w:val="20"/>
                      <w:szCs w:val="18"/>
                    </w:rPr>
                    <w:t xml:space="preserve"> Specific Grade</w:t>
                  </w:r>
                  <w:r w:rsidR="005E7DD2">
                    <w:rPr>
                      <w:rFonts w:eastAsia="Calibri" w:cs="Arial"/>
                      <w:sz w:val="20"/>
                      <w:szCs w:val="18"/>
                    </w:rPr>
                    <w:t xml:space="preserve"> </w:t>
                  </w:r>
                  <w:r w:rsidR="005E7DD2" w:rsidRPr="00350A76">
                    <w:rPr>
                      <w:rFonts w:eastAsia="Calibri" w:cs="Arial"/>
                      <w:sz w:val="20"/>
                      <w:szCs w:val="18"/>
                    </w:rPr>
                    <w:t>spans:__________________</w:t>
                  </w:r>
                </w:p>
              </w:tc>
            </w:tr>
            <w:tr w:rsidR="005E7DD2" w:rsidRPr="00350A76" w:rsidTr="005E7DD2">
              <w:trPr>
                <w:trHeight w:val="377"/>
                <w:tblCellSpacing w:w="36" w:type="dxa"/>
              </w:trPr>
              <w:tc>
                <w:tcPr>
                  <w:tcW w:w="4949" w:type="pct"/>
                  <w:gridSpan w:val="11"/>
                  <w:shd w:val="clear" w:color="auto" w:fill="auto"/>
                  <w:vAlign w:val="center"/>
                </w:tcPr>
                <w:p w:rsidR="005E7DD2" w:rsidRPr="00350A76" w:rsidRDefault="002B0E0F" w:rsidP="005E7DD2">
                  <w:pPr>
                    <w:spacing w:before="60" w:after="60"/>
                    <w:rPr>
                      <w:rFonts w:eastAsia="Calibri" w:cs="Arial"/>
                      <w:sz w:val="20"/>
                      <w:szCs w:val="18"/>
                    </w:rPr>
                  </w:pPr>
                  <w:hyperlink w:anchor="Instructions_PAS_ActionsServices" w:history="1">
                    <w:r w:rsidR="005E7DD2" w:rsidRPr="00BE6213">
                      <w:rPr>
                        <w:rStyle w:val="Hyperlink"/>
                        <w:rFonts w:cs="Arial"/>
                        <w:sz w:val="20"/>
                        <w:szCs w:val="18"/>
                      </w:rPr>
                      <w:t>ACTIONS/SERVICES</w:t>
                    </w:r>
                  </w:hyperlink>
                </w:p>
              </w:tc>
            </w:tr>
            <w:tr w:rsidR="005E7DD2" w:rsidRPr="006F731A" w:rsidTr="005E7DD2">
              <w:trPr>
                <w:trHeight w:val="323"/>
                <w:tblCellSpacing w:w="36" w:type="dxa"/>
              </w:trPr>
              <w:tc>
                <w:tcPr>
                  <w:tcW w:w="1749" w:type="pct"/>
                  <w:gridSpan w:val="6"/>
                  <w:shd w:val="clear" w:color="auto" w:fill="auto"/>
                  <w:tcMar>
                    <w:left w:w="115" w:type="dxa"/>
                  </w:tcMar>
                </w:tcPr>
                <w:p w:rsidR="005E7DD2" w:rsidRPr="00350A76" w:rsidRDefault="005E7DD2" w:rsidP="005E7DD2">
                  <w:pPr>
                    <w:spacing w:before="60" w:after="60"/>
                    <w:rPr>
                      <w:rFonts w:eastAsia="Calibri" w:cs="Arial"/>
                      <w:b/>
                      <w:color w:val="000000"/>
                      <w:sz w:val="20"/>
                      <w:szCs w:val="18"/>
                    </w:rPr>
                  </w:pPr>
                  <w:r w:rsidRPr="00350A76">
                    <w:rPr>
                      <w:rFonts w:eastAsia="Calibri" w:cs="Arial"/>
                      <w:b/>
                      <w:color w:val="000000"/>
                      <w:sz w:val="20"/>
                      <w:szCs w:val="18"/>
                    </w:rPr>
                    <w:t>2017-18</w:t>
                  </w:r>
                </w:p>
              </w:tc>
              <w:tc>
                <w:tcPr>
                  <w:tcW w:w="1498" w:type="pct"/>
                  <w:gridSpan w:val="3"/>
                  <w:shd w:val="clear" w:color="auto" w:fill="auto"/>
                  <w:vAlign w:val="center"/>
                </w:tcPr>
                <w:p w:rsidR="005E7DD2" w:rsidRPr="00350A76" w:rsidRDefault="005E7DD2" w:rsidP="005E7DD2">
                  <w:pPr>
                    <w:spacing w:before="60" w:after="60"/>
                    <w:rPr>
                      <w:rFonts w:eastAsia="Calibri" w:cs="Arial"/>
                      <w:b/>
                      <w:color w:val="000000"/>
                      <w:sz w:val="20"/>
                      <w:szCs w:val="18"/>
                    </w:rPr>
                  </w:pPr>
                  <w:r w:rsidRPr="00350A76">
                    <w:rPr>
                      <w:rFonts w:eastAsia="Calibri" w:cs="Arial"/>
                      <w:b/>
                      <w:color w:val="000000"/>
                      <w:sz w:val="20"/>
                      <w:szCs w:val="18"/>
                    </w:rPr>
                    <w:t>2018-19</w:t>
                  </w:r>
                </w:p>
              </w:tc>
              <w:tc>
                <w:tcPr>
                  <w:tcW w:w="1651" w:type="pct"/>
                  <w:gridSpan w:val="2"/>
                  <w:shd w:val="clear" w:color="auto" w:fill="auto"/>
                  <w:vAlign w:val="center"/>
                </w:tcPr>
                <w:p w:rsidR="005E7DD2" w:rsidRPr="00350A76" w:rsidRDefault="005E7DD2" w:rsidP="005E7DD2">
                  <w:pPr>
                    <w:spacing w:before="60" w:after="60"/>
                    <w:rPr>
                      <w:rFonts w:eastAsia="Calibri" w:cs="Arial"/>
                      <w:b/>
                      <w:color w:val="000000"/>
                      <w:sz w:val="20"/>
                      <w:szCs w:val="18"/>
                    </w:rPr>
                  </w:pPr>
                  <w:r w:rsidRPr="00350A76">
                    <w:rPr>
                      <w:rFonts w:eastAsia="Calibri" w:cs="Arial"/>
                      <w:b/>
                      <w:color w:val="000000"/>
                      <w:sz w:val="20"/>
                      <w:szCs w:val="18"/>
                    </w:rPr>
                    <w:t>2019-20</w:t>
                  </w:r>
                </w:p>
              </w:tc>
            </w:tr>
            <w:tr w:rsidR="005E7DD2" w:rsidRPr="006F731A" w:rsidTr="005E7DD2">
              <w:trPr>
                <w:trHeight w:val="350"/>
                <w:tblCellSpacing w:w="36" w:type="dxa"/>
              </w:trPr>
              <w:tc>
                <w:tcPr>
                  <w:tcW w:w="174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5E7DD2" w:rsidRPr="00350A76" w:rsidRDefault="000B6449" w:rsidP="005E7DD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5E7DD2"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5E7DD2"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5E7DD2"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5E7DD2"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5E7DD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5E7DD2" w:rsidRPr="00350A76">
                    <w:rPr>
                      <w:rFonts w:eastAsia="Calibri" w:cs="Arial"/>
                      <w:color w:val="000000"/>
                      <w:sz w:val="20"/>
                      <w:szCs w:val="18"/>
                    </w:rPr>
                    <w:t xml:space="preserve"> Unchanged </w:t>
                  </w:r>
                </w:p>
              </w:tc>
              <w:tc>
                <w:tcPr>
                  <w:tcW w:w="1498"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5E7DD2" w:rsidRPr="00564BD9" w:rsidRDefault="000B6449" w:rsidP="005E7DD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5E7DD2"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5E7DD2"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5E7DD2">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5E7DD2"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5E7DD2" w:rsidRPr="00350A76">
                    <w:rPr>
                      <w:rFonts w:eastAsia="Calibri" w:cs="Arial"/>
                      <w:color w:val="000000"/>
                      <w:sz w:val="20"/>
                      <w:szCs w:val="18"/>
                    </w:rPr>
                    <w:t xml:space="preserve"> Unchanged</w:t>
                  </w:r>
                </w:p>
              </w:tc>
              <w:tc>
                <w:tcPr>
                  <w:tcW w:w="1651"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5E7DD2" w:rsidRPr="00564BD9" w:rsidRDefault="000B6449" w:rsidP="005E7DD2">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5E7DD2"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5E7DD2"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5E7DD2"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5E7DD2"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5E7DD2" w:rsidRPr="00350A76">
                    <w:rPr>
                      <w:rFonts w:eastAsia="Calibri" w:cs="Arial"/>
                      <w:color w:val="000000"/>
                      <w:sz w:val="20"/>
                      <w:szCs w:val="18"/>
                    </w:rPr>
                    <w:t xml:space="preserve"> Unchanged</w:t>
                  </w:r>
                </w:p>
              </w:tc>
            </w:tr>
            <w:tr w:rsidR="005E7DD2" w:rsidRPr="006F731A" w:rsidTr="005E7DD2">
              <w:trPr>
                <w:trHeight w:val="576"/>
                <w:tblCellSpacing w:w="36" w:type="dxa"/>
              </w:trPr>
              <w:tc>
                <w:tcPr>
                  <w:tcW w:w="1749"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5E7DD2" w:rsidRPr="005F3A13" w:rsidRDefault="0016641E" w:rsidP="005E7DD2">
                  <w:pPr>
                    <w:spacing w:before="60" w:after="60"/>
                    <w:rPr>
                      <w:rFonts w:eastAsia="Calibri" w:cs="Arial"/>
                      <w:color w:val="000000"/>
                      <w:sz w:val="20"/>
                      <w:szCs w:val="18"/>
                    </w:rPr>
                  </w:pPr>
                  <w:bookmarkStart w:id="65" w:name="_Hlk479241495"/>
                  <w:r>
                    <w:rPr>
                      <w:rFonts w:eastAsia="Calibri" w:cs="Arial"/>
                      <w:color w:val="000000"/>
                      <w:sz w:val="20"/>
                      <w:szCs w:val="18"/>
                    </w:rPr>
                    <w:t xml:space="preserve">3. </w:t>
                  </w:r>
                  <w:r w:rsidR="00346E4E">
                    <w:rPr>
                      <w:rFonts w:eastAsia="Calibri" w:cs="Arial"/>
                      <w:color w:val="000000"/>
                      <w:sz w:val="20"/>
                      <w:szCs w:val="18"/>
                    </w:rPr>
                    <w:t>“</w:t>
                  </w:r>
                  <w:r w:rsidR="005E7DD2">
                    <w:rPr>
                      <w:rFonts w:eastAsia="Calibri" w:cs="Arial"/>
                      <w:color w:val="000000"/>
                      <w:sz w:val="20"/>
                      <w:szCs w:val="18"/>
                    </w:rPr>
                    <w:t>Student support</w:t>
                  </w:r>
                  <w:r w:rsidR="00346E4E">
                    <w:rPr>
                      <w:rFonts w:eastAsia="Calibri" w:cs="Arial"/>
                      <w:color w:val="000000"/>
                      <w:sz w:val="20"/>
                      <w:szCs w:val="18"/>
                    </w:rPr>
                    <w:t>”</w:t>
                  </w:r>
                  <w:r w:rsidR="005E7DD2">
                    <w:rPr>
                      <w:rFonts w:eastAsia="Calibri" w:cs="Arial"/>
                      <w:color w:val="000000"/>
                      <w:sz w:val="20"/>
                      <w:szCs w:val="18"/>
                    </w:rPr>
                    <w:t xml:space="preserve"> personnel and/or </w:t>
                  </w:r>
                  <w:r w:rsidR="00346E4E">
                    <w:rPr>
                      <w:rFonts w:eastAsia="Calibri" w:cs="Arial"/>
                      <w:color w:val="000000"/>
                      <w:sz w:val="20"/>
                      <w:szCs w:val="18"/>
                    </w:rPr>
                    <w:t>“counselor”</w:t>
                  </w:r>
                  <w:r w:rsidR="005E7DD2">
                    <w:rPr>
                      <w:rFonts w:eastAsia="Calibri" w:cs="Arial"/>
                      <w:color w:val="000000"/>
                      <w:sz w:val="20"/>
                      <w:szCs w:val="18"/>
                    </w:rPr>
                    <w:t xml:space="preserve"> services will be provided by an hourly, part time employee</w:t>
                  </w:r>
                  <w:bookmarkEnd w:id="65"/>
                </w:p>
              </w:tc>
              <w:tc>
                <w:tcPr>
                  <w:tcW w:w="1498" w:type="pct"/>
                  <w:gridSpan w:val="3"/>
                  <w:tcBorders>
                    <w:top w:val="single" w:sz="2" w:space="0" w:color="D5A1DF"/>
                    <w:left w:val="single" w:sz="2" w:space="0" w:color="D5A1DF"/>
                    <w:bottom w:val="single" w:sz="2" w:space="0" w:color="D5A1DF"/>
                    <w:right w:val="single" w:sz="2" w:space="0" w:color="D5A1DF"/>
                  </w:tcBorders>
                  <w:shd w:val="clear" w:color="auto" w:fill="F1E4F0"/>
                </w:tcPr>
                <w:p w:rsidR="005E7DD2" w:rsidRPr="005F3A13" w:rsidRDefault="005E7DD2" w:rsidP="005E7DD2">
                  <w:pPr>
                    <w:pStyle w:val="Default"/>
                    <w:spacing w:before="60" w:after="60"/>
                    <w:rPr>
                      <w:rFonts w:ascii="Arial" w:hAnsi="Arial" w:cs="Arial"/>
                      <w:sz w:val="20"/>
                      <w:szCs w:val="18"/>
                    </w:rPr>
                  </w:pPr>
                </w:p>
              </w:tc>
              <w:tc>
                <w:tcPr>
                  <w:tcW w:w="1651" w:type="pct"/>
                  <w:gridSpan w:val="2"/>
                  <w:tcBorders>
                    <w:top w:val="single" w:sz="2" w:space="0" w:color="D5A1DF"/>
                    <w:left w:val="single" w:sz="2" w:space="0" w:color="D5A1DF"/>
                    <w:bottom w:val="single" w:sz="2" w:space="0" w:color="D5A1DF"/>
                    <w:right w:val="single" w:sz="2" w:space="0" w:color="D5A1DF"/>
                  </w:tcBorders>
                  <w:shd w:val="clear" w:color="auto" w:fill="F1E4F0"/>
                </w:tcPr>
                <w:p w:rsidR="005E7DD2" w:rsidRPr="005F3A13" w:rsidRDefault="005E7DD2" w:rsidP="005E7DD2">
                  <w:pPr>
                    <w:pStyle w:val="Default"/>
                    <w:spacing w:before="60" w:after="60"/>
                    <w:rPr>
                      <w:rFonts w:ascii="Arial" w:hAnsi="Arial" w:cs="Arial"/>
                      <w:sz w:val="20"/>
                      <w:szCs w:val="18"/>
                    </w:rPr>
                  </w:pPr>
                </w:p>
              </w:tc>
            </w:tr>
            <w:tr w:rsidR="005E7DD2" w:rsidRPr="006F731A" w:rsidTr="005E7DD2">
              <w:trPr>
                <w:trHeight w:val="215"/>
                <w:tblCellSpacing w:w="36" w:type="dxa"/>
              </w:trPr>
              <w:tc>
                <w:tcPr>
                  <w:tcW w:w="1749" w:type="pct"/>
                  <w:gridSpan w:val="6"/>
                  <w:shd w:val="clear" w:color="auto" w:fill="auto"/>
                </w:tcPr>
                <w:p w:rsidR="005E7DD2" w:rsidRPr="00564BD9" w:rsidRDefault="002B0E0F" w:rsidP="005E7DD2">
                  <w:pPr>
                    <w:spacing w:before="120" w:after="60"/>
                    <w:rPr>
                      <w:rFonts w:eastAsia="Calibri" w:cs="Arial"/>
                      <w:color w:val="000000"/>
                      <w:sz w:val="20"/>
                      <w:szCs w:val="18"/>
                    </w:rPr>
                  </w:pPr>
                  <w:hyperlink w:anchor="Instructions_PAS_BudgetedExpenditures" w:history="1">
                    <w:r w:rsidR="005E7DD2" w:rsidRPr="005F3A13">
                      <w:rPr>
                        <w:rStyle w:val="Hyperlink"/>
                        <w:rFonts w:cs="Arial"/>
                        <w:sz w:val="20"/>
                        <w:szCs w:val="18"/>
                      </w:rPr>
                      <w:t>BUDGETED EXPENDITURES</w:t>
                    </w:r>
                  </w:hyperlink>
                </w:p>
              </w:tc>
              <w:tc>
                <w:tcPr>
                  <w:tcW w:w="1498" w:type="pct"/>
                  <w:gridSpan w:val="3"/>
                  <w:shd w:val="clear" w:color="auto" w:fill="auto"/>
                </w:tcPr>
                <w:p w:rsidR="005E7DD2" w:rsidRPr="001A5DEF" w:rsidRDefault="005E7DD2" w:rsidP="005E7DD2">
                  <w:pPr>
                    <w:spacing w:before="120" w:after="60"/>
                    <w:rPr>
                      <w:rFonts w:eastAsia="Calibri" w:cs="Arial"/>
                      <w:color w:val="FFFFFF"/>
                      <w:sz w:val="20"/>
                      <w:szCs w:val="18"/>
                    </w:rPr>
                  </w:pPr>
                  <w:r w:rsidRPr="00EA3544">
                    <w:rPr>
                      <w:rFonts w:eastAsia="Calibri" w:cs="Arial"/>
                      <w:b/>
                      <w:color w:val="FFFFFF"/>
                      <w:sz w:val="18"/>
                      <w:szCs w:val="18"/>
                    </w:rPr>
                    <w:t>Empty Cell</w:t>
                  </w:r>
                </w:p>
              </w:tc>
              <w:tc>
                <w:tcPr>
                  <w:tcW w:w="1651" w:type="pct"/>
                  <w:gridSpan w:val="2"/>
                  <w:shd w:val="clear" w:color="auto" w:fill="auto"/>
                </w:tcPr>
                <w:p w:rsidR="005E7DD2" w:rsidRPr="001A5DEF" w:rsidRDefault="005E7DD2" w:rsidP="005E7DD2">
                  <w:pPr>
                    <w:spacing w:before="120" w:after="60"/>
                    <w:rPr>
                      <w:rFonts w:eastAsia="Calibri" w:cs="Arial"/>
                      <w:color w:val="FFFFFF"/>
                      <w:sz w:val="20"/>
                      <w:szCs w:val="18"/>
                    </w:rPr>
                  </w:pPr>
                  <w:r w:rsidRPr="001A5DEF">
                    <w:rPr>
                      <w:rFonts w:eastAsia="Calibri" w:cs="Arial"/>
                      <w:b/>
                      <w:color w:val="FFFFFF"/>
                      <w:sz w:val="18"/>
                      <w:szCs w:val="18"/>
                    </w:rPr>
                    <w:t>Empty Cell</w:t>
                  </w:r>
                </w:p>
              </w:tc>
            </w:tr>
            <w:tr w:rsidR="005E7DD2" w:rsidRPr="006F731A" w:rsidTr="005E7DD2">
              <w:trPr>
                <w:trHeight w:val="332"/>
                <w:tblCellSpacing w:w="36" w:type="dxa"/>
              </w:trPr>
              <w:tc>
                <w:tcPr>
                  <w:tcW w:w="1749" w:type="pct"/>
                  <w:gridSpan w:val="6"/>
                  <w:shd w:val="clear" w:color="auto" w:fill="auto"/>
                </w:tcPr>
                <w:p w:rsidR="005E7DD2" w:rsidRPr="00350A76" w:rsidRDefault="005E7DD2" w:rsidP="005E7DD2">
                  <w:pPr>
                    <w:spacing w:before="60" w:after="60"/>
                    <w:rPr>
                      <w:rFonts w:eastAsia="Calibri" w:cs="Arial"/>
                      <w:b/>
                      <w:color w:val="000000"/>
                      <w:sz w:val="20"/>
                      <w:szCs w:val="18"/>
                    </w:rPr>
                  </w:pPr>
                  <w:r w:rsidRPr="00350A76">
                    <w:rPr>
                      <w:rFonts w:eastAsia="Calibri" w:cs="Arial"/>
                      <w:b/>
                      <w:color w:val="000000"/>
                      <w:sz w:val="20"/>
                      <w:szCs w:val="18"/>
                    </w:rPr>
                    <w:t>2017-18</w:t>
                  </w:r>
                </w:p>
              </w:tc>
              <w:tc>
                <w:tcPr>
                  <w:tcW w:w="1498" w:type="pct"/>
                  <w:gridSpan w:val="3"/>
                  <w:shd w:val="clear" w:color="auto" w:fill="auto"/>
                  <w:vAlign w:val="center"/>
                </w:tcPr>
                <w:p w:rsidR="005E7DD2" w:rsidRPr="00350A76" w:rsidRDefault="005E7DD2" w:rsidP="005E7DD2">
                  <w:pPr>
                    <w:spacing w:before="60" w:after="60"/>
                    <w:rPr>
                      <w:rFonts w:eastAsia="Calibri" w:cs="Arial"/>
                      <w:b/>
                      <w:color w:val="000000"/>
                      <w:sz w:val="20"/>
                      <w:szCs w:val="18"/>
                    </w:rPr>
                  </w:pPr>
                  <w:r w:rsidRPr="00350A76">
                    <w:rPr>
                      <w:rFonts w:eastAsia="Calibri" w:cs="Arial"/>
                      <w:b/>
                      <w:color w:val="000000"/>
                      <w:sz w:val="20"/>
                      <w:szCs w:val="18"/>
                    </w:rPr>
                    <w:t>2018-19</w:t>
                  </w:r>
                </w:p>
              </w:tc>
              <w:tc>
                <w:tcPr>
                  <w:tcW w:w="1651" w:type="pct"/>
                  <w:gridSpan w:val="2"/>
                  <w:shd w:val="clear" w:color="auto" w:fill="auto"/>
                  <w:vAlign w:val="center"/>
                </w:tcPr>
                <w:p w:rsidR="005E7DD2" w:rsidRPr="00350A76" w:rsidRDefault="005E7DD2" w:rsidP="005E7DD2">
                  <w:pPr>
                    <w:spacing w:before="60" w:after="60"/>
                    <w:rPr>
                      <w:rFonts w:eastAsia="Calibri" w:cs="Arial"/>
                      <w:b/>
                      <w:color w:val="000000"/>
                      <w:sz w:val="20"/>
                      <w:szCs w:val="18"/>
                    </w:rPr>
                  </w:pPr>
                  <w:r w:rsidRPr="00350A76">
                    <w:rPr>
                      <w:rFonts w:eastAsia="Calibri" w:cs="Arial"/>
                      <w:b/>
                      <w:color w:val="000000"/>
                      <w:sz w:val="20"/>
                      <w:szCs w:val="18"/>
                    </w:rPr>
                    <w:t>2019-20</w:t>
                  </w:r>
                </w:p>
              </w:tc>
            </w:tr>
            <w:tr w:rsidR="005E7DD2" w:rsidRPr="006F731A" w:rsidTr="005E7DD2">
              <w:trPr>
                <w:trHeight w:val="432"/>
                <w:tblCellSpacing w:w="36" w:type="dxa"/>
              </w:trPr>
              <w:tc>
                <w:tcPr>
                  <w:tcW w:w="590" w:type="pct"/>
                  <w:gridSpan w:val="2"/>
                  <w:shd w:val="clear" w:color="auto" w:fill="auto"/>
                  <w:vAlign w:val="center"/>
                </w:tcPr>
                <w:p w:rsidR="005E7DD2" w:rsidRPr="005D689F" w:rsidRDefault="005E7DD2" w:rsidP="005E7DD2">
                  <w:pPr>
                    <w:spacing w:before="60" w:after="20"/>
                    <w:rPr>
                      <w:rFonts w:eastAsia="Calibri" w:cs="Arial"/>
                      <w:color w:val="9830BC"/>
                      <w:sz w:val="20"/>
                      <w:szCs w:val="18"/>
                    </w:rPr>
                  </w:pPr>
                  <w:r w:rsidRPr="005D689F">
                    <w:rPr>
                      <w:rFonts w:eastAsia="Calibri" w:cs="Arial"/>
                      <w:color w:val="9830BC"/>
                      <w:sz w:val="20"/>
                      <w:szCs w:val="18"/>
                    </w:rPr>
                    <w:t>Amount</w:t>
                  </w:r>
                </w:p>
              </w:tc>
              <w:tc>
                <w:tcPr>
                  <w:tcW w:w="113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F359E8" w:rsidP="005E7DD2">
                  <w:pPr>
                    <w:spacing w:before="60" w:after="60"/>
                    <w:rPr>
                      <w:rFonts w:eastAsia="Calibri" w:cs="Arial"/>
                      <w:color w:val="000000"/>
                      <w:sz w:val="20"/>
                      <w:szCs w:val="18"/>
                    </w:rPr>
                  </w:pPr>
                  <w:r>
                    <w:rPr>
                      <w:rFonts w:eastAsia="Calibri" w:cs="Arial"/>
                      <w:color w:val="000000"/>
                      <w:sz w:val="20"/>
                      <w:szCs w:val="18"/>
                    </w:rPr>
                    <w:t>$8,207</w:t>
                  </w:r>
                </w:p>
              </w:tc>
              <w:tc>
                <w:tcPr>
                  <w:tcW w:w="411" w:type="pct"/>
                  <w:gridSpan w:val="2"/>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Amount</w:t>
                  </w:r>
                </w:p>
              </w:tc>
              <w:tc>
                <w:tcPr>
                  <w:tcW w:w="106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5E7DD2" w:rsidP="005E7DD2">
                  <w:pPr>
                    <w:spacing w:before="60" w:after="60"/>
                    <w:rPr>
                      <w:rFonts w:eastAsia="Calibri" w:cs="Arial"/>
                      <w:color w:val="000000"/>
                      <w:sz w:val="20"/>
                      <w:szCs w:val="18"/>
                    </w:rPr>
                  </w:pPr>
                </w:p>
              </w:tc>
              <w:tc>
                <w:tcPr>
                  <w:tcW w:w="412" w:type="pct"/>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Amount</w:t>
                  </w:r>
                </w:p>
              </w:tc>
              <w:tc>
                <w:tcPr>
                  <w:tcW w:w="121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5E7DD2" w:rsidP="005E7DD2">
                  <w:pPr>
                    <w:spacing w:before="60" w:after="60"/>
                    <w:rPr>
                      <w:rFonts w:eastAsia="Calibri" w:cs="Arial"/>
                      <w:color w:val="000000"/>
                      <w:sz w:val="20"/>
                      <w:szCs w:val="18"/>
                    </w:rPr>
                  </w:pPr>
                </w:p>
              </w:tc>
            </w:tr>
            <w:tr w:rsidR="005E7DD2" w:rsidRPr="006F731A" w:rsidTr="005E7DD2">
              <w:trPr>
                <w:trHeight w:val="432"/>
                <w:tblCellSpacing w:w="36" w:type="dxa"/>
              </w:trPr>
              <w:tc>
                <w:tcPr>
                  <w:tcW w:w="590" w:type="pct"/>
                  <w:gridSpan w:val="2"/>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Source</w:t>
                  </w:r>
                </w:p>
              </w:tc>
              <w:tc>
                <w:tcPr>
                  <w:tcW w:w="113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F359E8" w:rsidP="005E7DD2">
                  <w:pPr>
                    <w:spacing w:before="60" w:after="60"/>
                    <w:rPr>
                      <w:rFonts w:eastAsia="Calibri" w:cs="Arial"/>
                      <w:color w:val="000000"/>
                      <w:sz w:val="20"/>
                      <w:szCs w:val="18"/>
                    </w:rPr>
                  </w:pPr>
                  <w:r>
                    <w:rPr>
                      <w:rFonts w:eastAsia="Calibri" w:cs="Arial"/>
                      <w:color w:val="000000"/>
                      <w:sz w:val="20"/>
                      <w:szCs w:val="18"/>
                    </w:rPr>
                    <w:t>Supp/Conc (RS 0001)</w:t>
                  </w:r>
                </w:p>
              </w:tc>
              <w:tc>
                <w:tcPr>
                  <w:tcW w:w="411" w:type="pct"/>
                  <w:gridSpan w:val="2"/>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Source</w:t>
                  </w:r>
                </w:p>
              </w:tc>
              <w:tc>
                <w:tcPr>
                  <w:tcW w:w="106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5E7DD2" w:rsidP="005E7DD2">
                  <w:pPr>
                    <w:spacing w:before="60" w:after="60"/>
                    <w:rPr>
                      <w:rFonts w:eastAsia="Calibri" w:cs="Arial"/>
                      <w:color w:val="000000"/>
                      <w:sz w:val="20"/>
                      <w:szCs w:val="18"/>
                    </w:rPr>
                  </w:pPr>
                </w:p>
              </w:tc>
              <w:tc>
                <w:tcPr>
                  <w:tcW w:w="412" w:type="pct"/>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Source</w:t>
                  </w:r>
                </w:p>
              </w:tc>
              <w:tc>
                <w:tcPr>
                  <w:tcW w:w="121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5E7DD2" w:rsidP="005E7DD2">
                  <w:pPr>
                    <w:spacing w:before="60" w:after="60"/>
                    <w:rPr>
                      <w:rFonts w:eastAsia="Calibri" w:cs="Arial"/>
                      <w:color w:val="000000"/>
                      <w:sz w:val="20"/>
                      <w:szCs w:val="18"/>
                    </w:rPr>
                  </w:pPr>
                </w:p>
              </w:tc>
            </w:tr>
            <w:tr w:rsidR="005E7DD2" w:rsidRPr="006F731A" w:rsidTr="005E7DD2">
              <w:trPr>
                <w:trHeight w:val="432"/>
                <w:tblCellSpacing w:w="36" w:type="dxa"/>
              </w:trPr>
              <w:tc>
                <w:tcPr>
                  <w:tcW w:w="590" w:type="pct"/>
                  <w:gridSpan w:val="2"/>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34"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F359E8" w:rsidP="005E7DD2">
                  <w:pPr>
                    <w:spacing w:before="60" w:after="60"/>
                    <w:rPr>
                      <w:rFonts w:eastAsia="Calibri" w:cs="Arial"/>
                      <w:color w:val="000000"/>
                      <w:sz w:val="20"/>
                      <w:szCs w:val="18"/>
                    </w:rPr>
                  </w:pPr>
                  <w:r>
                    <w:rPr>
                      <w:rFonts w:eastAsia="Calibri" w:cs="Arial"/>
                      <w:color w:val="000000"/>
                      <w:sz w:val="20"/>
                      <w:szCs w:val="18"/>
                    </w:rPr>
                    <w:t>GL-FN 1191-3110 Certificated salary/benefits</w:t>
                  </w:r>
                </w:p>
              </w:tc>
              <w:tc>
                <w:tcPr>
                  <w:tcW w:w="411" w:type="pct"/>
                  <w:gridSpan w:val="2"/>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61"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5E7DD2" w:rsidP="005E7DD2">
                  <w:pPr>
                    <w:spacing w:before="60" w:after="60"/>
                    <w:rPr>
                      <w:rFonts w:eastAsia="Calibri" w:cs="Arial"/>
                      <w:color w:val="000000"/>
                      <w:sz w:val="20"/>
                      <w:szCs w:val="18"/>
                    </w:rPr>
                  </w:pPr>
                </w:p>
              </w:tc>
              <w:tc>
                <w:tcPr>
                  <w:tcW w:w="412" w:type="pct"/>
                  <w:shd w:val="clear" w:color="auto" w:fill="auto"/>
                  <w:vAlign w:val="center"/>
                </w:tcPr>
                <w:p w:rsidR="005E7DD2" w:rsidRPr="00350A76" w:rsidRDefault="005E7DD2" w:rsidP="005E7DD2">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13"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5E7DD2" w:rsidRPr="005F3A13" w:rsidRDefault="005E7DD2" w:rsidP="005E7DD2">
                  <w:pPr>
                    <w:spacing w:before="60" w:after="60"/>
                    <w:rPr>
                      <w:rFonts w:eastAsia="Calibri" w:cs="Arial"/>
                      <w:color w:val="000000"/>
                      <w:sz w:val="20"/>
                      <w:szCs w:val="18"/>
                    </w:rPr>
                  </w:pPr>
                </w:p>
              </w:tc>
            </w:tr>
          </w:tbl>
          <w:p w:rsidR="005E7DD2" w:rsidRDefault="005E7DD2" w:rsidP="00A170DF">
            <w:pPr>
              <w:pageBreakBefore/>
              <w:spacing w:before="60" w:after="60"/>
            </w:pPr>
          </w:p>
          <w:p w:rsidR="00E37A0C" w:rsidRPr="00AF2F6F" w:rsidRDefault="00F6438F" w:rsidP="00A170DF">
            <w:pPr>
              <w:pageBreakBefore/>
              <w:spacing w:before="60" w:after="60"/>
              <w:rPr>
                <w:b/>
                <w:sz w:val="20"/>
              </w:rPr>
            </w:pPr>
            <w:r>
              <w:t xml:space="preserve">GOAL 4 </w:t>
            </w:r>
            <w:r w:rsidR="00E37A0C">
              <w:br w:type="page"/>
            </w:r>
            <w:hyperlink w:anchor="Instructions_PAS" w:history="1">
              <w:r w:rsidR="00E37A0C" w:rsidRPr="005F3A13">
                <w:rPr>
                  <w:rStyle w:val="Hyperlink"/>
                  <w:rFonts w:cs="Arial"/>
                  <w:sz w:val="20"/>
                  <w:szCs w:val="18"/>
                </w:rPr>
                <w:t>PLANNED ACTIONS / SERVICES</w:t>
              </w:r>
            </w:hyperlink>
          </w:p>
        </w:tc>
      </w:tr>
      <w:tr w:rsidR="00E37A0C" w:rsidRPr="006F731A" w:rsidTr="005E7DD2">
        <w:trPr>
          <w:trHeight w:val="432"/>
          <w:tblCellSpacing w:w="36" w:type="dxa"/>
        </w:trPr>
        <w:tc>
          <w:tcPr>
            <w:tcW w:w="292" w:type="pct"/>
            <w:shd w:val="clear" w:color="auto" w:fill="auto"/>
            <w:vAlign w:val="center"/>
          </w:tcPr>
          <w:p w:rsidR="00E37A0C" w:rsidRPr="001B7059" w:rsidRDefault="00E37A0C" w:rsidP="00A170DF">
            <w:pPr>
              <w:jc w:val="center"/>
              <w:rPr>
                <w:rFonts w:eastAsia="Calibri" w:cs="Arial"/>
                <w:color w:val="9830BC"/>
                <w:sz w:val="22"/>
                <w:szCs w:val="18"/>
              </w:rPr>
            </w:pPr>
            <w:r w:rsidRPr="001B7059">
              <w:rPr>
                <w:rFonts w:eastAsia="Calibri" w:cs="Arial"/>
                <w:color w:val="9830BC"/>
                <w:sz w:val="22"/>
                <w:szCs w:val="18"/>
              </w:rPr>
              <w:t>Action</w:t>
            </w:r>
          </w:p>
        </w:tc>
        <w:tc>
          <w:tcPr>
            <w:tcW w:w="295" w:type="pct"/>
            <w:gridSpan w:val="2"/>
            <w:shd w:val="clear" w:color="auto" w:fill="auto"/>
            <w:vAlign w:val="center"/>
          </w:tcPr>
          <w:p w:rsidR="00E37A0C" w:rsidRPr="000215FA" w:rsidRDefault="005E7DD2" w:rsidP="00A170DF">
            <w:pPr>
              <w:jc w:val="center"/>
              <w:rPr>
                <w:rFonts w:eastAsia="Calibri" w:cs="Arial"/>
                <w:color w:val="9830BC"/>
                <w:sz w:val="40"/>
                <w:szCs w:val="40"/>
              </w:rPr>
            </w:pPr>
            <w:r>
              <w:rPr>
                <w:rFonts w:eastAsia="Calibri" w:cs="Arial"/>
                <w:b/>
                <w:color w:val="9830BC"/>
                <w:sz w:val="40"/>
                <w:szCs w:val="40"/>
              </w:rPr>
              <w:t>4</w:t>
            </w:r>
          </w:p>
        </w:tc>
        <w:tc>
          <w:tcPr>
            <w:tcW w:w="714" w:type="pct"/>
            <w:gridSpan w:val="2"/>
            <w:shd w:val="clear" w:color="auto" w:fill="auto"/>
            <w:vAlign w:val="center"/>
          </w:tcPr>
          <w:p w:rsidR="00E37A0C" w:rsidRPr="001A5DEF" w:rsidRDefault="00E37A0C" w:rsidP="00A170DF">
            <w:pPr>
              <w:jc w:val="center"/>
              <w:rPr>
                <w:rFonts w:eastAsia="Calibri" w:cs="Arial"/>
                <w:color w:val="FFFFFF"/>
                <w:sz w:val="22"/>
                <w:szCs w:val="22"/>
              </w:rPr>
            </w:pPr>
            <w:r w:rsidRPr="00EA3544">
              <w:rPr>
                <w:rFonts w:eastAsia="Calibri" w:cs="Arial"/>
                <w:b/>
                <w:color w:val="FFFFFF"/>
                <w:sz w:val="18"/>
                <w:szCs w:val="18"/>
              </w:rPr>
              <w:t>Empty Cell</w:t>
            </w:r>
          </w:p>
        </w:tc>
        <w:tc>
          <w:tcPr>
            <w:tcW w:w="3586" w:type="pct"/>
            <w:gridSpan w:val="6"/>
            <w:shd w:val="clear" w:color="auto" w:fill="auto"/>
            <w:vAlign w:val="center"/>
          </w:tcPr>
          <w:p w:rsidR="00E37A0C" w:rsidRPr="001A5DEF" w:rsidRDefault="00E37A0C" w:rsidP="00A170DF">
            <w:pPr>
              <w:spacing w:before="60" w:after="20"/>
              <w:rPr>
                <w:rFonts w:eastAsia="Calibri" w:cs="Arial"/>
                <w:color w:val="FFFFFF"/>
                <w:sz w:val="22"/>
                <w:szCs w:val="22"/>
              </w:rPr>
            </w:pPr>
            <w:r w:rsidRPr="00EA3544">
              <w:rPr>
                <w:rFonts w:eastAsia="Calibri" w:cs="Arial"/>
                <w:b/>
                <w:color w:val="FFFFFF"/>
                <w:sz w:val="18"/>
                <w:szCs w:val="18"/>
              </w:rPr>
              <w:t>Empty Cell</w:t>
            </w:r>
          </w:p>
        </w:tc>
      </w:tr>
      <w:tr w:rsidR="00E37A0C" w:rsidRPr="0013207B" w:rsidTr="005E7DD2">
        <w:trPr>
          <w:trHeight w:val="360"/>
          <w:tblCellSpacing w:w="36" w:type="dxa"/>
        </w:trPr>
        <w:tc>
          <w:tcPr>
            <w:tcW w:w="4961"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 xml:space="preserve">For Actions/Services not </w:t>
            </w:r>
            <w:r>
              <w:rPr>
                <w:rFonts w:eastAsia="Calibri" w:cs="Arial"/>
                <w:color w:val="9830BC"/>
                <w:sz w:val="22"/>
                <w:szCs w:val="18"/>
              </w:rPr>
              <w:t xml:space="preserve">included as </w:t>
            </w:r>
            <w:r w:rsidRPr="007A5578">
              <w:rPr>
                <w:rFonts w:eastAsia="Calibri" w:cs="Arial"/>
                <w:color w:val="9830BC"/>
                <w:sz w:val="22"/>
                <w:szCs w:val="18"/>
              </w:rPr>
              <w:t xml:space="preserve">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5E7DD2">
        <w:trPr>
          <w:trHeight w:val="377"/>
          <w:tblCellSpacing w:w="36" w:type="dxa"/>
        </w:trPr>
        <w:tc>
          <w:tcPr>
            <w:tcW w:w="1325" w:type="pct"/>
            <w:gridSpan w:val="4"/>
            <w:tcBorders>
              <w:left w:val="single" w:sz="2" w:space="0" w:color="D5A1DF"/>
            </w:tcBorders>
            <w:shd w:val="clear" w:color="auto" w:fill="auto"/>
            <w:vAlign w:val="center"/>
          </w:tcPr>
          <w:p w:rsidR="00E37A0C" w:rsidRPr="008F43EC" w:rsidRDefault="002B0E0F" w:rsidP="00A170DF">
            <w:pPr>
              <w:spacing w:before="60" w:after="60"/>
              <w:jc w:val="right"/>
              <w:rPr>
                <w:rFonts w:eastAsia="Calibri" w:cs="Arial"/>
                <w:sz w:val="20"/>
                <w:szCs w:val="18"/>
              </w:rPr>
            </w:pPr>
            <w:hyperlink w:anchor="Instructions_PAS_StudentsToBeServed" w:history="1">
              <w:r w:rsidR="00E37A0C" w:rsidRPr="005F3A13">
                <w:rPr>
                  <w:rStyle w:val="Hyperlink"/>
                  <w:rFonts w:eastAsia="Calibri" w:cs="Arial"/>
                  <w:sz w:val="20"/>
                  <w:szCs w:val="18"/>
                </w:rPr>
                <w:t>Students to be Served</w:t>
              </w:r>
            </w:hyperlink>
          </w:p>
        </w:tc>
        <w:tc>
          <w:tcPr>
            <w:tcW w:w="361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color w:val="000000"/>
                <w:sz w:val="20"/>
                <w:szCs w:val="18"/>
              </w:rPr>
            </w:pPr>
            <w:r w:rsidRPr="00350A76">
              <w:rPr>
                <w:rFonts w:eastAsia="Calibri" w:cs="Arial"/>
                <w:sz w:val="20"/>
                <w:szCs w:val="18"/>
              </w:rPr>
              <w:fldChar w:fldCharType="begin">
                <w:ffData>
                  <w:name w:val=""/>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All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Students with Disabilities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w:t>
            </w:r>
            <w:r w:rsidR="00E37A0C" w:rsidRPr="00350A76">
              <w:rPr>
                <w:rFonts w:eastAsia="Calibri" w:cs="Arial"/>
                <w:sz w:val="20"/>
                <w:szCs w:val="18"/>
                <w:u w:val="single"/>
              </w:rPr>
              <w:t>[Specific Student Group(s)]</w:t>
            </w:r>
            <w:r w:rsidR="00E37A0C" w:rsidRPr="00350A76">
              <w:rPr>
                <w:rFonts w:eastAsia="Calibri" w:cs="Arial"/>
                <w:sz w:val="20"/>
                <w:szCs w:val="18"/>
              </w:rPr>
              <w:t>___________________</w:t>
            </w:r>
            <w:r w:rsidR="00E37A0C" w:rsidRPr="00350A76">
              <w:rPr>
                <w:rFonts w:eastAsia="Calibri" w:cs="Arial"/>
                <w:sz w:val="20"/>
                <w:szCs w:val="18"/>
                <w:u w:val="single"/>
              </w:rPr>
              <w:t xml:space="preserve"> </w:t>
            </w:r>
          </w:p>
        </w:tc>
      </w:tr>
      <w:tr w:rsidR="00E37A0C" w:rsidRPr="006F731A" w:rsidTr="005E7DD2">
        <w:trPr>
          <w:trHeight w:val="377"/>
          <w:tblCellSpacing w:w="36" w:type="dxa"/>
        </w:trPr>
        <w:tc>
          <w:tcPr>
            <w:tcW w:w="1325" w:type="pct"/>
            <w:gridSpan w:val="4"/>
            <w:tcBorders>
              <w:left w:val="single" w:sz="2" w:space="0" w:color="D5A1DF"/>
              <w:bottom w:val="single" w:sz="2" w:space="0" w:color="D5A1DF"/>
            </w:tcBorders>
            <w:shd w:val="clear" w:color="auto" w:fill="auto"/>
            <w:vAlign w:val="center"/>
          </w:tcPr>
          <w:p w:rsidR="00E37A0C" w:rsidRPr="00350A76" w:rsidRDefault="002B0E0F" w:rsidP="00A170DF">
            <w:pPr>
              <w:spacing w:before="60" w:after="60"/>
              <w:jc w:val="right"/>
              <w:rPr>
                <w:sz w:val="20"/>
              </w:rPr>
            </w:pPr>
            <w:hyperlink w:anchor="Instructions_PAS_Locations" w:history="1">
              <w:r w:rsidR="00E37A0C" w:rsidRPr="005F3A13">
                <w:rPr>
                  <w:rStyle w:val="Hyperlink"/>
                  <w:rFonts w:eastAsia="Calibri" w:cs="Arial"/>
                  <w:sz w:val="20"/>
                  <w:szCs w:val="18"/>
                </w:rPr>
                <w:t>Location(s)</w:t>
              </w:r>
            </w:hyperlink>
          </w:p>
        </w:tc>
        <w:tc>
          <w:tcPr>
            <w:tcW w:w="361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sz w:val="20"/>
                <w:szCs w:val="18"/>
              </w:rPr>
              <w:fldChar w:fldCharType="begin">
                <w:ffData>
                  <w:name w:val="Check60"/>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6F731A" w:rsidTr="005E7DD2">
        <w:trPr>
          <w:tblCellSpacing w:w="36" w:type="dxa"/>
        </w:trPr>
        <w:tc>
          <w:tcPr>
            <w:tcW w:w="4961" w:type="pct"/>
            <w:gridSpan w:val="11"/>
            <w:shd w:val="clear" w:color="auto" w:fill="auto"/>
            <w:vAlign w:val="center"/>
          </w:tcPr>
          <w:p w:rsidR="00E37A0C" w:rsidRPr="004231CC" w:rsidRDefault="00E37A0C" w:rsidP="00A170DF">
            <w:pPr>
              <w:spacing w:before="20" w:after="20"/>
              <w:jc w:val="center"/>
              <w:rPr>
                <w:rFonts w:eastAsia="Calibri" w:cs="Arial"/>
                <w:sz w:val="20"/>
                <w:szCs w:val="18"/>
              </w:rPr>
            </w:pPr>
            <w:r>
              <w:rPr>
                <w:rFonts w:eastAsia="Calibri" w:cs="Arial"/>
                <w:b/>
                <w:color w:val="9830BC"/>
              </w:rPr>
              <w:t>OR</w:t>
            </w:r>
          </w:p>
        </w:tc>
      </w:tr>
      <w:tr w:rsidR="00E37A0C" w:rsidRPr="00D27E35" w:rsidTr="005E7DD2">
        <w:trPr>
          <w:trHeight w:val="360"/>
          <w:tblCellSpacing w:w="36" w:type="dxa"/>
        </w:trPr>
        <w:tc>
          <w:tcPr>
            <w:tcW w:w="4961" w:type="pct"/>
            <w:gridSpan w:val="11"/>
            <w:tcBorders>
              <w:top w:val="single" w:sz="2" w:space="0" w:color="D5A1DF"/>
              <w:left w:val="single" w:sz="2" w:space="0" w:color="D5A1DF"/>
              <w:right w:val="single" w:sz="2" w:space="0" w:color="D5A1DF"/>
            </w:tcBorders>
            <w:shd w:val="clear" w:color="auto" w:fill="F1E4F0"/>
            <w:vAlign w:val="center"/>
          </w:tcPr>
          <w:p w:rsidR="00E37A0C" w:rsidRPr="000E354D" w:rsidRDefault="00E37A0C" w:rsidP="00A170DF">
            <w:pPr>
              <w:spacing w:before="60" w:after="60"/>
              <w:rPr>
                <w:rFonts w:eastAsia="Calibri"/>
                <w:sz w:val="22"/>
                <w:szCs w:val="22"/>
              </w:rPr>
            </w:pPr>
            <w:r w:rsidRPr="007A5578">
              <w:rPr>
                <w:rFonts w:eastAsia="Calibri" w:cs="Arial"/>
                <w:color w:val="9830BC"/>
                <w:sz w:val="22"/>
                <w:szCs w:val="18"/>
              </w:rPr>
              <w:t>For Actions/Services</w:t>
            </w:r>
            <w:r>
              <w:rPr>
                <w:rFonts w:eastAsia="Calibri" w:cs="Arial"/>
                <w:color w:val="9830BC"/>
                <w:sz w:val="22"/>
                <w:szCs w:val="18"/>
              </w:rPr>
              <w:t xml:space="preserve"> included as</w:t>
            </w:r>
            <w:r w:rsidRPr="007A5578">
              <w:rPr>
                <w:rFonts w:eastAsia="Calibri" w:cs="Arial"/>
                <w:color w:val="9830BC"/>
                <w:sz w:val="22"/>
                <w:szCs w:val="18"/>
              </w:rPr>
              <w:t xml:space="preserve"> contributing to meeting </w:t>
            </w:r>
            <w:r>
              <w:rPr>
                <w:rFonts w:eastAsia="Calibri" w:cs="Arial"/>
                <w:color w:val="9830BC"/>
                <w:sz w:val="22"/>
                <w:szCs w:val="18"/>
              </w:rPr>
              <w:t xml:space="preserve">the </w:t>
            </w:r>
            <w:r w:rsidRPr="007A5578">
              <w:rPr>
                <w:rFonts w:eastAsia="Calibri" w:cs="Arial"/>
                <w:color w:val="9830BC"/>
                <w:sz w:val="22"/>
                <w:szCs w:val="18"/>
              </w:rPr>
              <w:t>Increased or Improved Services Requirement:</w:t>
            </w:r>
          </w:p>
        </w:tc>
      </w:tr>
      <w:tr w:rsidR="00E37A0C" w:rsidRPr="006F731A" w:rsidTr="005E7DD2">
        <w:trPr>
          <w:trHeight w:val="377"/>
          <w:tblCellSpacing w:w="36" w:type="dxa"/>
        </w:trPr>
        <w:tc>
          <w:tcPr>
            <w:tcW w:w="1325" w:type="pct"/>
            <w:gridSpan w:val="4"/>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sz w:val="20"/>
                <w:szCs w:val="18"/>
              </w:rPr>
            </w:pPr>
            <w:hyperlink w:anchor="Instructions_PAS_ContributesTo" w:history="1">
              <w:r w:rsidR="00E37A0C" w:rsidRPr="005F3A13">
                <w:rPr>
                  <w:rStyle w:val="Hyperlink"/>
                  <w:rFonts w:eastAsia="Calibri" w:cs="Arial"/>
                  <w:sz w:val="20"/>
                  <w:szCs w:val="18"/>
                </w:rPr>
                <w:t xml:space="preserve">Students to be Served   </w:t>
              </w:r>
            </w:hyperlink>
          </w:p>
        </w:tc>
        <w:tc>
          <w:tcPr>
            <w:tcW w:w="361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sidRPr="00350A76">
              <w:rPr>
                <w:rFonts w:eastAsia="Calibri" w:cs="Arial"/>
                <w:color w:val="000000"/>
                <w:sz w:val="20"/>
                <w:szCs w:val="18"/>
              </w:rPr>
              <w:fldChar w:fldCharType="begin">
                <w:ffData>
                  <w:name w:val="Check29"/>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English Learners         </w:t>
            </w:r>
            <w:r>
              <w:rPr>
                <w:rFonts w:eastAsia="Calibri" w:cs="Arial"/>
                <w:color w:val="000000"/>
                <w:sz w:val="20"/>
                <w:szCs w:val="18"/>
              </w:rPr>
              <w:fldChar w:fldCharType="begin">
                <w:ffData>
                  <w:name w:val=""/>
                  <w:enabled/>
                  <w:calcOnExit w:val="0"/>
                  <w:checkBox>
                    <w:size w:val="20"/>
                    <w:default w:val="1"/>
                  </w:checkBox>
                </w:ffData>
              </w:fldChar>
            </w:r>
            <w:r w:rsidR="006311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Foster Youth         </w:t>
            </w:r>
            <w:r>
              <w:rPr>
                <w:rFonts w:eastAsia="Calibri" w:cs="Arial"/>
                <w:color w:val="000000"/>
                <w:sz w:val="20"/>
                <w:szCs w:val="18"/>
              </w:rPr>
              <w:fldChar w:fldCharType="begin">
                <w:ffData>
                  <w:name w:val=""/>
                  <w:enabled/>
                  <w:calcOnExit w:val="0"/>
                  <w:checkBox>
                    <w:size w:val="20"/>
                    <w:default w:val="1"/>
                  </w:checkBox>
                </w:ffData>
              </w:fldChar>
            </w:r>
            <w:r w:rsidR="006311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Low Income</w:t>
            </w:r>
          </w:p>
        </w:tc>
      </w:tr>
      <w:tr w:rsidR="00E37A0C" w:rsidRPr="006F731A" w:rsidTr="005E7DD2">
        <w:trPr>
          <w:trHeight w:val="377"/>
          <w:tblCellSpacing w:w="36" w:type="dxa"/>
        </w:trPr>
        <w:tc>
          <w:tcPr>
            <w:tcW w:w="2004" w:type="pct"/>
            <w:gridSpan w:val="7"/>
            <w:tcBorders>
              <w:left w:val="single" w:sz="2" w:space="0" w:color="D5A1DF"/>
            </w:tcBorders>
            <w:shd w:val="clear" w:color="auto" w:fill="auto"/>
            <w:vAlign w:val="center"/>
          </w:tcPr>
          <w:p w:rsidR="00E37A0C" w:rsidRPr="00350A76" w:rsidRDefault="002B0E0F" w:rsidP="00A170DF">
            <w:pPr>
              <w:spacing w:before="60" w:after="60"/>
              <w:jc w:val="right"/>
              <w:rPr>
                <w:rFonts w:eastAsia="Calibri" w:cs="Arial"/>
                <w:color w:val="000000"/>
                <w:sz w:val="20"/>
                <w:szCs w:val="18"/>
              </w:rPr>
            </w:pPr>
            <w:hyperlink w:anchor="Instructions_PAS_ScopeService" w:history="1">
              <w:r w:rsidR="00E37A0C" w:rsidRPr="005F3A13">
                <w:rPr>
                  <w:rStyle w:val="Hyperlink"/>
                  <w:rFonts w:eastAsia="Calibri" w:cs="Arial"/>
                  <w:sz w:val="20"/>
                  <w:szCs w:val="18"/>
                </w:rPr>
                <w:t>Scope of Services</w:t>
              </w:r>
            </w:hyperlink>
          </w:p>
        </w:tc>
        <w:tc>
          <w:tcPr>
            <w:tcW w:w="293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6311A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LEA-wide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Schoolwide         </w:t>
            </w:r>
            <w:r w:rsidR="00E37A0C" w:rsidRPr="00350A76">
              <w:rPr>
                <w:rFonts w:eastAsia="Calibri" w:cs="Arial"/>
                <w:b/>
                <w:sz w:val="20"/>
                <w:szCs w:val="18"/>
              </w:rPr>
              <w:t>OR</w:t>
            </w:r>
            <w:r w:rsidR="00E37A0C" w:rsidRPr="00350A76">
              <w:rPr>
                <w:rFonts w:eastAsia="Calibri" w:cs="Arial"/>
                <w:sz w:val="20"/>
                <w:szCs w:val="18"/>
              </w:rPr>
              <w:t xml:space="preserve">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Limited to Unduplicated Student Group(s)</w:t>
            </w:r>
          </w:p>
        </w:tc>
      </w:tr>
      <w:tr w:rsidR="00E37A0C" w:rsidRPr="00350A76" w:rsidTr="005E7DD2">
        <w:trPr>
          <w:trHeight w:val="377"/>
          <w:tblCellSpacing w:w="36" w:type="dxa"/>
        </w:trPr>
        <w:tc>
          <w:tcPr>
            <w:tcW w:w="1325" w:type="pct"/>
            <w:gridSpan w:val="4"/>
            <w:tcBorders>
              <w:left w:val="single" w:sz="2" w:space="0" w:color="D5A1DF"/>
              <w:bottom w:val="single" w:sz="2" w:space="0" w:color="D5A1DF"/>
            </w:tcBorders>
            <w:shd w:val="clear" w:color="auto" w:fill="auto"/>
            <w:vAlign w:val="center"/>
          </w:tcPr>
          <w:p w:rsidR="00E37A0C" w:rsidRDefault="002B0E0F" w:rsidP="00A170DF">
            <w:pPr>
              <w:spacing w:before="60" w:after="60"/>
              <w:jc w:val="right"/>
            </w:pPr>
            <w:hyperlink w:anchor="Instructions_PAS_IIS_Locations" w:history="1">
              <w:r w:rsidR="00E37A0C" w:rsidRPr="005F3A13">
                <w:rPr>
                  <w:rStyle w:val="Hyperlink"/>
                  <w:rFonts w:eastAsia="Calibri" w:cs="Arial"/>
                  <w:sz w:val="20"/>
                  <w:szCs w:val="18"/>
                </w:rPr>
                <w:t>Location(s)</w:t>
              </w:r>
            </w:hyperlink>
          </w:p>
        </w:tc>
        <w:tc>
          <w:tcPr>
            <w:tcW w:w="3611"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350A76" w:rsidRDefault="000B6449" w:rsidP="00A170DF">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sidR="006311A3">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Pr>
                <w:rFonts w:eastAsia="Calibri" w:cs="Arial"/>
                <w:sz w:val="20"/>
                <w:szCs w:val="18"/>
              </w:rPr>
              <w:fldChar w:fldCharType="end"/>
            </w:r>
            <w:r w:rsidR="00E37A0C" w:rsidRPr="00350A76">
              <w:rPr>
                <w:rFonts w:eastAsia="Calibri" w:cs="Arial"/>
                <w:sz w:val="20"/>
                <w:szCs w:val="18"/>
              </w:rPr>
              <w:t xml:space="preserve"> All schools         </w:t>
            </w:r>
            <w:r w:rsidRPr="00350A76">
              <w:rPr>
                <w:rFonts w:eastAsia="Calibri" w:cs="Arial"/>
                <w:sz w:val="20"/>
                <w:szCs w:val="18"/>
              </w:rPr>
              <w:fldChar w:fldCharType="begin">
                <w:ffData>
                  <w:name w:val="Check62"/>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Schools:___________________      </w:t>
            </w:r>
            <w:r w:rsidRPr="00350A76">
              <w:rPr>
                <w:rFonts w:eastAsia="Calibri" w:cs="Arial"/>
                <w:sz w:val="20"/>
                <w:szCs w:val="18"/>
              </w:rPr>
              <w:fldChar w:fldCharType="begin">
                <w:ffData>
                  <w:name w:val="Check61"/>
                  <w:enabled/>
                  <w:calcOnExit w:val="0"/>
                  <w:checkBox>
                    <w:size w:val="20"/>
                    <w:default w:val="0"/>
                  </w:checkBox>
                </w:ffData>
              </w:fldChar>
            </w:r>
            <w:r w:rsidR="00E37A0C" w:rsidRPr="00350A76">
              <w:rPr>
                <w:rFonts w:eastAsia="Calibri" w:cs="Arial"/>
                <w:sz w:val="20"/>
                <w:szCs w:val="18"/>
              </w:rPr>
              <w:instrText xml:space="preserve"> FORMCHECKBOX </w:instrText>
            </w:r>
            <w:r w:rsidR="002B0E0F">
              <w:rPr>
                <w:rFonts w:eastAsia="Calibri" w:cs="Arial"/>
                <w:sz w:val="20"/>
                <w:szCs w:val="18"/>
              </w:rPr>
            </w:r>
            <w:r w:rsidR="002B0E0F">
              <w:rPr>
                <w:rFonts w:eastAsia="Calibri" w:cs="Arial"/>
                <w:sz w:val="20"/>
                <w:szCs w:val="18"/>
              </w:rPr>
              <w:fldChar w:fldCharType="separate"/>
            </w:r>
            <w:r w:rsidRPr="00350A76">
              <w:rPr>
                <w:rFonts w:eastAsia="Calibri" w:cs="Arial"/>
                <w:sz w:val="20"/>
                <w:szCs w:val="18"/>
              </w:rPr>
              <w:fldChar w:fldCharType="end"/>
            </w:r>
            <w:r w:rsidR="00E37A0C" w:rsidRPr="00350A76">
              <w:rPr>
                <w:rFonts w:eastAsia="Calibri" w:cs="Arial"/>
                <w:sz w:val="20"/>
                <w:szCs w:val="18"/>
              </w:rPr>
              <w:t xml:space="preserve"> Specific Grade</w:t>
            </w:r>
            <w:r w:rsidR="00E37A0C">
              <w:rPr>
                <w:rFonts w:eastAsia="Calibri" w:cs="Arial"/>
                <w:sz w:val="20"/>
                <w:szCs w:val="18"/>
              </w:rPr>
              <w:t xml:space="preserve"> </w:t>
            </w:r>
            <w:r w:rsidR="00E37A0C" w:rsidRPr="00350A76">
              <w:rPr>
                <w:rFonts w:eastAsia="Calibri" w:cs="Arial"/>
                <w:sz w:val="20"/>
                <w:szCs w:val="18"/>
              </w:rPr>
              <w:t>spans:__________________</w:t>
            </w:r>
          </w:p>
        </w:tc>
      </w:tr>
      <w:tr w:rsidR="00E37A0C" w:rsidRPr="00350A76" w:rsidTr="005E7DD2">
        <w:trPr>
          <w:trHeight w:val="377"/>
          <w:tblCellSpacing w:w="36" w:type="dxa"/>
        </w:trPr>
        <w:tc>
          <w:tcPr>
            <w:tcW w:w="4961" w:type="pct"/>
            <w:gridSpan w:val="11"/>
            <w:shd w:val="clear" w:color="auto" w:fill="auto"/>
            <w:vAlign w:val="center"/>
          </w:tcPr>
          <w:p w:rsidR="00E37A0C" w:rsidRPr="00350A76" w:rsidRDefault="002B0E0F" w:rsidP="00A170DF">
            <w:pPr>
              <w:spacing w:before="60" w:after="60"/>
              <w:rPr>
                <w:rFonts w:eastAsia="Calibri" w:cs="Arial"/>
                <w:sz w:val="20"/>
                <w:szCs w:val="18"/>
              </w:rPr>
            </w:pPr>
            <w:hyperlink w:anchor="Instructions_PAS_ActionsServices" w:history="1">
              <w:r w:rsidR="00E37A0C" w:rsidRPr="00BE6213">
                <w:rPr>
                  <w:rStyle w:val="Hyperlink"/>
                  <w:rFonts w:cs="Arial"/>
                  <w:sz w:val="20"/>
                  <w:szCs w:val="18"/>
                </w:rPr>
                <w:t>ACTIONS/SERVICES</w:t>
              </w:r>
            </w:hyperlink>
          </w:p>
        </w:tc>
      </w:tr>
      <w:tr w:rsidR="00E37A0C" w:rsidRPr="006F731A" w:rsidTr="005E7DD2">
        <w:trPr>
          <w:trHeight w:val="323"/>
          <w:tblCellSpacing w:w="36" w:type="dxa"/>
        </w:trPr>
        <w:tc>
          <w:tcPr>
            <w:tcW w:w="1748" w:type="pct"/>
            <w:gridSpan w:val="6"/>
            <w:shd w:val="clear" w:color="auto" w:fill="auto"/>
            <w:tcMar>
              <w:left w:w="115" w:type="dxa"/>
            </w:tcMa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07"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56"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5E7DD2">
        <w:trPr>
          <w:trHeight w:val="350"/>
          <w:tblCellSpacing w:w="36" w:type="dxa"/>
        </w:trPr>
        <w:tc>
          <w:tcPr>
            <w:tcW w:w="1748"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350A76"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6311A3">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 </w:t>
            </w:r>
          </w:p>
        </w:tc>
        <w:tc>
          <w:tcPr>
            <w:tcW w:w="1507"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sidR="00E37A0C">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c>
          <w:tcPr>
            <w:tcW w:w="1656"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rsidR="00E37A0C" w:rsidRPr="00564BD9" w:rsidRDefault="000B6449" w:rsidP="00A170DF">
            <w:pPr>
              <w:spacing w:before="60" w:after="60"/>
              <w:rPr>
                <w:rFonts w:eastAsia="Calibri" w:cs="Arial"/>
                <w:color w:val="000000"/>
                <w:sz w:val="20"/>
                <w:szCs w:val="18"/>
              </w:rPr>
            </w:pP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New     </w:t>
            </w:r>
            <w:r w:rsidRPr="00350A76">
              <w:rPr>
                <w:rFonts w:eastAsia="Calibri" w:cs="Arial"/>
                <w:color w:val="000000"/>
                <w:sz w:val="20"/>
                <w:szCs w:val="18"/>
              </w:rPr>
              <w:fldChar w:fldCharType="begin">
                <w:ffData>
                  <w:name w:val=""/>
                  <w:enabled/>
                  <w:calcOnExit w:val="0"/>
                  <w:checkBox>
                    <w:size w:val="20"/>
                    <w:default w:val="0"/>
                  </w:checkBox>
                </w:ffData>
              </w:fldChar>
            </w:r>
            <w:r w:rsidR="00E37A0C" w:rsidRPr="00350A7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Pr="00350A76">
              <w:rPr>
                <w:rFonts w:eastAsia="Calibri" w:cs="Arial"/>
                <w:color w:val="000000"/>
                <w:sz w:val="20"/>
                <w:szCs w:val="18"/>
              </w:rPr>
              <w:fldChar w:fldCharType="end"/>
            </w:r>
            <w:r w:rsidR="00E37A0C" w:rsidRPr="00350A76">
              <w:rPr>
                <w:rFonts w:eastAsia="Calibri" w:cs="Arial"/>
                <w:color w:val="000000"/>
                <w:sz w:val="20"/>
                <w:szCs w:val="18"/>
              </w:rPr>
              <w:t xml:space="preserve"> Modified     </w:t>
            </w:r>
            <w:r>
              <w:rPr>
                <w:rFonts w:eastAsia="Calibri" w:cs="Arial"/>
                <w:color w:val="000000"/>
                <w:sz w:val="20"/>
                <w:szCs w:val="18"/>
              </w:rPr>
              <w:fldChar w:fldCharType="begin">
                <w:ffData>
                  <w:name w:val=""/>
                  <w:enabled/>
                  <w:calcOnExit w:val="0"/>
                  <w:checkBox>
                    <w:size w:val="20"/>
                    <w:default w:val="1"/>
                  </w:checkBox>
                </w:ffData>
              </w:fldChar>
            </w:r>
            <w:r w:rsidR="00346E4E">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E37A0C" w:rsidRPr="00350A76">
              <w:rPr>
                <w:rFonts w:eastAsia="Calibri" w:cs="Arial"/>
                <w:color w:val="000000"/>
                <w:sz w:val="20"/>
                <w:szCs w:val="18"/>
              </w:rPr>
              <w:t xml:space="preserve"> Unchanged</w:t>
            </w:r>
          </w:p>
        </w:tc>
      </w:tr>
      <w:tr w:rsidR="00E37A0C" w:rsidRPr="006F731A" w:rsidTr="005E7DD2">
        <w:trPr>
          <w:trHeight w:val="576"/>
          <w:tblCellSpacing w:w="36" w:type="dxa"/>
        </w:trPr>
        <w:tc>
          <w:tcPr>
            <w:tcW w:w="1748"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rsidR="00E37A0C" w:rsidRPr="005F3A13" w:rsidRDefault="0016641E" w:rsidP="00A170DF">
            <w:pPr>
              <w:spacing w:before="60" w:after="60"/>
              <w:rPr>
                <w:rFonts w:eastAsia="Calibri" w:cs="Arial"/>
                <w:color w:val="000000"/>
                <w:sz w:val="20"/>
                <w:szCs w:val="18"/>
              </w:rPr>
            </w:pPr>
            <w:bookmarkStart w:id="66" w:name="_Hlk479241640"/>
            <w:r>
              <w:rPr>
                <w:rFonts w:eastAsia="Calibri" w:cs="Arial"/>
                <w:color w:val="000000"/>
                <w:sz w:val="20"/>
                <w:szCs w:val="18"/>
              </w:rPr>
              <w:t xml:space="preserve">4. </w:t>
            </w:r>
            <w:r w:rsidR="00D57E37" w:rsidRPr="006311A3">
              <w:rPr>
                <w:rFonts w:eastAsia="Calibri" w:cs="Arial"/>
                <w:color w:val="000000"/>
                <w:sz w:val="20"/>
                <w:szCs w:val="18"/>
              </w:rPr>
              <w:t>The school will staff and train playground monitors for safe supervision and to encourage positive play</w:t>
            </w:r>
            <w:r w:rsidR="00D57E37">
              <w:rPr>
                <w:rFonts w:eastAsia="Calibri" w:cs="Arial"/>
                <w:color w:val="000000"/>
                <w:sz w:val="20"/>
                <w:szCs w:val="18"/>
              </w:rPr>
              <w:t>.</w:t>
            </w:r>
          </w:p>
        </w:tc>
        <w:tc>
          <w:tcPr>
            <w:tcW w:w="1507" w:type="pct"/>
            <w:gridSpan w:val="3"/>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c>
          <w:tcPr>
            <w:tcW w:w="1656" w:type="pct"/>
            <w:gridSpan w:val="2"/>
            <w:tcBorders>
              <w:top w:val="single" w:sz="2" w:space="0" w:color="D5A1DF"/>
              <w:left w:val="single" w:sz="2" w:space="0" w:color="D5A1DF"/>
              <w:bottom w:val="single" w:sz="2" w:space="0" w:color="D5A1DF"/>
              <w:right w:val="single" w:sz="2" w:space="0" w:color="D5A1DF"/>
            </w:tcBorders>
            <w:shd w:val="clear" w:color="auto" w:fill="F1E4F0"/>
          </w:tcPr>
          <w:p w:rsidR="00E37A0C" w:rsidRPr="005F3A13" w:rsidRDefault="00E37A0C" w:rsidP="00A170DF">
            <w:pPr>
              <w:pStyle w:val="Default"/>
              <w:spacing w:before="60" w:after="60"/>
              <w:rPr>
                <w:rFonts w:ascii="Arial" w:hAnsi="Arial" w:cs="Arial"/>
                <w:sz w:val="20"/>
                <w:szCs w:val="18"/>
              </w:rPr>
            </w:pPr>
          </w:p>
        </w:tc>
      </w:tr>
      <w:bookmarkEnd w:id="66"/>
      <w:tr w:rsidR="00E37A0C" w:rsidRPr="006F731A" w:rsidTr="005E7DD2">
        <w:trPr>
          <w:trHeight w:val="215"/>
          <w:tblCellSpacing w:w="36" w:type="dxa"/>
        </w:trPr>
        <w:tc>
          <w:tcPr>
            <w:tcW w:w="1748" w:type="pct"/>
            <w:gridSpan w:val="6"/>
            <w:shd w:val="clear" w:color="auto" w:fill="auto"/>
          </w:tcPr>
          <w:p w:rsidR="00E37A0C" w:rsidRPr="00564BD9" w:rsidRDefault="000B6449" w:rsidP="00A170DF">
            <w:pPr>
              <w:spacing w:before="120" w:after="60"/>
              <w:rPr>
                <w:rFonts w:eastAsia="Calibri" w:cs="Arial"/>
                <w:color w:val="000000"/>
                <w:sz w:val="20"/>
                <w:szCs w:val="18"/>
              </w:rPr>
            </w:pPr>
            <w:r>
              <w:fldChar w:fldCharType="begin"/>
            </w:r>
            <w:r w:rsidR="00EA6FDE">
              <w:instrText xml:space="preserve"> HYPERLINK \l "Instructions_PAS_BudgetedExpenditures" </w:instrText>
            </w:r>
            <w:r>
              <w:fldChar w:fldCharType="separate"/>
            </w:r>
            <w:r w:rsidR="00E37A0C" w:rsidRPr="005F3A13">
              <w:rPr>
                <w:rStyle w:val="Hyperlink"/>
                <w:rFonts w:cs="Arial"/>
                <w:sz w:val="20"/>
                <w:szCs w:val="18"/>
              </w:rPr>
              <w:t>BUDGETED EXPENDITURES</w:t>
            </w:r>
            <w:r>
              <w:rPr>
                <w:rStyle w:val="Hyperlink"/>
                <w:rFonts w:cs="Arial"/>
                <w:sz w:val="20"/>
                <w:szCs w:val="18"/>
              </w:rPr>
              <w:fldChar w:fldCharType="end"/>
            </w:r>
          </w:p>
        </w:tc>
        <w:tc>
          <w:tcPr>
            <w:tcW w:w="1507" w:type="pct"/>
            <w:gridSpan w:val="3"/>
            <w:shd w:val="clear" w:color="auto" w:fill="auto"/>
          </w:tcPr>
          <w:p w:rsidR="00E37A0C" w:rsidRPr="001A5DEF" w:rsidRDefault="00E37A0C" w:rsidP="00A170DF">
            <w:pPr>
              <w:spacing w:before="120" w:after="60"/>
              <w:rPr>
                <w:rFonts w:eastAsia="Calibri" w:cs="Arial"/>
                <w:color w:val="FFFFFF"/>
                <w:sz w:val="20"/>
                <w:szCs w:val="18"/>
              </w:rPr>
            </w:pPr>
            <w:r w:rsidRPr="00EA3544">
              <w:rPr>
                <w:rFonts w:eastAsia="Calibri" w:cs="Arial"/>
                <w:b/>
                <w:color w:val="FFFFFF"/>
                <w:sz w:val="18"/>
                <w:szCs w:val="18"/>
              </w:rPr>
              <w:t>Empty Cell</w:t>
            </w:r>
          </w:p>
        </w:tc>
        <w:tc>
          <w:tcPr>
            <w:tcW w:w="1656" w:type="pct"/>
            <w:gridSpan w:val="2"/>
            <w:shd w:val="clear" w:color="auto" w:fill="auto"/>
          </w:tcPr>
          <w:p w:rsidR="00E37A0C" w:rsidRPr="001A5DEF" w:rsidRDefault="00E37A0C" w:rsidP="00A170DF">
            <w:pPr>
              <w:spacing w:before="120" w:after="60"/>
              <w:rPr>
                <w:rFonts w:eastAsia="Calibri" w:cs="Arial"/>
                <w:color w:val="FFFFFF"/>
                <w:sz w:val="20"/>
                <w:szCs w:val="18"/>
              </w:rPr>
            </w:pPr>
            <w:r w:rsidRPr="001A5DEF">
              <w:rPr>
                <w:rFonts w:eastAsia="Calibri" w:cs="Arial"/>
                <w:b/>
                <w:color w:val="FFFFFF"/>
                <w:sz w:val="18"/>
                <w:szCs w:val="18"/>
              </w:rPr>
              <w:t>Empty Cell</w:t>
            </w:r>
          </w:p>
        </w:tc>
      </w:tr>
      <w:tr w:rsidR="00E37A0C" w:rsidRPr="006F731A" w:rsidTr="005E7DD2">
        <w:trPr>
          <w:trHeight w:val="332"/>
          <w:tblCellSpacing w:w="36" w:type="dxa"/>
        </w:trPr>
        <w:tc>
          <w:tcPr>
            <w:tcW w:w="1748" w:type="pct"/>
            <w:gridSpan w:val="6"/>
            <w:shd w:val="clear" w:color="auto" w:fill="auto"/>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2017-18</w:t>
            </w:r>
          </w:p>
        </w:tc>
        <w:tc>
          <w:tcPr>
            <w:tcW w:w="1507" w:type="pct"/>
            <w:gridSpan w:val="3"/>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2018-19</w:t>
            </w:r>
          </w:p>
        </w:tc>
        <w:tc>
          <w:tcPr>
            <w:tcW w:w="1656" w:type="pct"/>
            <w:gridSpan w:val="2"/>
            <w:shd w:val="clear" w:color="auto" w:fill="auto"/>
            <w:vAlign w:val="center"/>
          </w:tcPr>
          <w:p w:rsidR="00E37A0C" w:rsidRPr="00350A76" w:rsidRDefault="00E37A0C" w:rsidP="00A170DF">
            <w:pPr>
              <w:spacing w:before="60" w:after="60"/>
              <w:rPr>
                <w:rFonts w:eastAsia="Calibri" w:cs="Arial"/>
                <w:b/>
                <w:color w:val="000000"/>
                <w:sz w:val="20"/>
                <w:szCs w:val="18"/>
              </w:rPr>
            </w:pPr>
            <w:r w:rsidRPr="00350A76">
              <w:rPr>
                <w:rFonts w:eastAsia="Calibri" w:cs="Arial"/>
                <w:b/>
                <w:color w:val="000000"/>
                <w:sz w:val="20"/>
                <w:szCs w:val="18"/>
              </w:rPr>
              <w:t>2019-20</w:t>
            </w:r>
          </w:p>
        </w:tc>
      </w:tr>
      <w:tr w:rsidR="00E37A0C" w:rsidRPr="006F731A" w:rsidTr="005E7DD2">
        <w:trPr>
          <w:trHeight w:val="432"/>
          <w:tblCellSpacing w:w="36" w:type="dxa"/>
        </w:trPr>
        <w:tc>
          <w:tcPr>
            <w:tcW w:w="585" w:type="pct"/>
            <w:gridSpan w:val="2"/>
            <w:shd w:val="clear" w:color="auto" w:fill="auto"/>
            <w:vAlign w:val="center"/>
          </w:tcPr>
          <w:p w:rsidR="00E37A0C" w:rsidRPr="005D689F" w:rsidRDefault="00E37A0C" w:rsidP="00A170DF">
            <w:pPr>
              <w:spacing w:before="60" w:after="20"/>
              <w:rPr>
                <w:rFonts w:eastAsia="Calibri" w:cs="Arial"/>
                <w:color w:val="9830BC"/>
                <w:sz w:val="20"/>
                <w:szCs w:val="18"/>
              </w:rPr>
            </w:pPr>
            <w:r w:rsidRPr="005D689F">
              <w:rPr>
                <w:rFonts w:eastAsia="Calibri" w:cs="Arial"/>
                <w:color w:val="9830BC"/>
                <w:sz w:val="20"/>
                <w:szCs w:val="18"/>
              </w:rPr>
              <w:t>Amount</w:t>
            </w:r>
          </w:p>
        </w:tc>
        <w:tc>
          <w:tcPr>
            <w:tcW w:w="113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D739EE" w:rsidP="00A170DF">
            <w:pPr>
              <w:spacing w:before="60" w:after="60"/>
              <w:rPr>
                <w:rFonts w:eastAsia="Calibri" w:cs="Arial"/>
                <w:color w:val="000000"/>
                <w:sz w:val="20"/>
                <w:szCs w:val="18"/>
              </w:rPr>
            </w:pPr>
            <w:r>
              <w:rPr>
                <w:rFonts w:eastAsia="Calibri" w:cs="Arial"/>
                <w:color w:val="000000"/>
                <w:sz w:val="20"/>
                <w:szCs w:val="18"/>
              </w:rPr>
              <w:t>$7,895</w:t>
            </w:r>
          </w:p>
        </w:tc>
        <w:tc>
          <w:tcPr>
            <w:tcW w:w="411"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07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01"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Amount</w:t>
            </w:r>
          </w:p>
        </w:tc>
        <w:tc>
          <w:tcPr>
            <w:tcW w:w="123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5E7DD2">
        <w:trPr>
          <w:trHeight w:val="432"/>
          <w:tblCellSpacing w:w="36" w:type="dxa"/>
        </w:trPr>
        <w:tc>
          <w:tcPr>
            <w:tcW w:w="585"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13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D739EE" w:rsidP="00A170DF">
            <w:pPr>
              <w:spacing w:before="60" w:after="60"/>
              <w:rPr>
                <w:rFonts w:eastAsia="Calibri" w:cs="Arial"/>
                <w:color w:val="000000"/>
                <w:sz w:val="20"/>
                <w:szCs w:val="18"/>
              </w:rPr>
            </w:pPr>
            <w:r>
              <w:rPr>
                <w:rFonts w:eastAsia="Calibri" w:cs="Arial"/>
                <w:color w:val="000000"/>
                <w:sz w:val="20"/>
                <w:szCs w:val="18"/>
              </w:rPr>
              <w:t>Supp/Conc (RS 0001)</w:t>
            </w:r>
          </w:p>
        </w:tc>
        <w:tc>
          <w:tcPr>
            <w:tcW w:w="411"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07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01"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Source</w:t>
            </w:r>
          </w:p>
        </w:tc>
        <w:tc>
          <w:tcPr>
            <w:tcW w:w="123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r w:rsidR="00E37A0C" w:rsidRPr="006F731A" w:rsidTr="005E7DD2">
        <w:trPr>
          <w:trHeight w:val="432"/>
          <w:tblCellSpacing w:w="36" w:type="dxa"/>
        </w:trPr>
        <w:tc>
          <w:tcPr>
            <w:tcW w:w="585"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13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D739EE" w:rsidP="00A170DF">
            <w:pPr>
              <w:spacing w:before="60" w:after="60"/>
              <w:rPr>
                <w:rFonts w:eastAsia="Calibri" w:cs="Arial"/>
                <w:color w:val="000000"/>
                <w:sz w:val="20"/>
                <w:szCs w:val="18"/>
              </w:rPr>
            </w:pPr>
            <w:r>
              <w:rPr>
                <w:rFonts w:eastAsia="Calibri" w:cs="Arial"/>
                <w:color w:val="000000"/>
                <w:sz w:val="20"/>
                <w:szCs w:val="18"/>
              </w:rPr>
              <w:t>Obj 2901 &amp; 3xxx Classified salary/benefits</w:t>
            </w:r>
          </w:p>
        </w:tc>
        <w:tc>
          <w:tcPr>
            <w:tcW w:w="411" w:type="pct"/>
            <w:gridSpan w:val="2"/>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07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c>
          <w:tcPr>
            <w:tcW w:w="401" w:type="pct"/>
            <w:shd w:val="clear" w:color="auto" w:fill="auto"/>
            <w:vAlign w:val="center"/>
          </w:tcPr>
          <w:p w:rsidR="00E37A0C" w:rsidRPr="00350A76" w:rsidRDefault="00E37A0C" w:rsidP="00A170DF">
            <w:pPr>
              <w:spacing w:before="60" w:after="60"/>
              <w:rPr>
                <w:rFonts w:eastAsia="Calibri" w:cs="Arial"/>
                <w:color w:val="9830BC"/>
                <w:sz w:val="20"/>
                <w:szCs w:val="18"/>
              </w:rPr>
            </w:pPr>
            <w:r w:rsidRPr="00350A76">
              <w:rPr>
                <w:rFonts w:eastAsia="Calibri" w:cs="Arial"/>
                <w:color w:val="9830BC"/>
                <w:sz w:val="20"/>
                <w:szCs w:val="18"/>
              </w:rPr>
              <w:t>Budget Reference</w:t>
            </w:r>
          </w:p>
        </w:tc>
        <w:tc>
          <w:tcPr>
            <w:tcW w:w="1230" w:type="pct"/>
            <w:tcBorders>
              <w:top w:val="single" w:sz="2" w:space="0" w:color="D5A1DF"/>
              <w:left w:val="single" w:sz="2" w:space="0" w:color="D5A1DF"/>
              <w:bottom w:val="single" w:sz="2" w:space="0" w:color="D5A1DF"/>
              <w:right w:val="single" w:sz="2" w:space="0" w:color="D5A1DF"/>
            </w:tcBorders>
            <w:shd w:val="clear" w:color="auto" w:fill="F1E4F0"/>
            <w:vAlign w:val="center"/>
          </w:tcPr>
          <w:p w:rsidR="00E37A0C" w:rsidRPr="005F3A13" w:rsidRDefault="00E37A0C" w:rsidP="00A170DF">
            <w:pPr>
              <w:spacing w:before="60" w:after="60"/>
              <w:rPr>
                <w:rFonts w:eastAsia="Calibri" w:cs="Arial"/>
                <w:color w:val="000000"/>
                <w:sz w:val="20"/>
                <w:szCs w:val="18"/>
              </w:rPr>
            </w:pPr>
          </w:p>
        </w:tc>
      </w:tr>
    </w:tbl>
    <w:p w:rsidR="00E37A0C" w:rsidRDefault="00E37A0C" w:rsidP="00E37A0C"/>
    <w:p w:rsidR="00E37A0C" w:rsidRDefault="00E37A0C" w:rsidP="00E37A0C"/>
    <w:p w:rsidR="00E37A0C" w:rsidRDefault="00E37A0C" w:rsidP="00E37A0C"/>
    <w:tbl>
      <w:tblPr>
        <w:tblW w:w="5003" w:type="pct"/>
        <w:tblCellSpacing w:w="36" w:type="dxa"/>
        <w:tblInd w:w="-5" w:type="dxa"/>
        <w:tblCellMar>
          <w:left w:w="115" w:type="dxa"/>
          <w:right w:w="115" w:type="dxa"/>
        </w:tblCellMar>
        <w:tblLook w:val="04A0" w:firstRow="1" w:lastRow="0" w:firstColumn="1" w:lastColumn="0" w:noHBand="0" w:noVBand="1"/>
      </w:tblPr>
      <w:tblGrid>
        <w:gridCol w:w="1468"/>
        <w:gridCol w:w="3833"/>
        <w:gridCol w:w="2563"/>
        <w:gridCol w:w="3818"/>
        <w:gridCol w:w="2727"/>
      </w:tblGrid>
      <w:tr w:rsidR="00FE3C90" w:rsidRPr="0022702C" w:rsidTr="00E37A0C">
        <w:trPr>
          <w:trHeight w:val="683"/>
          <w:tblCellSpacing w:w="36" w:type="dxa"/>
        </w:trPr>
        <w:tc>
          <w:tcPr>
            <w:tcW w:w="4950" w:type="pct"/>
            <w:gridSpan w:val="5"/>
            <w:shd w:val="clear" w:color="auto" w:fill="auto"/>
            <w:vAlign w:val="center"/>
          </w:tcPr>
          <w:p w:rsidR="00FE3C90" w:rsidRPr="00CB63D8" w:rsidRDefault="00AC0A14" w:rsidP="00215877">
            <w:pPr>
              <w:spacing w:before="60" w:after="60"/>
              <w:rPr>
                <w:rFonts w:eastAsia="Calibri" w:cs="Arial"/>
                <w:color w:val="000000"/>
                <w:sz w:val="18"/>
                <w:szCs w:val="18"/>
              </w:rPr>
            </w:pPr>
            <w:r>
              <w:br w:type="page"/>
            </w:r>
            <w:hyperlink w:anchor="Instructions_DemIncreasedImproved" w:history="1">
              <w:r w:rsidR="00FE3C90" w:rsidRPr="005F3A13">
                <w:rPr>
                  <w:rStyle w:val="Hyperlink"/>
                  <w:rFonts w:cs="Arial"/>
                  <w:b/>
                  <w:sz w:val="36"/>
                  <w:szCs w:val="36"/>
                </w:rPr>
                <w:t>Demonstration of Increased or Improved Services for Unduplicated Pupils</w:t>
              </w:r>
            </w:hyperlink>
            <w:bookmarkEnd w:id="48"/>
          </w:p>
        </w:tc>
      </w:tr>
      <w:tr w:rsidR="00FE3C90" w:rsidRPr="0022702C" w:rsidTr="00F6438F">
        <w:trPr>
          <w:trHeight w:val="683"/>
          <w:tblCellSpacing w:w="36" w:type="dxa"/>
        </w:trPr>
        <w:tc>
          <w:tcPr>
            <w:tcW w:w="481" w:type="pct"/>
            <w:shd w:val="clear" w:color="auto" w:fill="auto"/>
            <w:vAlign w:val="center"/>
          </w:tcPr>
          <w:p w:rsidR="00FE3C90" w:rsidRPr="00AF2F6F" w:rsidRDefault="00FE3C90" w:rsidP="00215877">
            <w:pPr>
              <w:spacing w:before="60" w:after="60"/>
              <w:rPr>
                <w:rFonts w:eastAsia="Calibri" w:cs="Arial"/>
                <w:color w:val="000000"/>
                <w:sz w:val="20"/>
                <w:szCs w:val="18"/>
              </w:rPr>
            </w:pPr>
            <w:bookmarkStart w:id="67" w:name="_Addendum"/>
            <w:bookmarkStart w:id="68" w:name="_Addendum_(Return_to"/>
            <w:bookmarkEnd w:id="67"/>
            <w:bookmarkEnd w:id="68"/>
            <w:r w:rsidRPr="00AF2F6F">
              <w:rPr>
                <w:rFonts w:eastAsia="Calibri" w:cs="Arial"/>
                <w:color w:val="000000"/>
                <w:sz w:val="20"/>
                <w:szCs w:val="18"/>
              </w:rPr>
              <w:t>LCAP Year</w:t>
            </w:r>
          </w:p>
        </w:tc>
        <w:tc>
          <w:tcPr>
            <w:tcW w:w="4444" w:type="pct"/>
            <w:gridSpan w:val="4"/>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A256C2" w:rsidRDefault="000B6449" w:rsidP="00A3749C">
            <w:pPr>
              <w:spacing w:before="60" w:after="60"/>
              <w:rPr>
                <w:rFonts w:cs="Arial"/>
                <w:sz w:val="20"/>
                <w:szCs w:val="18"/>
              </w:rPr>
            </w:pPr>
            <w:r>
              <w:rPr>
                <w:rFonts w:eastAsia="Calibri" w:cs="Arial"/>
                <w:color w:val="000000"/>
                <w:sz w:val="20"/>
                <w:szCs w:val="18"/>
              </w:rPr>
              <w:fldChar w:fldCharType="begin">
                <w:ffData>
                  <w:name w:val=""/>
                  <w:enabled/>
                  <w:calcOnExit w:val="0"/>
                  <w:checkBox>
                    <w:size w:val="20"/>
                    <w:default w:val="1"/>
                  </w:checkBox>
                </w:ffData>
              </w:fldChar>
            </w:r>
            <w:r w:rsidR="00187556">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Pr>
                <w:rFonts w:eastAsia="Calibri" w:cs="Arial"/>
                <w:color w:val="000000"/>
                <w:sz w:val="20"/>
                <w:szCs w:val="18"/>
              </w:rPr>
              <w:fldChar w:fldCharType="end"/>
            </w:r>
            <w:r w:rsidR="00FE3C90" w:rsidRPr="00A256C2">
              <w:rPr>
                <w:rFonts w:eastAsia="Calibri" w:cs="Arial"/>
                <w:color w:val="000000"/>
                <w:sz w:val="20"/>
                <w:szCs w:val="18"/>
              </w:rPr>
              <w:t xml:space="preserve"> 2017</w:t>
            </w:r>
            <w:r w:rsidR="00FE3C90">
              <w:rPr>
                <w:rFonts w:eastAsia="Calibri" w:cs="Arial"/>
                <w:color w:val="000000"/>
                <w:sz w:val="20"/>
                <w:szCs w:val="18"/>
              </w:rPr>
              <w:t>–</w:t>
            </w:r>
            <w:r w:rsidR="00FE3C90" w:rsidRPr="00A256C2">
              <w:rPr>
                <w:rFonts w:eastAsia="Calibri" w:cs="Arial"/>
                <w:color w:val="000000"/>
                <w:sz w:val="20"/>
                <w:szCs w:val="18"/>
              </w:rPr>
              <w:t xml:space="preserve">18   </w:t>
            </w:r>
            <w:r w:rsidR="00A3749C">
              <w:rPr>
                <w:rFonts w:eastAsia="Calibri" w:cs="Arial"/>
                <w:color w:val="000000"/>
                <w:sz w:val="20"/>
                <w:szCs w:val="18"/>
              </w:rPr>
              <w:fldChar w:fldCharType="begin">
                <w:ffData>
                  <w:name w:val=""/>
                  <w:enabled/>
                  <w:calcOnExit w:val="0"/>
                  <w:checkBox>
                    <w:size w:val="20"/>
                    <w:default w:val="0"/>
                  </w:checkBox>
                </w:ffData>
              </w:fldChar>
            </w:r>
            <w:r w:rsidR="00A3749C">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00A3749C">
              <w:rPr>
                <w:rFonts w:eastAsia="Calibri" w:cs="Arial"/>
                <w:color w:val="000000"/>
                <w:sz w:val="20"/>
                <w:szCs w:val="18"/>
              </w:rPr>
              <w:fldChar w:fldCharType="end"/>
            </w:r>
            <w:r w:rsidR="00FE3C90" w:rsidRPr="00A256C2">
              <w:rPr>
                <w:rFonts w:eastAsia="Calibri" w:cs="Arial"/>
                <w:color w:val="000000"/>
                <w:sz w:val="20"/>
                <w:szCs w:val="18"/>
              </w:rPr>
              <w:t xml:space="preserve"> 2018</w:t>
            </w:r>
            <w:r w:rsidR="00FE3C90">
              <w:rPr>
                <w:rFonts w:eastAsia="Calibri" w:cs="Arial"/>
                <w:color w:val="000000"/>
                <w:sz w:val="20"/>
                <w:szCs w:val="18"/>
              </w:rPr>
              <w:t>–</w:t>
            </w:r>
            <w:r w:rsidR="00FE3C90" w:rsidRPr="00A256C2">
              <w:rPr>
                <w:rFonts w:eastAsia="Calibri" w:cs="Arial"/>
                <w:color w:val="000000"/>
                <w:sz w:val="20"/>
                <w:szCs w:val="18"/>
              </w:rPr>
              <w:t xml:space="preserve">19   </w:t>
            </w:r>
            <w:r w:rsidR="00A3749C">
              <w:rPr>
                <w:rFonts w:eastAsia="Calibri" w:cs="Arial"/>
                <w:color w:val="000000"/>
                <w:sz w:val="20"/>
                <w:szCs w:val="18"/>
              </w:rPr>
              <w:fldChar w:fldCharType="begin">
                <w:ffData>
                  <w:name w:val=""/>
                  <w:enabled/>
                  <w:calcOnExit w:val="0"/>
                  <w:checkBox>
                    <w:size w:val="20"/>
                    <w:default w:val="0"/>
                  </w:checkBox>
                </w:ffData>
              </w:fldChar>
            </w:r>
            <w:r w:rsidR="00A3749C">
              <w:rPr>
                <w:rFonts w:eastAsia="Calibri" w:cs="Arial"/>
                <w:color w:val="000000"/>
                <w:sz w:val="20"/>
                <w:szCs w:val="18"/>
              </w:rPr>
              <w:instrText xml:space="preserve"> FORMCHECKBOX </w:instrText>
            </w:r>
            <w:r w:rsidR="002B0E0F">
              <w:rPr>
                <w:rFonts w:eastAsia="Calibri" w:cs="Arial"/>
                <w:color w:val="000000"/>
                <w:sz w:val="20"/>
                <w:szCs w:val="18"/>
              </w:rPr>
            </w:r>
            <w:r w:rsidR="002B0E0F">
              <w:rPr>
                <w:rFonts w:eastAsia="Calibri" w:cs="Arial"/>
                <w:color w:val="000000"/>
                <w:sz w:val="20"/>
                <w:szCs w:val="18"/>
              </w:rPr>
              <w:fldChar w:fldCharType="separate"/>
            </w:r>
            <w:r w:rsidR="00A3749C">
              <w:rPr>
                <w:rFonts w:eastAsia="Calibri" w:cs="Arial"/>
                <w:color w:val="000000"/>
                <w:sz w:val="20"/>
                <w:szCs w:val="18"/>
              </w:rPr>
              <w:fldChar w:fldCharType="end"/>
            </w:r>
            <w:r w:rsidR="00FE3C90" w:rsidRPr="00A256C2">
              <w:rPr>
                <w:rFonts w:eastAsia="Calibri" w:cs="Arial"/>
                <w:color w:val="000000"/>
                <w:sz w:val="20"/>
                <w:szCs w:val="18"/>
              </w:rPr>
              <w:t xml:space="preserve"> 2019</w:t>
            </w:r>
            <w:r w:rsidR="00FE3C90">
              <w:rPr>
                <w:rFonts w:eastAsia="Calibri" w:cs="Arial"/>
                <w:color w:val="000000"/>
                <w:sz w:val="20"/>
                <w:szCs w:val="18"/>
              </w:rPr>
              <w:t>–</w:t>
            </w:r>
            <w:r w:rsidR="00FE3C90" w:rsidRPr="00A256C2">
              <w:rPr>
                <w:rFonts w:eastAsia="Calibri" w:cs="Arial"/>
                <w:color w:val="000000"/>
                <w:sz w:val="20"/>
                <w:szCs w:val="18"/>
              </w:rPr>
              <w:t>20</w:t>
            </w:r>
          </w:p>
        </w:tc>
      </w:tr>
      <w:tr w:rsidR="00FE3C90" w:rsidRPr="00497C9F" w:rsidTr="00E37A0C">
        <w:trPr>
          <w:tblCellSpacing w:w="36" w:type="dxa"/>
        </w:trPr>
        <w:tc>
          <w:tcPr>
            <w:tcW w:w="4950" w:type="pct"/>
            <w:gridSpan w:val="5"/>
            <w:shd w:val="clear" w:color="auto" w:fill="auto"/>
            <w:vAlign w:val="center"/>
          </w:tcPr>
          <w:p w:rsidR="00FE3C90" w:rsidRPr="00CB63D8" w:rsidRDefault="00FE3C90" w:rsidP="00215877">
            <w:pPr>
              <w:jc w:val="right"/>
              <w:rPr>
                <w:rFonts w:cs="Arial"/>
                <w:sz w:val="18"/>
                <w:szCs w:val="18"/>
              </w:rPr>
            </w:pPr>
          </w:p>
        </w:tc>
      </w:tr>
      <w:bookmarkStart w:id="69" w:name="DOC_EstSCFunds"/>
      <w:tr w:rsidR="00FE3C90" w:rsidRPr="0022702C" w:rsidTr="00F6438F">
        <w:trPr>
          <w:trHeight w:val="683"/>
          <w:tblCellSpacing w:w="36" w:type="dxa"/>
        </w:trPr>
        <w:tc>
          <w:tcPr>
            <w:tcW w:w="1813" w:type="pct"/>
            <w:gridSpan w:val="2"/>
            <w:shd w:val="clear" w:color="auto" w:fill="auto"/>
            <w:vAlign w:val="center"/>
          </w:tcPr>
          <w:p w:rsidR="00FE3C90" w:rsidRPr="00AF2F6F" w:rsidRDefault="000B6449" w:rsidP="00215877">
            <w:pPr>
              <w:spacing w:before="60" w:after="60"/>
              <w:rPr>
                <w:rFonts w:eastAsia="Calibri" w:cs="Arial"/>
                <w:color w:val="000000"/>
                <w:sz w:val="20"/>
                <w:szCs w:val="18"/>
              </w:rPr>
            </w:pPr>
            <w:r w:rsidRPr="005F3A13">
              <w:rPr>
                <w:rFonts w:cs="Arial"/>
                <w:color w:val="4472C4"/>
                <w:sz w:val="20"/>
                <w:szCs w:val="18"/>
              </w:rPr>
              <w:fldChar w:fldCharType="begin"/>
            </w:r>
            <w:r w:rsidR="00FE3C90" w:rsidRPr="005F3A13">
              <w:rPr>
                <w:rFonts w:cs="Arial"/>
                <w:color w:val="4472C4"/>
                <w:sz w:val="20"/>
                <w:szCs w:val="18"/>
              </w:rPr>
              <w:instrText xml:space="preserve"> HYPERLINK  \l "Instructions_DII_EstSCFunds" </w:instrText>
            </w:r>
            <w:r w:rsidRPr="005F3A13">
              <w:rPr>
                <w:rFonts w:cs="Arial"/>
                <w:color w:val="4472C4"/>
                <w:sz w:val="20"/>
                <w:szCs w:val="18"/>
              </w:rPr>
              <w:fldChar w:fldCharType="separate"/>
            </w:r>
            <w:r w:rsidR="00FE3C90" w:rsidRPr="005F3A13">
              <w:rPr>
                <w:rStyle w:val="Hyperlink"/>
                <w:rFonts w:cs="Arial"/>
                <w:sz w:val="20"/>
                <w:szCs w:val="18"/>
              </w:rPr>
              <w:t>Estimated Supplemental and Concentration Grant Funds:</w:t>
            </w:r>
            <w:r w:rsidRPr="005F3A13">
              <w:rPr>
                <w:rFonts w:cs="Arial"/>
                <w:color w:val="4472C4"/>
                <w:sz w:val="20"/>
                <w:szCs w:val="18"/>
              </w:rPr>
              <w:fldChar w:fldCharType="end"/>
            </w:r>
            <w:bookmarkEnd w:id="69"/>
          </w:p>
        </w:tc>
        <w:tc>
          <w:tcPr>
            <w:tcW w:w="882" w:type="pct"/>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A256C2" w:rsidRDefault="00FE3C90" w:rsidP="00215877">
            <w:pPr>
              <w:spacing w:before="60" w:after="60"/>
              <w:rPr>
                <w:rFonts w:eastAsia="Calibri" w:cs="Arial"/>
                <w:color w:val="000000"/>
                <w:sz w:val="20"/>
                <w:szCs w:val="18"/>
              </w:rPr>
            </w:pPr>
            <w:r w:rsidRPr="00A256C2">
              <w:rPr>
                <w:rFonts w:eastAsia="Calibri" w:cs="Arial"/>
                <w:color w:val="000000"/>
                <w:sz w:val="20"/>
                <w:szCs w:val="18"/>
              </w:rPr>
              <w:t xml:space="preserve">$ </w:t>
            </w:r>
            <w:r w:rsidR="00187556">
              <w:rPr>
                <w:rFonts w:eastAsia="Calibri" w:cs="Arial"/>
                <w:color w:val="000000"/>
                <w:sz w:val="20"/>
                <w:szCs w:val="18"/>
              </w:rPr>
              <w:t>30,163</w:t>
            </w:r>
          </w:p>
        </w:tc>
        <w:bookmarkStart w:id="70" w:name="DOC_PercentageIncreaseImprove"/>
        <w:tc>
          <w:tcPr>
            <w:tcW w:w="1327" w:type="pct"/>
            <w:shd w:val="clear" w:color="auto" w:fill="auto"/>
            <w:vAlign w:val="center"/>
          </w:tcPr>
          <w:p w:rsidR="00FE3C90" w:rsidRPr="00AF2F6F" w:rsidRDefault="000B6449" w:rsidP="00215877">
            <w:pPr>
              <w:spacing w:before="60" w:after="60"/>
              <w:rPr>
                <w:rFonts w:eastAsia="Calibri" w:cs="Arial"/>
                <w:color w:val="000000"/>
                <w:sz w:val="20"/>
                <w:szCs w:val="18"/>
              </w:rPr>
            </w:pPr>
            <w:r>
              <w:rPr>
                <w:rFonts w:eastAsia="Calibri" w:cs="Arial"/>
                <w:color w:val="0563C1"/>
                <w:sz w:val="20"/>
                <w:szCs w:val="18"/>
                <w:u w:val="single"/>
              </w:rPr>
              <w:fldChar w:fldCharType="begin"/>
            </w:r>
            <w:r w:rsidR="00FE3C90">
              <w:rPr>
                <w:rFonts w:eastAsia="Calibri" w:cs="Arial"/>
                <w:color w:val="0563C1"/>
                <w:sz w:val="20"/>
                <w:szCs w:val="18"/>
                <w:u w:val="single"/>
              </w:rPr>
              <w:instrText xml:space="preserve"> HYPERLINK  \l "Instructions_DII_PercentIncImprServices" \o "Identify the percentage by which services for unduplicated pupils must be increased or improved as compared to the services provided to all pupils in the LCAP year as calculated pursuant to 5 CCR 15496(a). Consistent with the requirements of 5 CCR 15496..." </w:instrText>
            </w:r>
            <w:r>
              <w:rPr>
                <w:rFonts w:eastAsia="Calibri" w:cs="Arial"/>
                <w:color w:val="0563C1"/>
                <w:sz w:val="20"/>
                <w:szCs w:val="18"/>
                <w:u w:val="single"/>
              </w:rPr>
              <w:fldChar w:fldCharType="separate"/>
            </w:r>
            <w:r w:rsidR="00FE3C90" w:rsidRPr="005F3A13">
              <w:rPr>
                <w:rStyle w:val="Hyperlink"/>
                <w:rFonts w:eastAsia="Calibri" w:cs="Arial"/>
                <w:sz w:val="20"/>
                <w:szCs w:val="18"/>
              </w:rPr>
              <w:t>Percentage to Increase or Improve Services:</w:t>
            </w:r>
            <w:r>
              <w:rPr>
                <w:rFonts w:eastAsia="Calibri" w:cs="Arial"/>
                <w:color w:val="0563C1"/>
                <w:sz w:val="20"/>
                <w:szCs w:val="18"/>
                <w:u w:val="single"/>
              </w:rPr>
              <w:fldChar w:fldCharType="end"/>
            </w:r>
            <w:bookmarkEnd w:id="70"/>
          </w:p>
        </w:tc>
        <w:tc>
          <w:tcPr>
            <w:tcW w:w="854" w:type="pct"/>
            <w:tcBorders>
              <w:top w:val="single" w:sz="2" w:space="0" w:color="8EAADB"/>
              <w:left w:val="single" w:sz="2" w:space="0" w:color="8EAADB"/>
              <w:bottom w:val="single" w:sz="2" w:space="0" w:color="8EAADB"/>
              <w:right w:val="single" w:sz="2" w:space="0" w:color="8EAADB"/>
            </w:tcBorders>
            <w:shd w:val="clear" w:color="auto" w:fill="D9E2F3"/>
            <w:vAlign w:val="center"/>
          </w:tcPr>
          <w:p w:rsidR="00FE3C90" w:rsidRPr="005F3A13" w:rsidRDefault="006541C5" w:rsidP="00215877">
            <w:pPr>
              <w:spacing w:before="60" w:after="60"/>
              <w:jc w:val="right"/>
              <w:rPr>
                <w:rFonts w:cs="Arial"/>
                <w:color w:val="000000"/>
                <w:sz w:val="18"/>
                <w:szCs w:val="18"/>
              </w:rPr>
            </w:pPr>
            <w:r>
              <w:rPr>
                <w:rFonts w:cs="Arial"/>
                <w:color w:val="000000"/>
                <w:sz w:val="20"/>
                <w:szCs w:val="18"/>
              </w:rPr>
              <w:t>8.13</w:t>
            </w:r>
            <w:r w:rsidR="00FE3C90" w:rsidRPr="00A256C2">
              <w:rPr>
                <w:rFonts w:cs="Arial"/>
                <w:color w:val="000000"/>
                <w:sz w:val="20"/>
                <w:szCs w:val="18"/>
              </w:rPr>
              <w:t xml:space="preserve"> %</w:t>
            </w:r>
          </w:p>
        </w:tc>
      </w:tr>
      <w:tr w:rsidR="00FE3C90" w:rsidRPr="0022702C" w:rsidTr="008F249A">
        <w:trPr>
          <w:trHeight w:val="70"/>
          <w:tblCellSpacing w:w="36" w:type="dxa"/>
        </w:trPr>
        <w:tc>
          <w:tcPr>
            <w:tcW w:w="4950" w:type="pct"/>
            <w:gridSpan w:val="5"/>
            <w:shd w:val="clear" w:color="auto" w:fill="auto"/>
            <w:vAlign w:val="center"/>
          </w:tcPr>
          <w:p w:rsidR="00FE3C90" w:rsidRDefault="00FE3C90" w:rsidP="00215877">
            <w:pPr>
              <w:spacing w:before="60" w:after="60"/>
              <w:rPr>
                <w:rFonts w:eastAsia="Calibri" w:cs="Arial"/>
                <w:color w:val="000000"/>
                <w:sz w:val="20"/>
                <w:szCs w:val="20"/>
              </w:rPr>
            </w:pPr>
            <w:r w:rsidRPr="00A256C2">
              <w:rPr>
                <w:rFonts w:eastAsia="Calibri" w:cs="Arial"/>
                <w:color w:val="000000"/>
                <w:sz w:val="20"/>
                <w:szCs w:val="20"/>
              </w:rPr>
              <w:t>Describe how services provided for unduplicated pupils are increased or improved by at least the percentage identified above, either qualitatively or quantitatively, as compared to services provided for all students in the LCAP year</w:t>
            </w:r>
            <w:r w:rsidRPr="00A256C2">
              <w:rPr>
                <w:rFonts w:eastAsia="Calibri" w:cs="Arial"/>
                <w:iCs/>
                <w:sz w:val="20"/>
                <w:szCs w:val="20"/>
              </w:rPr>
              <w:t>.</w:t>
            </w:r>
            <w:r w:rsidRPr="00A256C2">
              <w:rPr>
                <w:rFonts w:eastAsia="Calibri" w:cs="Arial"/>
                <w:color w:val="000000"/>
                <w:sz w:val="20"/>
                <w:szCs w:val="20"/>
              </w:rPr>
              <w:t xml:space="preserve"> </w:t>
            </w:r>
          </w:p>
          <w:p w:rsidR="002F5596" w:rsidRDefault="002F5596" w:rsidP="00215877">
            <w:pPr>
              <w:spacing w:before="60" w:after="60"/>
              <w:rPr>
                <w:rFonts w:eastAsia="Calibri" w:cs="Arial"/>
                <w:color w:val="000000"/>
                <w:sz w:val="20"/>
                <w:szCs w:val="20"/>
              </w:rPr>
            </w:pPr>
          </w:p>
          <w:p w:rsidR="00FE3C90" w:rsidRPr="00A256C2" w:rsidRDefault="00FE3C90" w:rsidP="00215877">
            <w:pPr>
              <w:spacing w:before="60" w:after="60"/>
              <w:rPr>
                <w:rFonts w:eastAsia="Calibri" w:cs="Arial"/>
                <w:color w:val="000000"/>
                <w:sz w:val="20"/>
                <w:szCs w:val="20"/>
              </w:rPr>
            </w:pPr>
            <w:r w:rsidRPr="00A256C2">
              <w:rPr>
                <w:rFonts w:eastAsia="Calibri" w:cs="Arial"/>
                <w:iCs/>
                <w:sz w:val="20"/>
                <w:szCs w:val="20"/>
              </w:rPr>
              <w:t xml:space="preserve">Identify </w:t>
            </w:r>
            <w:r>
              <w:rPr>
                <w:rFonts w:eastAsia="Calibri" w:cs="Arial"/>
                <w:iCs/>
                <w:sz w:val="20"/>
                <w:szCs w:val="20"/>
              </w:rPr>
              <w:t>each</w:t>
            </w:r>
            <w:r w:rsidRPr="00A256C2">
              <w:rPr>
                <w:rFonts w:eastAsia="Calibri" w:cs="Arial"/>
                <w:iCs/>
                <w:sz w:val="20"/>
                <w:szCs w:val="20"/>
              </w:rPr>
              <w:t xml:space="preserve"> action/service being funded and provided on a schoolwide or LEA-wide basis. Include the required descriptions supporting </w:t>
            </w:r>
            <w:r>
              <w:rPr>
                <w:rFonts w:eastAsia="Calibri" w:cs="Arial"/>
                <w:iCs/>
                <w:sz w:val="20"/>
                <w:szCs w:val="20"/>
              </w:rPr>
              <w:t>each</w:t>
            </w:r>
            <w:r w:rsidRPr="00A256C2">
              <w:rPr>
                <w:rFonts w:eastAsia="Calibri" w:cs="Arial"/>
                <w:iCs/>
                <w:sz w:val="20"/>
                <w:szCs w:val="20"/>
              </w:rPr>
              <w:t xml:space="preserve"> schoolwide or LEA-wide use of funds (</w:t>
            </w:r>
            <w:hyperlink w:anchor="Instructions_DemIncreasedImproved" w:history="1">
              <w:r w:rsidRPr="00A256C2">
                <w:rPr>
                  <w:rStyle w:val="Hyperlink"/>
                  <w:rFonts w:eastAsia="Calibri" w:cs="Arial"/>
                  <w:iCs/>
                  <w:sz w:val="20"/>
                  <w:szCs w:val="20"/>
                </w:rPr>
                <w:t>see instructions</w:t>
              </w:r>
            </w:hyperlink>
            <w:r w:rsidRPr="00A256C2">
              <w:rPr>
                <w:rFonts w:eastAsia="Calibri" w:cs="Arial"/>
                <w:iCs/>
                <w:sz w:val="20"/>
                <w:szCs w:val="20"/>
              </w:rPr>
              <w:t>).</w:t>
            </w:r>
          </w:p>
        </w:tc>
      </w:tr>
      <w:tr w:rsidR="00FE3C90" w:rsidRPr="0022702C" w:rsidTr="00E37A0C">
        <w:trPr>
          <w:trHeight w:val="2880"/>
          <w:tblCellSpacing w:w="36" w:type="dxa"/>
        </w:trPr>
        <w:tc>
          <w:tcPr>
            <w:tcW w:w="4950" w:type="pct"/>
            <w:gridSpan w:val="5"/>
            <w:tcBorders>
              <w:top w:val="single" w:sz="2" w:space="0" w:color="8EAADB"/>
              <w:left w:val="single" w:sz="2" w:space="0" w:color="8EAADB"/>
              <w:bottom w:val="single" w:sz="2" w:space="0" w:color="8EAADB"/>
              <w:right w:val="single" w:sz="2" w:space="0" w:color="8EAADB"/>
            </w:tcBorders>
            <w:shd w:val="clear" w:color="auto" w:fill="D9E2F3"/>
          </w:tcPr>
          <w:p w:rsidR="009A1008" w:rsidRDefault="009A1008" w:rsidP="009A1008">
            <w:pPr>
              <w:rPr>
                <w:rFonts w:eastAsia="Calibri" w:cs="Arial"/>
                <w:sz w:val="20"/>
                <w:szCs w:val="18"/>
              </w:rPr>
            </w:pPr>
          </w:p>
          <w:tbl>
            <w:tblPr>
              <w:tblW w:w="0" w:type="auto"/>
              <w:tblInd w:w="13415" w:type="dxa"/>
              <w:tblCellMar>
                <w:left w:w="0" w:type="dxa"/>
                <w:right w:w="0" w:type="dxa"/>
              </w:tblCellMar>
              <w:tblLook w:val="04A0" w:firstRow="1" w:lastRow="0" w:firstColumn="1" w:lastColumn="0" w:noHBand="0" w:noVBand="1"/>
            </w:tblPr>
            <w:tblGrid>
              <w:gridCol w:w="610"/>
            </w:tblGrid>
            <w:tr w:rsidR="009A1008" w:rsidRPr="007777F1" w:rsidTr="007777F1">
              <w:tc>
                <w:tcPr>
                  <w:tcW w:w="979" w:type="dxa"/>
                  <w:shd w:val="clear" w:color="auto" w:fill="auto"/>
                </w:tcPr>
                <w:p w:rsidR="009A1008" w:rsidRPr="007777F1" w:rsidRDefault="009A1008" w:rsidP="009A1008">
                  <w:pPr>
                    <w:rPr>
                      <w:rFonts w:eastAsia="Calibri" w:cs="Arial"/>
                      <w:color w:val="D9E2F3"/>
                      <w:sz w:val="20"/>
                      <w:szCs w:val="18"/>
                    </w:rPr>
                  </w:pPr>
                  <w:bookmarkStart w:id="71" w:name="lastpage" w:colFirst="0" w:colLast="0"/>
                  <w:r w:rsidRPr="007777F1">
                    <w:rPr>
                      <w:rFonts w:eastAsia="Calibri" w:cs="Arial"/>
                      <w:color w:val="D9E2F3"/>
                      <w:sz w:val="20"/>
                      <w:szCs w:val="18"/>
                    </w:rPr>
                    <w:t>The End</w:t>
                  </w:r>
                </w:p>
              </w:tc>
            </w:tr>
          </w:tbl>
          <w:bookmarkEnd w:id="71"/>
          <w:p w:rsidR="00611493" w:rsidRDefault="007D6AB4" w:rsidP="009A1008">
            <w:pPr>
              <w:rPr>
                <w:rFonts w:eastAsia="Calibri" w:cs="Arial"/>
                <w:sz w:val="20"/>
                <w:szCs w:val="18"/>
              </w:rPr>
            </w:pPr>
            <w:r>
              <w:rPr>
                <w:rFonts w:eastAsia="Calibri" w:cs="Arial"/>
                <w:sz w:val="20"/>
                <w:szCs w:val="18"/>
              </w:rPr>
              <w:t xml:space="preserve">The district is receiving $30,163 in Supplemental/Concentration funds for the unduplicated pupil count, which amounts to 69% of the student population. Services that </w:t>
            </w:r>
            <w:r w:rsidR="00611493">
              <w:rPr>
                <w:rFonts w:eastAsia="Calibri" w:cs="Arial"/>
                <w:sz w:val="20"/>
                <w:szCs w:val="18"/>
              </w:rPr>
              <w:t xml:space="preserve">will </w:t>
            </w:r>
            <w:r>
              <w:rPr>
                <w:rFonts w:eastAsia="Calibri" w:cs="Arial"/>
                <w:sz w:val="20"/>
                <w:szCs w:val="18"/>
              </w:rPr>
              <w:t xml:space="preserve">be provided school-wide are: </w:t>
            </w:r>
          </w:p>
          <w:p w:rsidR="00611493" w:rsidRDefault="00611493" w:rsidP="009A1008">
            <w:pPr>
              <w:rPr>
                <w:rFonts w:eastAsia="Calibri" w:cs="Arial"/>
                <w:sz w:val="20"/>
                <w:szCs w:val="18"/>
              </w:rPr>
            </w:pPr>
            <w:r>
              <w:rPr>
                <w:rFonts w:eastAsia="Calibri" w:cs="Arial"/>
                <w:sz w:val="20"/>
                <w:szCs w:val="18"/>
              </w:rPr>
              <w:t>A</w:t>
            </w:r>
            <w:r w:rsidR="007D6AB4">
              <w:rPr>
                <w:rFonts w:eastAsia="Calibri" w:cs="Arial"/>
                <w:sz w:val="20"/>
                <w:szCs w:val="18"/>
              </w:rPr>
              <w:t xml:space="preserve"> 0.67 FTE teacher to decrease the grade span in the primary grades classroom</w:t>
            </w:r>
            <w:r>
              <w:rPr>
                <w:rFonts w:eastAsia="Calibri" w:cs="Arial"/>
                <w:sz w:val="20"/>
                <w:szCs w:val="18"/>
              </w:rPr>
              <w:t>. This will allow for a focus on early literacy with our youngest students, increasing their chances of success in school in later years.</w:t>
            </w:r>
          </w:p>
          <w:p w:rsidR="00611493" w:rsidRDefault="00611493" w:rsidP="009A1008">
            <w:pPr>
              <w:rPr>
                <w:rFonts w:eastAsia="Calibri" w:cs="Arial"/>
                <w:sz w:val="20"/>
                <w:szCs w:val="18"/>
              </w:rPr>
            </w:pPr>
            <w:r>
              <w:rPr>
                <w:rFonts w:eastAsia="Calibri" w:cs="Arial"/>
                <w:sz w:val="20"/>
                <w:szCs w:val="18"/>
              </w:rPr>
              <w:t>S</w:t>
            </w:r>
            <w:r w:rsidR="00B4438F">
              <w:rPr>
                <w:rFonts w:eastAsia="Calibri" w:cs="Arial"/>
                <w:sz w:val="20"/>
                <w:szCs w:val="18"/>
              </w:rPr>
              <w:t>taffing of the library to ensure that students have</w:t>
            </w:r>
            <w:r>
              <w:rPr>
                <w:rFonts w:eastAsia="Calibri" w:cs="Arial"/>
                <w:sz w:val="20"/>
                <w:szCs w:val="18"/>
              </w:rPr>
              <w:t xml:space="preserve"> access to books. We find that many of our students in the unduplicated pupil count do not have home libraries, nor quiet spaces for pleasure reading. These students gravitate toward the library.</w:t>
            </w:r>
          </w:p>
          <w:p w:rsidR="00611493" w:rsidRDefault="00611493" w:rsidP="009A1008">
            <w:pPr>
              <w:rPr>
                <w:rFonts w:eastAsia="Calibri" w:cs="Arial"/>
                <w:sz w:val="20"/>
                <w:szCs w:val="18"/>
              </w:rPr>
            </w:pPr>
            <w:r>
              <w:rPr>
                <w:rFonts w:eastAsia="Calibri" w:cs="Arial"/>
                <w:sz w:val="20"/>
                <w:szCs w:val="18"/>
              </w:rPr>
              <w:t xml:space="preserve">A “Counselor” or “Student Support Provider” will </w:t>
            </w:r>
            <w:r w:rsidR="00346E4E">
              <w:rPr>
                <w:rFonts w:eastAsia="Calibri" w:cs="Arial"/>
                <w:sz w:val="20"/>
                <w:szCs w:val="18"/>
              </w:rPr>
              <w:t xml:space="preserve">provide </w:t>
            </w:r>
            <w:r>
              <w:rPr>
                <w:rFonts w:eastAsia="Calibri" w:cs="Arial"/>
                <w:sz w:val="20"/>
                <w:szCs w:val="18"/>
              </w:rPr>
              <w:t xml:space="preserve">positive behavior interventions and conflict resolution mediation, model healthy lifestyle choices related to food, exercise and self-care, and give </w:t>
            </w:r>
            <w:r w:rsidR="00346E4E">
              <w:rPr>
                <w:rFonts w:eastAsia="Calibri" w:cs="Arial"/>
                <w:sz w:val="20"/>
                <w:szCs w:val="18"/>
              </w:rPr>
              <w:t xml:space="preserve">emotional support for </w:t>
            </w:r>
            <w:r>
              <w:rPr>
                <w:rFonts w:eastAsia="Calibri" w:cs="Arial"/>
                <w:sz w:val="20"/>
                <w:szCs w:val="18"/>
              </w:rPr>
              <w:t>individual children when needed.</w:t>
            </w:r>
          </w:p>
          <w:p w:rsidR="00611493" w:rsidRDefault="00611493" w:rsidP="009A1008">
            <w:pPr>
              <w:rPr>
                <w:rFonts w:eastAsia="Calibri" w:cs="Arial"/>
                <w:sz w:val="20"/>
                <w:szCs w:val="18"/>
              </w:rPr>
            </w:pPr>
            <w:r>
              <w:rPr>
                <w:rFonts w:eastAsia="Calibri" w:cs="Arial"/>
                <w:sz w:val="20"/>
                <w:szCs w:val="18"/>
              </w:rPr>
              <w:t>Big Lagoon School will staff and train</w:t>
            </w:r>
            <w:r w:rsidR="00B4438F">
              <w:rPr>
                <w:rFonts w:eastAsia="Calibri" w:cs="Arial"/>
                <w:sz w:val="20"/>
                <w:szCs w:val="18"/>
              </w:rPr>
              <w:t xml:space="preserve"> playground moni</w:t>
            </w:r>
            <w:r w:rsidR="00AF0387">
              <w:rPr>
                <w:rFonts w:eastAsia="Calibri" w:cs="Arial"/>
                <w:sz w:val="20"/>
                <w:szCs w:val="18"/>
              </w:rPr>
              <w:t xml:space="preserve">tors to </w:t>
            </w:r>
            <w:r>
              <w:rPr>
                <w:rFonts w:eastAsia="Calibri" w:cs="Arial"/>
                <w:sz w:val="20"/>
                <w:szCs w:val="18"/>
              </w:rPr>
              <w:t xml:space="preserve">engage students in active play, </w:t>
            </w:r>
            <w:r w:rsidR="00AF0387">
              <w:rPr>
                <w:rFonts w:eastAsia="Calibri" w:cs="Arial"/>
                <w:sz w:val="20"/>
                <w:szCs w:val="18"/>
              </w:rPr>
              <w:t>facilitate positive play, provide emotional and social support as needed</w:t>
            </w:r>
            <w:r>
              <w:rPr>
                <w:rFonts w:eastAsia="Calibri" w:cs="Arial"/>
                <w:sz w:val="20"/>
                <w:szCs w:val="18"/>
              </w:rPr>
              <w:t>, and assist in conflict prevention and resolution.</w:t>
            </w:r>
          </w:p>
          <w:p w:rsidR="00611493" w:rsidRDefault="00611493" w:rsidP="00611493">
            <w:pPr>
              <w:rPr>
                <w:rFonts w:eastAsia="Calibri" w:cs="Arial"/>
                <w:sz w:val="20"/>
                <w:szCs w:val="18"/>
              </w:rPr>
            </w:pPr>
            <w:r>
              <w:rPr>
                <w:rFonts w:eastAsia="Calibri" w:cs="Arial"/>
                <w:sz w:val="20"/>
                <w:szCs w:val="18"/>
              </w:rPr>
              <w:t xml:space="preserve">Big Lagoon School provides </w:t>
            </w:r>
            <w:r w:rsidR="00B4438F">
              <w:rPr>
                <w:rFonts w:eastAsia="Calibri" w:cs="Arial"/>
                <w:sz w:val="20"/>
                <w:szCs w:val="18"/>
              </w:rPr>
              <w:t>field trips that integrate with the curriculum and provide students opportunities to engage in activitie</w:t>
            </w:r>
            <w:r>
              <w:rPr>
                <w:rFonts w:eastAsia="Calibri" w:cs="Arial"/>
                <w:sz w:val="20"/>
                <w:szCs w:val="18"/>
              </w:rPr>
              <w:t>s that support career readiness. We have regular access to an amazing environment. Students are able to learn in the outdoors, and participate in</w:t>
            </w:r>
            <w:r w:rsidR="00833B33">
              <w:rPr>
                <w:rFonts w:eastAsia="Calibri" w:cs="Arial"/>
                <w:sz w:val="20"/>
                <w:szCs w:val="18"/>
              </w:rPr>
              <w:t xml:space="preserve"> </w:t>
            </w:r>
            <w:r>
              <w:rPr>
                <w:rFonts w:eastAsia="Calibri" w:cs="Arial"/>
                <w:sz w:val="20"/>
                <w:szCs w:val="18"/>
              </w:rPr>
              <w:t xml:space="preserve">activities </w:t>
            </w:r>
            <w:r w:rsidR="00833B33">
              <w:rPr>
                <w:rFonts w:eastAsia="Calibri" w:cs="Arial"/>
                <w:sz w:val="20"/>
                <w:szCs w:val="18"/>
              </w:rPr>
              <w:t xml:space="preserve">such as hiking, canoeing and kayaking, </w:t>
            </w:r>
            <w:r>
              <w:rPr>
                <w:rFonts w:eastAsia="Calibri" w:cs="Arial"/>
                <w:sz w:val="20"/>
                <w:szCs w:val="18"/>
              </w:rPr>
              <w:t xml:space="preserve">that </w:t>
            </w:r>
            <w:r w:rsidR="00833B33">
              <w:rPr>
                <w:rFonts w:eastAsia="Calibri" w:cs="Arial"/>
                <w:sz w:val="20"/>
                <w:szCs w:val="18"/>
              </w:rPr>
              <w:t xml:space="preserve">ordinarily are not accessible due to expense, safety or access. </w:t>
            </w:r>
          </w:p>
          <w:p w:rsidR="00833B33" w:rsidRDefault="00833B33" w:rsidP="00611493">
            <w:pPr>
              <w:rPr>
                <w:rFonts w:eastAsia="Calibri" w:cs="Arial"/>
                <w:sz w:val="20"/>
                <w:szCs w:val="18"/>
              </w:rPr>
            </w:pPr>
            <w:r>
              <w:rPr>
                <w:rFonts w:eastAsia="Calibri" w:cs="Arial"/>
                <w:sz w:val="20"/>
                <w:szCs w:val="18"/>
              </w:rPr>
              <w:t>T</w:t>
            </w:r>
            <w:r w:rsidR="00B4438F">
              <w:rPr>
                <w:rFonts w:eastAsia="Calibri" w:cs="Arial"/>
                <w:sz w:val="20"/>
                <w:szCs w:val="18"/>
              </w:rPr>
              <w:t>he food services coordinator will plan menus, prepare and serve two meals a day, and track students r</w:t>
            </w:r>
            <w:r>
              <w:rPr>
                <w:rFonts w:eastAsia="Calibri" w:cs="Arial"/>
                <w:sz w:val="20"/>
                <w:szCs w:val="18"/>
              </w:rPr>
              <w:t xml:space="preserve">eceiving free or reduced lunch. </w:t>
            </w:r>
          </w:p>
          <w:p w:rsidR="00FE3C90" w:rsidRPr="009A1008" w:rsidRDefault="00833B33" w:rsidP="00611493">
            <w:pPr>
              <w:rPr>
                <w:rFonts w:eastAsia="Calibri" w:cs="Arial"/>
                <w:sz w:val="20"/>
                <w:szCs w:val="18"/>
              </w:rPr>
            </w:pPr>
            <w:r>
              <w:rPr>
                <w:rFonts w:eastAsia="Calibri" w:cs="Arial"/>
                <w:sz w:val="20"/>
                <w:szCs w:val="18"/>
              </w:rPr>
              <w:t>T</w:t>
            </w:r>
            <w:r w:rsidR="00B4438F">
              <w:rPr>
                <w:rFonts w:eastAsia="Calibri" w:cs="Arial"/>
                <w:sz w:val="20"/>
                <w:szCs w:val="18"/>
              </w:rPr>
              <w:t>he staff will provide incentives for good attendance for</w:t>
            </w:r>
            <w:r>
              <w:rPr>
                <w:rFonts w:eastAsia="Calibri" w:cs="Arial"/>
                <w:sz w:val="20"/>
                <w:szCs w:val="18"/>
              </w:rPr>
              <w:t xml:space="preserve"> all student. This seems to have the most impact on our students who are in foster care and have had more irregular a</w:t>
            </w:r>
            <w:r w:rsidR="008F249A">
              <w:rPr>
                <w:rFonts w:eastAsia="Calibri" w:cs="Arial"/>
                <w:sz w:val="20"/>
                <w:szCs w:val="18"/>
              </w:rPr>
              <w:t>ttendance</w:t>
            </w:r>
            <w:r>
              <w:rPr>
                <w:rFonts w:eastAsia="Calibri" w:cs="Arial"/>
                <w:sz w:val="20"/>
                <w:szCs w:val="18"/>
              </w:rPr>
              <w:t xml:space="preserve"> patterns. </w:t>
            </w:r>
          </w:p>
        </w:tc>
      </w:tr>
    </w:tbl>
    <w:p w:rsidR="009A1008" w:rsidRPr="0062544B" w:rsidRDefault="009A1008" w:rsidP="0062544B">
      <w:pPr>
        <w:tabs>
          <w:tab w:val="left" w:pos="4389"/>
        </w:tabs>
        <w:rPr>
          <w:rFonts w:cs="Arial"/>
        </w:rPr>
        <w:sectPr w:rsidR="009A1008" w:rsidRPr="0062544B" w:rsidSect="009A1008">
          <w:pgSz w:w="15840" w:h="12240" w:orient="landscape"/>
          <w:pgMar w:top="720" w:right="720" w:bottom="720" w:left="720" w:header="720" w:footer="720" w:gutter="0"/>
          <w:cols w:space="720"/>
          <w:titlePg/>
          <w:docGrid w:linePitch="360"/>
        </w:sectPr>
      </w:pPr>
    </w:p>
    <w:p w:rsidR="00FE3C90" w:rsidRPr="0022702C" w:rsidRDefault="00FE3C90" w:rsidP="00215877">
      <w:pPr>
        <w:keepNext/>
        <w:spacing w:before="240" w:after="120"/>
        <w:jc w:val="center"/>
        <w:outlineLvl w:val="1"/>
        <w:rPr>
          <w:b/>
          <w:bCs/>
          <w:iCs/>
          <w:color w:val="000000"/>
          <w:sz w:val="28"/>
          <w:szCs w:val="28"/>
        </w:rPr>
      </w:pPr>
      <w:r w:rsidRPr="0022702C">
        <w:rPr>
          <w:b/>
          <w:bCs/>
          <w:iCs/>
          <w:color w:val="000000"/>
          <w:sz w:val="28"/>
          <w:szCs w:val="28"/>
        </w:rPr>
        <w:t>Local Control and Accountability Plan and Annual Update Template Instructions</w:t>
      </w:r>
    </w:p>
    <w:bookmarkStart w:id="72" w:name="Addendum"/>
    <w:p w:rsidR="00FE3C90" w:rsidRPr="0022702C" w:rsidRDefault="000B6449" w:rsidP="00215877">
      <w:pPr>
        <w:keepNext/>
        <w:spacing w:before="240" w:after="120"/>
        <w:jc w:val="center"/>
        <w:outlineLvl w:val="1"/>
        <w:rPr>
          <w:b/>
          <w:bCs/>
          <w:iCs/>
          <w:color w:val="000000"/>
          <w:sz w:val="28"/>
          <w:szCs w:val="28"/>
        </w:rPr>
      </w:pPr>
      <w:r>
        <w:rPr>
          <w:b/>
          <w:bCs/>
          <w:iCs/>
          <w:color w:val="000000"/>
          <w:sz w:val="28"/>
          <w:szCs w:val="28"/>
        </w:rPr>
        <w:fldChar w:fldCharType="begin"/>
      </w:r>
      <w:r w:rsidR="00FE3C90">
        <w:rPr>
          <w:b/>
          <w:bCs/>
          <w:iCs/>
          <w:color w:val="000000"/>
          <w:sz w:val="28"/>
          <w:szCs w:val="28"/>
        </w:rPr>
        <w:instrText xml:space="preserve"> HYPERLINK  \l "Check3" </w:instrText>
      </w:r>
      <w:r>
        <w:rPr>
          <w:b/>
          <w:bCs/>
          <w:iCs/>
          <w:color w:val="000000"/>
          <w:sz w:val="28"/>
          <w:szCs w:val="28"/>
        </w:rPr>
        <w:fldChar w:fldCharType="separate"/>
      </w:r>
      <w:r w:rsidR="00FE3C90" w:rsidRPr="00110F0D">
        <w:rPr>
          <w:rStyle w:val="Hyperlink"/>
          <w:b/>
          <w:bCs/>
          <w:iCs/>
          <w:sz w:val="28"/>
          <w:szCs w:val="28"/>
        </w:rPr>
        <w:t>Addendum</w:t>
      </w:r>
      <w:r>
        <w:rPr>
          <w:b/>
          <w:bCs/>
          <w:iCs/>
          <w:color w:val="000000"/>
          <w:sz w:val="28"/>
          <w:szCs w:val="28"/>
        </w:rPr>
        <w:fldChar w:fldCharType="end"/>
      </w:r>
    </w:p>
    <w:bookmarkEnd w:id="72"/>
    <w:p w:rsidR="00FE3C90" w:rsidRPr="0061712B" w:rsidRDefault="00FE3C90" w:rsidP="00215877">
      <w:pPr>
        <w:spacing w:after="200"/>
        <w:rPr>
          <w:rFonts w:cs="Arial"/>
          <w:i/>
          <w:sz w:val="20"/>
          <w:szCs w:val="20"/>
        </w:rPr>
      </w:pPr>
      <w:r w:rsidRPr="0061712B">
        <w:rPr>
          <w:rFonts w:cs="Arial"/>
          <w:i/>
          <w:sz w:val="20"/>
          <w:szCs w:val="20"/>
        </w:rPr>
        <w:t xml:space="preserve">The Local Control and Accountability Plan (LCAP) and Annual Update Template documents and communicates local educational agencies’ (LEAs) actions and expenditures to support student outcomes and overall performance. </w:t>
      </w:r>
      <w:r w:rsidR="00515C3C" w:rsidRPr="0061712B">
        <w:rPr>
          <w:rFonts w:cs="Arial"/>
          <w:i/>
          <w:sz w:val="20"/>
          <w:szCs w:val="20"/>
        </w:rPr>
        <w:t>The LCAP is a three-year plan, which is reviewed and updated annually, as required.</w:t>
      </w:r>
      <w:r w:rsidRPr="0061712B">
        <w:rPr>
          <w:rFonts w:cs="Arial"/>
          <w:i/>
          <w:sz w:val="20"/>
          <w:szCs w:val="20"/>
        </w:rPr>
        <w:t xml:space="preserve"> Charter schools may complete the LCAP to align with the term of the charter school’s budget, typically one year, which is submitted to the school’s authorizer. The LCAP and Annual Update Template must be completed by all LEAs each year.</w:t>
      </w:r>
    </w:p>
    <w:p w:rsidR="00FE3C90" w:rsidRPr="0061712B" w:rsidRDefault="00FE3C90" w:rsidP="00215877">
      <w:pPr>
        <w:spacing w:after="200"/>
        <w:rPr>
          <w:rFonts w:cs="Arial"/>
          <w:i/>
          <w:sz w:val="20"/>
          <w:szCs w:val="20"/>
        </w:rPr>
      </w:pPr>
      <w:r w:rsidRPr="0061712B">
        <w:rPr>
          <w:rFonts w:cs="Arial"/>
          <w:i/>
          <w:sz w:val="20"/>
          <w:szCs w:val="20"/>
        </w:rPr>
        <w:t>For school districts, the LCAP must describe, for the school district and each school within the district, goals and specific actions to achieve those goals for all students and each student group identified by the Local Control Funding Formula (LCFF) (ethnic, socioeconomically disadvantaged, English learners, foster youth, pupils with disabilities, and homeless youth), for each of the state priorities and any locally identified priorities.</w:t>
      </w:r>
    </w:p>
    <w:p w:rsidR="00FE3C90" w:rsidRPr="0061712B" w:rsidRDefault="00FE3C90" w:rsidP="00215877">
      <w:pPr>
        <w:spacing w:after="200"/>
        <w:rPr>
          <w:rFonts w:cs="Arial"/>
          <w:i/>
          <w:sz w:val="20"/>
          <w:szCs w:val="20"/>
        </w:rPr>
      </w:pPr>
      <w:r w:rsidRPr="0061712B">
        <w:rPr>
          <w:rFonts w:cs="Arial"/>
          <w:i/>
          <w:sz w:val="20"/>
          <w:szCs w:val="20"/>
        </w:rPr>
        <w:t>For county offices of education, the LCAP must describe, for each county office of education-operated school and program, goals and specific actions to achieve those goals for all students and each LCFF student group funded through the county office of education (students attending juvenile court schools, on probation or parole, or expelled under certain conditions)</w:t>
      </w:r>
      <w:r w:rsidRPr="0061712B">
        <w:rPr>
          <w:rFonts w:cs="Arial"/>
          <w:i/>
          <w:iCs/>
          <w:sz w:val="20"/>
          <w:szCs w:val="20"/>
        </w:rPr>
        <w:t xml:space="preserve"> </w:t>
      </w:r>
      <w:r w:rsidRPr="0061712B">
        <w:rPr>
          <w:rFonts w:cs="Arial"/>
          <w:i/>
          <w:sz w:val="20"/>
          <w:szCs w:val="20"/>
        </w:rPr>
        <w:t xml:space="preserve">for each of the state priorities and any locally identified priorities. School districts and county offices of education may additionally coordinate and describe in their LCAPs services funded by a school district that are provided to students attending county-operated schools and programs, including special education programs. </w:t>
      </w:r>
    </w:p>
    <w:p w:rsidR="00FE3C90" w:rsidRPr="0061712B" w:rsidRDefault="00FE3C90" w:rsidP="00215877">
      <w:pPr>
        <w:spacing w:after="200"/>
        <w:rPr>
          <w:rFonts w:cs="Arial"/>
          <w:i/>
          <w:sz w:val="20"/>
          <w:szCs w:val="20"/>
        </w:rPr>
      </w:pPr>
      <w:r w:rsidRPr="0061712B">
        <w:rPr>
          <w:rFonts w:cs="Arial"/>
          <w:i/>
          <w:sz w:val="20"/>
          <w:szCs w:val="20"/>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Education Code (EC) sections 52060, 52062, 52066, 52068, and 52070.  The LCAP must clearly articulate to which entity’s budget (school district or county superintendent of schools) all budgeted and actual expenditures are aligned. </w:t>
      </w:r>
    </w:p>
    <w:p w:rsidR="00FE3C90" w:rsidRPr="0061712B" w:rsidRDefault="00FE3C90" w:rsidP="00215877">
      <w:pPr>
        <w:spacing w:after="200"/>
        <w:rPr>
          <w:rFonts w:cs="Arial"/>
          <w:i/>
          <w:sz w:val="20"/>
          <w:szCs w:val="20"/>
        </w:rPr>
      </w:pPr>
      <w:r w:rsidRPr="0061712B">
        <w:rPr>
          <w:rFonts w:cs="Arial"/>
          <w:i/>
          <w:sz w:val="20"/>
          <w:szCs w:val="20"/>
        </w:rPr>
        <w:t>Charter schools must describe goals and specific actions to achieve those goals for all students and each LCFF subgroup of students including students with disabilities and homeless youth, for each of the state priorities that apply for the grade levels served or the nature of the program operated by the charter school, and any locally identified priorities. For charter schools, the inclusion and description of goals for state priorities in the LCAP may be modified to meet the grade levels served and the nature of the programs provided, including modifications to reflect only the statutory requirements explicitly applicable to chart</w:t>
      </w:r>
      <w:r w:rsidR="0061712B" w:rsidRPr="0061712B">
        <w:rPr>
          <w:rFonts w:cs="Arial"/>
          <w:i/>
          <w:sz w:val="20"/>
          <w:szCs w:val="20"/>
        </w:rPr>
        <w:t>er schools in the EC</w:t>
      </w:r>
      <w:r w:rsidRPr="0061712B">
        <w:rPr>
          <w:rFonts w:cs="Arial"/>
          <w:i/>
          <w:sz w:val="20"/>
          <w:szCs w:val="20"/>
        </w:rPr>
        <w:t>. Changes in LCAP goals and actions/services for charter schools that result from the annual update process do not necessarily constitute a material revision to the school’s charter petition.</w:t>
      </w:r>
    </w:p>
    <w:p w:rsidR="00FE3C90" w:rsidRPr="0061712B" w:rsidRDefault="00FF4503" w:rsidP="00215877">
      <w:pPr>
        <w:spacing w:after="200"/>
        <w:rPr>
          <w:rFonts w:cs="Arial"/>
          <w:i/>
          <w:sz w:val="20"/>
          <w:szCs w:val="20"/>
        </w:rPr>
      </w:pPr>
      <w:r>
        <w:rPr>
          <w:rFonts w:ascii="Calibri" w:hAnsi="Calibri"/>
          <w:i/>
          <w:sz w:val="22"/>
          <w:szCs w:val="22"/>
        </w:rPr>
        <w:br w:type="page"/>
      </w:r>
      <w:r w:rsidR="00FE3C90" w:rsidRPr="0061712B">
        <w:rPr>
          <w:rFonts w:cs="Arial"/>
          <w:i/>
          <w:sz w:val="20"/>
          <w:szCs w:val="20"/>
        </w:rPr>
        <w:t>For questions related to specific sections of the template, please see instructions below:</w:t>
      </w:r>
    </w:p>
    <w:p w:rsidR="00FE3C90" w:rsidRPr="000E5912" w:rsidRDefault="00FE3C90" w:rsidP="00215877">
      <w:pPr>
        <w:rPr>
          <w:rFonts w:eastAsia="Calibri"/>
          <w:b/>
          <w:color w:val="000000"/>
        </w:rPr>
      </w:pPr>
      <w:r w:rsidRPr="000E5912">
        <w:rPr>
          <w:rFonts w:eastAsia="Calibri"/>
          <w:b/>
          <w:color w:val="000000"/>
        </w:rPr>
        <w:t>Instructions: Linked Table of Contents</w:t>
      </w:r>
    </w:p>
    <w:p w:rsidR="00FE3C90" w:rsidRDefault="00FE3C90" w:rsidP="00215877">
      <w:pPr>
        <w:rPr>
          <w:rFonts w:eastAsia="Calibri"/>
          <w:color w:val="000000"/>
          <w:sz w:val="22"/>
          <w:szCs w:val="22"/>
        </w:rPr>
      </w:pPr>
    </w:p>
    <w:p w:rsidR="00FE3C90" w:rsidRPr="00366F88" w:rsidRDefault="000B6449" w:rsidP="00215877">
      <w:pPr>
        <w:spacing w:line="276" w:lineRule="auto"/>
        <w:rPr>
          <w:rStyle w:val="Hyperlink"/>
          <w:rFonts w:eastAsia="Calibri"/>
          <w:sz w:val="22"/>
          <w:szCs w:val="22"/>
        </w:rPr>
      </w:pPr>
      <w:r>
        <w:rPr>
          <w:rFonts w:eastAsia="Calibri"/>
          <w:sz w:val="22"/>
          <w:szCs w:val="22"/>
        </w:rPr>
        <w:fldChar w:fldCharType="begin"/>
      </w:r>
      <w:r w:rsidR="00FE3C90">
        <w:rPr>
          <w:rFonts w:eastAsia="Calibri"/>
          <w:sz w:val="22"/>
          <w:szCs w:val="22"/>
        </w:rPr>
        <w:instrText xml:space="preserve"> HYPERLINK  \l "Instructions_PlanSummary" </w:instrText>
      </w:r>
      <w:r>
        <w:rPr>
          <w:rFonts w:eastAsia="Calibri"/>
          <w:sz w:val="22"/>
          <w:szCs w:val="22"/>
        </w:rPr>
        <w:fldChar w:fldCharType="separate"/>
      </w:r>
      <w:r w:rsidR="00FE3C90" w:rsidRPr="00366F88">
        <w:rPr>
          <w:rStyle w:val="Hyperlink"/>
          <w:rFonts w:eastAsia="Calibri"/>
          <w:sz w:val="22"/>
          <w:szCs w:val="22"/>
        </w:rPr>
        <w:t>Plan Summary</w:t>
      </w:r>
    </w:p>
    <w:p w:rsidR="00FE3C90" w:rsidRPr="00366F88" w:rsidRDefault="000B6449" w:rsidP="00215877">
      <w:pPr>
        <w:spacing w:line="276" w:lineRule="auto"/>
        <w:rPr>
          <w:rStyle w:val="Hyperlink"/>
          <w:rFonts w:eastAsia="Calibri"/>
          <w:sz w:val="22"/>
          <w:szCs w:val="22"/>
        </w:rPr>
      </w:pPr>
      <w:r>
        <w:rPr>
          <w:rFonts w:eastAsia="Calibri"/>
          <w:sz w:val="22"/>
          <w:szCs w:val="22"/>
        </w:rPr>
        <w:fldChar w:fldCharType="end"/>
      </w:r>
      <w:r>
        <w:rPr>
          <w:rFonts w:eastAsia="Calibri"/>
          <w:sz w:val="22"/>
          <w:szCs w:val="22"/>
        </w:rPr>
        <w:fldChar w:fldCharType="begin"/>
      </w:r>
      <w:r w:rsidR="00FE3C90">
        <w:rPr>
          <w:rFonts w:eastAsia="Calibri"/>
          <w:sz w:val="22"/>
          <w:szCs w:val="22"/>
        </w:rPr>
        <w:instrText xml:space="preserve"> HYPERLINK  \l "Instructions_AU" </w:instrText>
      </w:r>
      <w:r>
        <w:rPr>
          <w:rFonts w:eastAsia="Calibri"/>
          <w:sz w:val="22"/>
          <w:szCs w:val="22"/>
        </w:rPr>
        <w:fldChar w:fldCharType="separate"/>
      </w:r>
      <w:r w:rsidR="00FE3C90" w:rsidRPr="00366F88">
        <w:rPr>
          <w:rStyle w:val="Hyperlink"/>
          <w:rFonts w:eastAsia="Calibri"/>
          <w:sz w:val="22"/>
          <w:szCs w:val="22"/>
        </w:rPr>
        <w:t>Annual Update</w:t>
      </w:r>
    </w:p>
    <w:p w:rsidR="00FE3C90" w:rsidRPr="00366F88" w:rsidRDefault="000B6449" w:rsidP="00215877">
      <w:pPr>
        <w:spacing w:line="276" w:lineRule="auto"/>
        <w:rPr>
          <w:rStyle w:val="Hyperlink"/>
          <w:rFonts w:eastAsia="Calibri"/>
          <w:sz w:val="22"/>
          <w:szCs w:val="22"/>
        </w:rPr>
      </w:pPr>
      <w:r>
        <w:rPr>
          <w:rFonts w:eastAsia="Calibri"/>
          <w:sz w:val="22"/>
          <w:szCs w:val="22"/>
        </w:rPr>
        <w:fldChar w:fldCharType="end"/>
      </w:r>
      <w:r>
        <w:rPr>
          <w:rFonts w:eastAsia="Calibri"/>
          <w:sz w:val="22"/>
          <w:szCs w:val="22"/>
        </w:rPr>
        <w:fldChar w:fldCharType="begin"/>
      </w:r>
      <w:r w:rsidR="00FE3C90">
        <w:rPr>
          <w:rFonts w:eastAsia="Calibri"/>
          <w:sz w:val="22"/>
          <w:szCs w:val="22"/>
        </w:rPr>
        <w:instrText xml:space="preserve"> HYPERLINK  \l "Instructions_SE_StakeholderEngagement" </w:instrText>
      </w:r>
      <w:r>
        <w:rPr>
          <w:rFonts w:eastAsia="Calibri"/>
          <w:sz w:val="22"/>
          <w:szCs w:val="22"/>
        </w:rPr>
        <w:fldChar w:fldCharType="separate"/>
      </w:r>
      <w:r w:rsidR="00FE3C90" w:rsidRPr="00366F88">
        <w:rPr>
          <w:rStyle w:val="Hyperlink"/>
          <w:rFonts w:eastAsia="Calibri"/>
          <w:sz w:val="22"/>
          <w:szCs w:val="22"/>
        </w:rPr>
        <w:t>Stakeholder Engagement</w:t>
      </w:r>
    </w:p>
    <w:p w:rsidR="00FE3C90" w:rsidRPr="00366F88" w:rsidRDefault="000B6449" w:rsidP="00215877">
      <w:pPr>
        <w:spacing w:line="276" w:lineRule="auto"/>
        <w:rPr>
          <w:rStyle w:val="Hyperlink"/>
          <w:rFonts w:eastAsia="Calibri"/>
          <w:sz w:val="22"/>
          <w:szCs w:val="22"/>
        </w:rPr>
      </w:pPr>
      <w:r>
        <w:rPr>
          <w:rFonts w:eastAsia="Calibri"/>
          <w:sz w:val="22"/>
          <w:szCs w:val="22"/>
        </w:rPr>
        <w:fldChar w:fldCharType="end"/>
      </w:r>
      <w:r>
        <w:rPr>
          <w:rFonts w:eastAsia="Calibri"/>
          <w:sz w:val="22"/>
          <w:szCs w:val="22"/>
        </w:rPr>
        <w:fldChar w:fldCharType="begin"/>
      </w:r>
      <w:r w:rsidR="00FE3C90">
        <w:rPr>
          <w:rFonts w:eastAsia="Calibri"/>
          <w:sz w:val="22"/>
          <w:szCs w:val="22"/>
        </w:rPr>
        <w:instrText xml:space="preserve"> HYPERLINK  \l "Instructions_GAS" </w:instrText>
      </w:r>
      <w:r>
        <w:rPr>
          <w:rFonts w:eastAsia="Calibri"/>
          <w:sz w:val="22"/>
          <w:szCs w:val="22"/>
        </w:rPr>
        <w:fldChar w:fldCharType="separate"/>
      </w:r>
      <w:r w:rsidR="00FE3C90" w:rsidRPr="00366F88">
        <w:rPr>
          <w:rStyle w:val="Hyperlink"/>
          <w:rFonts w:eastAsia="Calibri"/>
          <w:sz w:val="22"/>
          <w:szCs w:val="22"/>
        </w:rPr>
        <w:t>Goals, Actions, and Services</w:t>
      </w:r>
    </w:p>
    <w:p w:rsidR="00FE3C90" w:rsidRPr="00366F88" w:rsidRDefault="000B6449" w:rsidP="00215877">
      <w:pPr>
        <w:spacing w:line="276" w:lineRule="auto"/>
        <w:rPr>
          <w:rStyle w:val="Hyperlink"/>
          <w:rFonts w:eastAsia="Calibri"/>
          <w:sz w:val="22"/>
          <w:szCs w:val="22"/>
        </w:rPr>
      </w:pPr>
      <w:r>
        <w:rPr>
          <w:rFonts w:eastAsia="Calibri"/>
          <w:sz w:val="22"/>
          <w:szCs w:val="22"/>
        </w:rPr>
        <w:fldChar w:fldCharType="end"/>
      </w:r>
      <w:r>
        <w:rPr>
          <w:rFonts w:eastAsia="Calibri"/>
          <w:sz w:val="22"/>
          <w:szCs w:val="22"/>
        </w:rPr>
        <w:fldChar w:fldCharType="begin"/>
      </w:r>
      <w:r w:rsidR="00FE3C90">
        <w:rPr>
          <w:rFonts w:eastAsia="Calibri"/>
          <w:sz w:val="22"/>
          <w:szCs w:val="22"/>
        </w:rPr>
        <w:instrText xml:space="preserve"> HYPERLINK  \l "Instructions_PAS" </w:instrText>
      </w:r>
      <w:r>
        <w:rPr>
          <w:rFonts w:eastAsia="Calibri"/>
          <w:sz w:val="22"/>
          <w:szCs w:val="22"/>
        </w:rPr>
        <w:fldChar w:fldCharType="separate"/>
      </w:r>
      <w:r w:rsidR="00FE3C90" w:rsidRPr="00366F88">
        <w:rPr>
          <w:rStyle w:val="Hyperlink"/>
          <w:rFonts w:eastAsia="Calibri"/>
          <w:sz w:val="22"/>
          <w:szCs w:val="22"/>
        </w:rPr>
        <w:t>Planned Actions/Services</w:t>
      </w:r>
    </w:p>
    <w:p w:rsidR="00FE3C90" w:rsidRPr="00366F88" w:rsidRDefault="000B6449" w:rsidP="00215877">
      <w:pPr>
        <w:spacing w:line="276" w:lineRule="auto"/>
        <w:rPr>
          <w:rStyle w:val="Hyperlink"/>
          <w:rFonts w:eastAsia="Calibri"/>
          <w:sz w:val="22"/>
          <w:szCs w:val="22"/>
        </w:rPr>
      </w:pPr>
      <w:r>
        <w:rPr>
          <w:rFonts w:eastAsia="Calibri"/>
          <w:sz w:val="22"/>
          <w:szCs w:val="22"/>
        </w:rPr>
        <w:fldChar w:fldCharType="end"/>
      </w:r>
      <w:r>
        <w:rPr>
          <w:rFonts w:eastAsia="Calibri"/>
          <w:sz w:val="22"/>
          <w:szCs w:val="22"/>
        </w:rPr>
        <w:fldChar w:fldCharType="begin"/>
      </w:r>
      <w:r w:rsidR="00FE3C90">
        <w:rPr>
          <w:rFonts w:eastAsia="Calibri"/>
          <w:sz w:val="22"/>
          <w:szCs w:val="22"/>
        </w:rPr>
        <w:instrText xml:space="preserve"> HYPERLINK  \l "Instructions_DemIncreasedImproved" </w:instrText>
      </w:r>
      <w:r>
        <w:rPr>
          <w:rFonts w:eastAsia="Calibri"/>
          <w:sz w:val="22"/>
          <w:szCs w:val="22"/>
        </w:rPr>
        <w:fldChar w:fldCharType="separate"/>
      </w:r>
      <w:r w:rsidR="00FE3C90" w:rsidRPr="00366F88">
        <w:rPr>
          <w:rStyle w:val="Hyperlink"/>
          <w:rFonts w:eastAsia="Calibri"/>
          <w:sz w:val="22"/>
          <w:szCs w:val="22"/>
        </w:rPr>
        <w:t>Demonstration of Increased or Improved Services for Unduplicated Students</w:t>
      </w:r>
    </w:p>
    <w:p w:rsidR="00FE3C90" w:rsidRDefault="000B6449" w:rsidP="00215877">
      <w:pPr>
        <w:rPr>
          <w:rFonts w:eastAsia="Calibri"/>
          <w:color w:val="000000"/>
          <w:sz w:val="22"/>
          <w:szCs w:val="22"/>
        </w:rPr>
      </w:pPr>
      <w:r>
        <w:rPr>
          <w:rFonts w:eastAsia="Calibri"/>
          <w:sz w:val="22"/>
          <w:szCs w:val="22"/>
        </w:rPr>
        <w:fldChar w:fldCharType="end"/>
      </w:r>
    </w:p>
    <w:p w:rsidR="00FE3C90" w:rsidRPr="0061712B" w:rsidRDefault="00FE3C90" w:rsidP="00215877">
      <w:pPr>
        <w:rPr>
          <w:rFonts w:eastAsia="Calibri" w:cs="Arial"/>
          <w:color w:val="000000"/>
          <w:sz w:val="20"/>
          <w:szCs w:val="20"/>
        </w:rPr>
      </w:pPr>
      <w:r w:rsidRPr="0061712B">
        <w:rPr>
          <w:rFonts w:cs="Arial"/>
          <w:i/>
          <w:sz w:val="20"/>
          <w:szCs w:val="20"/>
        </w:rPr>
        <w:t>For additional questions or technical assistance related to completion of the LCAP template, please contact the local county office of education, or the CDE’s Local Agency Systems Support Office at: 916-319-0809 or by email at: lcff@cde.ca.gov.</w:t>
      </w:r>
    </w:p>
    <w:p w:rsidR="00FE3C90" w:rsidRPr="0022702C" w:rsidRDefault="00FE3C90" w:rsidP="00215877">
      <w:pPr>
        <w:rPr>
          <w:rFonts w:eastAsia="Calibri"/>
          <w:color w:val="000000"/>
          <w:sz w:val="22"/>
          <w:szCs w:val="22"/>
        </w:rPr>
      </w:pPr>
    </w:p>
    <w:bookmarkStart w:id="73" w:name="_Introduction_1"/>
    <w:bookmarkStart w:id="74" w:name="_Introduction_(Return_to"/>
    <w:bookmarkStart w:id="75" w:name="_Executive_Summary"/>
    <w:bookmarkStart w:id="76" w:name="_Executive_Summary_[Note:"/>
    <w:bookmarkStart w:id="77" w:name="Instructions_PlanSummary"/>
    <w:bookmarkEnd w:id="73"/>
    <w:bookmarkEnd w:id="74"/>
    <w:bookmarkEnd w:id="75"/>
    <w:bookmarkEnd w:id="76"/>
    <w:p w:rsidR="00FE3C90" w:rsidRPr="00B7702E" w:rsidRDefault="000B6449" w:rsidP="00215877">
      <w:pPr>
        <w:spacing w:before="240" w:after="120"/>
        <w:rPr>
          <w:rStyle w:val="Hyperlink"/>
        </w:rPr>
      </w:pPr>
      <w:r w:rsidRPr="00B7702E">
        <w:rPr>
          <w:rStyle w:val="Hyperlink"/>
        </w:rPr>
        <w:fldChar w:fldCharType="begin"/>
      </w:r>
      <w:r w:rsidR="00FE3C90" w:rsidRPr="00B7702E">
        <w:rPr>
          <w:rStyle w:val="Hyperlink"/>
        </w:rPr>
        <w:instrText xml:space="preserve"> HYPERLINK  \l "DOC_PlanSummary" </w:instrText>
      </w:r>
      <w:r w:rsidRPr="00B7702E">
        <w:rPr>
          <w:rStyle w:val="Hyperlink"/>
        </w:rPr>
        <w:fldChar w:fldCharType="separate"/>
      </w:r>
      <w:r w:rsidR="00FE3C90" w:rsidRPr="00B7702E">
        <w:rPr>
          <w:rStyle w:val="Hyperlink"/>
          <w:b/>
        </w:rPr>
        <w:t>Plan Summary</w:t>
      </w:r>
      <w:r w:rsidRPr="00B7702E">
        <w:rPr>
          <w:rStyle w:val="Hyperlink"/>
        </w:rPr>
        <w:fldChar w:fldCharType="end"/>
      </w:r>
    </w:p>
    <w:bookmarkEnd w:id="77"/>
    <w:p w:rsidR="00FE3C90" w:rsidRPr="0061712B" w:rsidRDefault="00FE3C90" w:rsidP="00215877">
      <w:pPr>
        <w:spacing w:after="120"/>
        <w:rPr>
          <w:rFonts w:eastAsia="Calibri"/>
          <w:color w:val="000000"/>
          <w:sz w:val="20"/>
          <w:szCs w:val="20"/>
        </w:rPr>
      </w:pPr>
      <w:r w:rsidRPr="0061712B">
        <w:rPr>
          <w:rFonts w:eastAsia="Calibri"/>
          <w:color w:val="000000"/>
          <w:sz w:val="20"/>
          <w:szCs w:val="20"/>
        </w:rPr>
        <w:t xml:space="preserve">The LCAP is intended to reflect an LEA’s annual goals, actions, services and expenditures within a fixed three-year planning cycle. LEAs must include a plan summary for the LCAP each year. </w:t>
      </w:r>
    </w:p>
    <w:p w:rsidR="00FE3C90" w:rsidRPr="0061712B" w:rsidRDefault="00FE3C90" w:rsidP="00215877">
      <w:pPr>
        <w:spacing w:after="120"/>
        <w:rPr>
          <w:rFonts w:eastAsia="Calibri"/>
          <w:color w:val="000000"/>
          <w:sz w:val="20"/>
          <w:szCs w:val="20"/>
        </w:rPr>
      </w:pPr>
      <w:r w:rsidRPr="0061712B" w:rsidDel="000A0653">
        <w:rPr>
          <w:rFonts w:eastAsia="Calibri"/>
          <w:color w:val="000000"/>
          <w:sz w:val="20"/>
          <w:szCs w:val="20"/>
        </w:rPr>
        <w:t>When developing the LCAP, mark the appropriate LCAP year, and address the prompts provided in these sections.  When developing the LCAP in year 2 or year 3, mark the appropriate LCAP year and replace the previous summary information with information relevant to the current year LCAP.</w:t>
      </w:r>
    </w:p>
    <w:p w:rsidR="00FE3C90" w:rsidRPr="0061712B" w:rsidRDefault="00FE3C90" w:rsidP="00215877">
      <w:pPr>
        <w:spacing w:after="120"/>
        <w:rPr>
          <w:rFonts w:eastAsia="Calibri"/>
          <w:color w:val="000000"/>
          <w:sz w:val="20"/>
          <w:szCs w:val="20"/>
        </w:rPr>
      </w:pPr>
      <w:r w:rsidRPr="0061712B">
        <w:rPr>
          <w:rFonts w:eastAsia="Calibri"/>
          <w:color w:val="000000"/>
          <w:sz w:val="20"/>
          <w:szCs w:val="20"/>
        </w:rPr>
        <w:t xml:space="preserve">In this section, briefly address the prompts provided. These prompts are not limits.  LEAs may include information regarding local program(s), community demographics, and </w:t>
      </w:r>
      <w:r w:rsidR="00082CE0">
        <w:rPr>
          <w:rFonts w:eastAsia="Calibri"/>
          <w:color w:val="000000"/>
          <w:sz w:val="20"/>
          <w:szCs w:val="20"/>
        </w:rPr>
        <w:t xml:space="preserve">the overall vision of the LEA. </w:t>
      </w:r>
      <w:r w:rsidRPr="0061712B">
        <w:rPr>
          <w:rFonts w:eastAsia="Calibri"/>
          <w:color w:val="000000"/>
          <w:sz w:val="20"/>
          <w:szCs w:val="20"/>
        </w:rPr>
        <w:t>LEAs may also attach documents (e.g., the LCFF Evaluation Rubrics data reports) if desired and/or include charts illustrating goals, planned outcomes, actual outcomes, or related planned and actual expenditures.</w:t>
      </w:r>
    </w:p>
    <w:p w:rsidR="00FE3C90" w:rsidRPr="0061712B" w:rsidRDefault="00FE3C90" w:rsidP="00215877">
      <w:pPr>
        <w:spacing w:after="120"/>
        <w:rPr>
          <w:rFonts w:eastAsia="Calibri"/>
          <w:b/>
          <w:bCs/>
          <w:iCs/>
          <w:color w:val="000000"/>
          <w:sz w:val="20"/>
          <w:szCs w:val="20"/>
        </w:rPr>
      </w:pPr>
      <w:r w:rsidRPr="0061712B">
        <w:rPr>
          <w:rFonts w:eastAsia="Calibri"/>
          <w:color w:val="000000"/>
          <w:sz w:val="20"/>
          <w:szCs w:val="20"/>
        </w:rPr>
        <w:t>An LEA may use an alternative format for the plan summary as long as it includes the information specified in each prompt and the budget summary table.</w:t>
      </w:r>
    </w:p>
    <w:p w:rsidR="00FE3C90" w:rsidRPr="0061712B" w:rsidRDefault="00FE3C90" w:rsidP="00215877">
      <w:pPr>
        <w:spacing w:after="120"/>
        <w:rPr>
          <w:rFonts w:eastAsia="Calibri"/>
          <w:color w:val="000000"/>
          <w:sz w:val="20"/>
          <w:szCs w:val="20"/>
        </w:rPr>
      </w:pPr>
      <w:r w:rsidRPr="0061712B">
        <w:rPr>
          <w:rFonts w:eastAsia="Calibri"/>
          <w:color w:val="000000"/>
          <w:sz w:val="20"/>
          <w:szCs w:val="20"/>
        </w:rPr>
        <w:t xml:space="preserve">The reference to LCFF Evaluation Rubrics means the evaluation rubrics adopted by the State Board of Education under </w:t>
      </w:r>
      <w:r w:rsidRPr="0061712B">
        <w:rPr>
          <w:rFonts w:eastAsia="Calibri"/>
          <w:i/>
          <w:color w:val="000000"/>
          <w:sz w:val="20"/>
          <w:szCs w:val="20"/>
        </w:rPr>
        <w:t>EC</w:t>
      </w:r>
      <w:r w:rsidRPr="0061712B">
        <w:rPr>
          <w:rFonts w:eastAsia="Calibri"/>
          <w:color w:val="000000"/>
          <w:sz w:val="20"/>
          <w:szCs w:val="20"/>
        </w:rPr>
        <w:t xml:space="preserve"> Section 52064.5.  </w:t>
      </w:r>
    </w:p>
    <w:bookmarkStart w:id="78" w:name="Instructions_BudgetSummary"/>
    <w:p w:rsidR="00FE3C90" w:rsidRPr="001252FA" w:rsidRDefault="000B6449" w:rsidP="00215877">
      <w:pPr>
        <w:spacing w:after="120"/>
        <w:ind w:firstLine="720"/>
        <w:rPr>
          <w:rFonts w:eastAsia="Calibri"/>
          <w:color w:val="000000"/>
          <w:sz w:val="22"/>
          <w:szCs w:val="22"/>
        </w:rPr>
      </w:pPr>
      <w:r w:rsidRPr="001252FA">
        <w:rPr>
          <w:rFonts w:eastAsia="Calibri"/>
          <w:b/>
          <w:color w:val="000000"/>
          <w:sz w:val="22"/>
          <w:szCs w:val="22"/>
        </w:rPr>
        <w:fldChar w:fldCharType="begin"/>
      </w:r>
      <w:r w:rsidR="00FE3C90" w:rsidRPr="001252FA">
        <w:rPr>
          <w:rFonts w:eastAsia="Calibri"/>
          <w:b/>
          <w:color w:val="000000"/>
          <w:sz w:val="22"/>
          <w:szCs w:val="22"/>
        </w:rPr>
        <w:instrText xml:space="preserve"> HYPERLINK  \l "DOC_BudgetSummary" </w:instrText>
      </w:r>
      <w:r w:rsidRPr="001252FA">
        <w:rPr>
          <w:rFonts w:eastAsia="Calibri"/>
          <w:b/>
          <w:color w:val="000000"/>
          <w:sz w:val="22"/>
          <w:szCs w:val="22"/>
        </w:rPr>
        <w:fldChar w:fldCharType="separate"/>
      </w:r>
      <w:r w:rsidR="00FE3C90" w:rsidRPr="001252FA">
        <w:rPr>
          <w:rStyle w:val="Hyperlink"/>
          <w:rFonts w:eastAsia="Calibri"/>
          <w:b/>
          <w:sz w:val="22"/>
          <w:szCs w:val="22"/>
        </w:rPr>
        <w:t>Budget Summary</w:t>
      </w:r>
      <w:r w:rsidRPr="001252FA">
        <w:rPr>
          <w:rFonts w:eastAsia="Calibri"/>
          <w:b/>
          <w:color w:val="000000"/>
          <w:sz w:val="22"/>
          <w:szCs w:val="22"/>
        </w:rPr>
        <w:fldChar w:fldCharType="end"/>
      </w:r>
    </w:p>
    <w:bookmarkEnd w:id="78"/>
    <w:p w:rsidR="00FE3C90" w:rsidRPr="0061712B" w:rsidRDefault="00FE3C90" w:rsidP="00215877">
      <w:pPr>
        <w:spacing w:before="120" w:after="120"/>
        <w:ind w:left="720"/>
        <w:rPr>
          <w:rFonts w:eastAsia="Calibri"/>
          <w:color w:val="000000"/>
          <w:sz w:val="20"/>
          <w:szCs w:val="20"/>
        </w:rPr>
      </w:pPr>
      <w:r w:rsidRPr="0061712B">
        <w:rPr>
          <w:rFonts w:eastAsia="Calibri"/>
          <w:color w:val="000000"/>
          <w:sz w:val="20"/>
          <w:szCs w:val="20"/>
        </w:rPr>
        <w:t>The LEA must complete the LCAP Budget Summary table as follows:</w:t>
      </w:r>
    </w:p>
    <w:p w:rsidR="00FE3C90" w:rsidRPr="0061712B" w:rsidRDefault="00FE3C90" w:rsidP="00215877">
      <w:pPr>
        <w:pStyle w:val="ColorfulList-Accent12"/>
        <w:numPr>
          <w:ilvl w:val="0"/>
          <w:numId w:val="20"/>
        </w:numPr>
        <w:spacing w:before="120" w:after="120" w:line="240" w:lineRule="auto"/>
        <w:ind w:left="1080"/>
        <w:rPr>
          <w:rFonts w:ascii="Arial" w:hAnsi="Arial" w:cs="Arial"/>
          <w:color w:val="000000"/>
          <w:sz w:val="20"/>
          <w:szCs w:val="20"/>
        </w:rPr>
      </w:pPr>
      <w:r w:rsidRPr="0061712B">
        <w:rPr>
          <w:rFonts w:ascii="Arial" w:hAnsi="Arial" w:cs="Arial"/>
          <w:b/>
          <w:color w:val="000000"/>
          <w:sz w:val="20"/>
          <w:szCs w:val="20"/>
        </w:rPr>
        <w:t>Total LEA General Fund Budget Expenditures for the LCAP Year</w:t>
      </w:r>
      <w:r w:rsidRPr="0061712B">
        <w:rPr>
          <w:rFonts w:ascii="Arial" w:hAnsi="Arial" w:cs="Arial"/>
          <w:color w:val="000000"/>
          <w:sz w:val="20"/>
          <w:szCs w:val="20"/>
        </w:rPr>
        <w:t xml:space="preserve">: This amount is the LEA’s total budgeted General Fund expenditures for the LCAP year. The LCAP year means the fiscal year for which an LCAP is adopted or updated by July 1. The General Fund is the main operating fund of the LEA and accounts for all activities not accounted for in another fund. All activities are reported in the General Fund unless there is a compelling reason to account for an activity in another fund. For further information please refer to the </w:t>
      </w:r>
      <w:r w:rsidRPr="0061712B">
        <w:rPr>
          <w:rFonts w:ascii="Arial" w:hAnsi="Arial" w:cs="Arial"/>
          <w:i/>
          <w:color w:val="000000"/>
          <w:sz w:val="20"/>
          <w:szCs w:val="20"/>
        </w:rPr>
        <w:t>California School Accounting Manual</w:t>
      </w:r>
      <w:r w:rsidRPr="0061712B">
        <w:rPr>
          <w:rFonts w:ascii="Arial" w:hAnsi="Arial" w:cs="Arial"/>
          <w:color w:val="000000"/>
          <w:sz w:val="20"/>
          <w:szCs w:val="20"/>
        </w:rPr>
        <w:t xml:space="preserve"> </w:t>
      </w:r>
      <w:r w:rsidRPr="0061712B">
        <w:rPr>
          <w:rFonts w:ascii="Arial" w:hAnsi="Arial" w:cs="Arial"/>
          <w:i/>
          <w:iCs/>
          <w:color w:val="000000"/>
          <w:sz w:val="20"/>
          <w:szCs w:val="20"/>
        </w:rPr>
        <w:t>(</w:t>
      </w:r>
      <w:hyperlink r:id="rId12" w:history="1">
        <w:r w:rsidRPr="0061712B">
          <w:rPr>
            <w:rStyle w:val="Hyperlink"/>
            <w:rFonts w:ascii="Arial" w:hAnsi="Arial" w:cs="Arial"/>
            <w:i/>
            <w:iCs/>
            <w:sz w:val="20"/>
            <w:szCs w:val="20"/>
          </w:rPr>
          <w:t>http://www.cde.ca.gov/fg/ac/sa/</w:t>
        </w:r>
      </w:hyperlink>
      <w:r w:rsidRPr="0061712B">
        <w:rPr>
          <w:rFonts w:ascii="Arial" w:hAnsi="Arial" w:cs="Arial"/>
          <w:i/>
          <w:iCs/>
          <w:color w:val="000000"/>
          <w:sz w:val="20"/>
          <w:szCs w:val="20"/>
        </w:rPr>
        <w:t>)</w:t>
      </w:r>
      <w:r w:rsidRPr="0061712B">
        <w:rPr>
          <w:rFonts w:ascii="Arial" w:hAnsi="Arial" w:cs="Arial"/>
          <w:color w:val="000000"/>
          <w:sz w:val="20"/>
          <w:szCs w:val="20"/>
        </w:rPr>
        <w:t>. (Note: For some charter schools that follow governmental fund accounting, this amount is the total budgeted expenditures in the Charter Schools Special Revenue Fund. For charter schools that follow the not-for-profit accounting model, this amount is total budgeted expenses, such as those budgeted in the Charter Schools Enterprise Fund.)</w:t>
      </w:r>
    </w:p>
    <w:p w:rsidR="00FE3C90" w:rsidRPr="0061712B" w:rsidRDefault="00FE3C90" w:rsidP="00215877">
      <w:pPr>
        <w:numPr>
          <w:ilvl w:val="0"/>
          <w:numId w:val="20"/>
        </w:numPr>
        <w:spacing w:line="259" w:lineRule="auto"/>
        <w:ind w:left="1080"/>
        <w:rPr>
          <w:rFonts w:eastAsia="Calibri"/>
          <w:color w:val="000000"/>
          <w:sz w:val="20"/>
          <w:szCs w:val="20"/>
        </w:rPr>
      </w:pPr>
      <w:r w:rsidRPr="0061712B">
        <w:rPr>
          <w:rFonts w:eastAsia="Calibri"/>
          <w:b/>
          <w:color w:val="000000"/>
          <w:sz w:val="20"/>
          <w:szCs w:val="20"/>
        </w:rPr>
        <w:t xml:space="preserve">Total Funds Budgeted for Planned Actions/Services to Meet the Goals in the LCAP for the LCAP Year: </w:t>
      </w:r>
      <w:r w:rsidRPr="0061712B">
        <w:rPr>
          <w:rFonts w:eastAsia="Calibri"/>
          <w:color w:val="000000"/>
          <w:sz w:val="20"/>
          <w:szCs w:val="20"/>
        </w:rPr>
        <w:t>This amount is the total of the budgeted expenditures associated with the actions/services included for the LCAP year from all sources of funds, as</w:t>
      </w:r>
      <w:r w:rsidR="00082CE0">
        <w:rPr>
          <w:rFonts w:eastAsia="Calibri"/>
          <w:color w:val="000000"/>
          <w:sz w:val="20"/>
          <w:szCs w:val="20"/>
        </w:rPr>
        <w:t xml:space="preserve"> reflected in the LCAP.</w:t>
      </w:r>
      <w:r w:rsidRPr="0061712B">
        <w:rPr>
          <w:rFonts w:eastAsia="Calibri"/>
          <w:color w:val="000000"/>
          <w:sz w:val="20"/>
          <w:szCs w:val="20"/>
        </w:rPr>
        <w:t xml:space="preserve"> To the extent actions/services and/or expenditures are listed in the LCAP under more than one goal, the expenditures should be counted only once.</w:t>
      </w:r>
    </w:p>
    <w:p w:rsidR="00FE3C90" w:rsidRDefault="00FE3C90" w:rsidP="00215877">
      <w:pPr>
        <w:spacing w:line="259" w:lineRule="auto"/>
        <w:ind w:left="1080"/>
        <w:rPr>
          <w:rFonts w:eastAsia="Calibri"/>
          <w:color w:val="000000"/>
          <w:sz w:val="22"/>
          <w:szCs w:val="22"/>
        </w:rPr>
      </w:pPr>
    </w:p>
    <w:p w:rsidR="00FE3C90" w:rsidRPr="0061712B" w:rsidRDefault="00FE3C90" w:rsidP="00215877">
      <w:pPr>
        <w:numPr>
          <w:ilvl w:val="0"/>
          <w:numId w:val="20"/>
        </w:numPr>
        <w:spacing w:line="259" w:lineRule="auto"/>
        <w:ind w:left="1080"/>
        <w:rPr>
          <w:rFonts w:eastAsia="Calibri"/>
          <w:color w:val="000000"/>
          <w:sz w:val="20"/>
          <w:szCs w:val="20"/>
        </w:rPr>
      </w:pPr>
      <w:r w:rsidRPr="0061712B">
        <w:rPr>
          <w:rFonts w:eastAsia="Calibri"/>
          <w:b/>
          <w:color w:val="000000"/>
          <w:sz w:val="20"/>
          <w:szCs w:val="20"/>
        </w:rPr>
        <w:t xml:space="preserve">Description of any use(s) of the General Fund Budget Expenditures specified above for the LCAP year not included in the LCAP: </w:t>
      </w:r>
      <w:r w:rsidRPr="0061712B">
        <w:rPr>
          <w:rFonts w:eastAsia="Calibri"/>
          <w:color w:val="000000"/>
          <w:sz w:val="20"/>
          <w:szCs w:val="20"/>
        </w:rPr>
        <w:t>Briefly describe expenditures included in total General Fund Expenditures that are not included in the total funds budgeted for planned actions/services for the LCAP year. (Note: The total funds budgeted for planned actions/services may include funds other than general fund expenditures.)</w:t>
      </w:r>
    </w:p>
    <w:p w:rsidR="00FE3C90" w:rsidRPr="0061712B" w:rsidRDefault="00FE3C90" w:rsidP="00215877">
      <w:pPr>
        <w:pStyle w:val="ColorfulList-Accent12"/>
        <w:rPr>
          <w:color w:val="000000"/>
          <w:sz w:val="20"/>
          <w:szCs w:val="20"/>
        </w:rPr>
      </w:pPr>
    </w:p>
    <w:p w:rsidR="00FE3C90" w:rsidRPr="0061712B" w:rsidRDefault="00FE3C90" w:rsidP="00215877">
      <w:pPr>
        <w:numPr>
          <w:ilvl w:val="0"/>
          <w:numId w:val="20"/>
        </w:numPr>
        <w:spacing w:line="259" w:lineRule="auto"/>
        <w:ind w:left="1080"/>
        <w:rPr>
          <w:rFonts w:eastAsia="Calibri"/>
          <w:color w:val="000000"/>
          <w:sz w:val="20"/>
          <w:szCs w:val="20"/>
        </w:rPr>
      </w:pPr>
      <w:r w:rsidRPr="0061712B">
        <w:rPr>
          <w:rFonts w:eastAsia="Calibri"/>
          <w:b/>
          <w:color w:val="000000"/>
          <w:sz w:val="20"/>
          <w:szCs w:val="20"/>
        </w:rPr>
        <w:t>Total Projected LCFF Revenues for LCAP Year:</w:t>
      </w:r>
      <w:r w:rsidRPr="0061712B">
        <w:rPr>
          <w:rFonts w:eastAsia="Calibri"/>
          <w:color w:val="000000"/>
          <w:sz w:val="20"/>
          <w:szCs w:val="20"/>
        </w:rPr>
        <w:t xml:space="preserve"> This amount is the total amount of LCFF funding the LEA estimates it will receive pursuant to </w:t>
      </w:r>
      <w:r w:rsidRPr="0061712B">
        <w:rPr>
          <w:rFonts w:eastAsia="Calibri"/>
          <w:i/>
          <w:color w:val="000000"/>
          <w:sz w:val="20"/>
          <w:szCs w:val="20"/>
        </w:rPr>
        <w:t>EC</w:t>
      </w:r>
      <w:r w:rsidRPr="0061712B">
        <w:rPr>
          <w:rFonts w:eastAsia="Calibri"/>
          <w:color w:val="000000"/>
          <w:sz w:val="20"/>
          <w:szCs w:val="20"/>
        </w:rPr>
        <w:t xml:space="preserve"> sections 42238.02 (for school districts and charter schools) and 2574 (for county offices of education), as implemented by</w:t>
      </w:r>
      <w:r w:rsidRPr="0061712B">
        <w:rPr>
          <w:rFonts w:eastAsia="Calibri"/>
          <w:i/>
          <w:color w:val="000000"/>
          <w:sz w:val="20"/>
          <w:szCs w:val="20"/>
        </w:rPr>
        <w:t xml:space="preserve"> EC </w:t>
      </w:r>
      <w:r w:rsidRPr="0061712B">
        <w:rPr>
          <w:rFonts w:eastAsia="Calibri"/>
          <w:color w:val="000000"/>
          <w:sz w:val="20"/>
          <w:szCs w:val="20"/>
        </w:rPr>
        <w:t xml:space="preserve">sections 42238.03 and 2575 for the LCAP year respectively.  </w:t>
      </w:r>
    </w:p>
    <w:p w:rsidR="00FE3C90" w:rsidRDefault="00FE3C90" w:rsidP="00215877">
      <w:pPr>
        <w:spacing w:line="259" w:lineRule="auto"/>
        <w:ind w:left="1080"/>
        <w:rPr>
          <w:rFonts w:eastAsia="Calibri"/>
          <w:color w:val="000000"/>
          <w:sz w:val="22"/>
          <w:szCs w:val="22"/>
        </w:rPr>
      </w:pPr>
    </w:p>
    <w:bookmarkStart w:id="79" w:name="Instructions_AU"/>
    <w:p w:rsidR="00FE3C90" w:rsidRPr="00073340" w:rsidRDefault="000B6449" w:rsidP="00215877">
      <w:pPr>
        <w:spacing w:before="240" w:after="120"/>
        <w:rPr>
          <w:b/>
        </w:rPr>
      </w:pPr>
      <w:r>
        <w:rPr>
          <w:b/>
        </w:rPr>
        <w:fldChar w:fldCharType="begin"/>
      </w:r>
      <w:r w:rsidR="00FE3C90">
        <w:rPr>
          <w:b/>
        </w:rPr>
        <w:instrText xml:space="preserve"> HYPERLINK  \l "DOC_AU" </w:instrText>
      </w:r>
      <w:r>
        <w:rPr>
          <w:b/>
        </w:rPr>
        <w:fldChar w:fldCharType="separate"/>
      </w:r>
      <w:r w:rsidR="00FE3C90" w:rsidRPr="00993071">
        <w:rPr>
          <w:rStyle w:val="Hyperlink"/>
          <w:b/>
        </w:rPr>
        <w:t>Annual Update</w:t>
      </w:r>
      <w:bookmarkEnd w:id="79"/>
      <w:r>
        <w:rPr>
          <w:b/>
        </w:rPr>
        <w:fldChar w:fldCharType="end"/>
      </w:r>
    </w:p>
    <w:p w:rsidR="00FE3C90" w:rsidRPr="0061712B" w:rsidRDefault="00FE3C90" w:rsidP="00215877">
      <w:pPr>
        <w:spacing w:before="120" w:after="120"/>
        <w:rPr>
          <w:rFonts w:eastAsia="Calibri"/>
          <w:color w:val="000000"/>
          <w:sz w:val="20"/>
          <w:szCs w:val="20"/>
        </w:rPr>
      </w:pPr>
      <w:r w:rsidRPr="0061712B">
        <w:rPr>
          <w:rFonts w:eastAsia="Calibri"/>
          <w:color w:val="000000"/>
          <w:sz w:val="20"/>
          <w:szCs w:val="20"/>
        </w:rPr>
        <w:t xml:space="preserve">The planned goals, expected outcomes, actions/services, and budgeted expenditures must be copied verbatim from the previous year’s* approved LCAP. Minor typographical errors may be corrected.  </w:t>
      </w:r>
    </w:p>
    <w:p w:rsidR="00FE3C90" w:rsidRPr="0061712B" w:rsidRDefault="00FE3C90" w:rsidP="00215877">
      <w:pPr>
        <w:spacing w:after="120"/>
        <w:ind w:left="450"/>
        <w:rPr>
          <w:rFonts w:eastAsia="Calibri"/>
          <w:color w:val="000000"/>
          <w:sz w:val="20"/>
          <w:szCs w:val="20"/>
        </w:rPr>
      </w:pPr>
      <w:r w:rsidRPr="0061712B">
        <w:rPr>
          <w:rFonts w:eastAsia="Calibri"/>
          <w:color w:val="000000"/>
          <w:sz w:val="20"/>
          <w:szCs w:val="20"/>
        </w:rPr>
        <w:t xml:space="preserve">* For example, for LCAP year 2017/18 of the 2017/18 – 2019/20 LCAP, review the goals in the 2016/17 LCAP. Moving forward, review the goals from the most recent LCAP year. For example, LCAP year 2020/21 will review goals from the 2019/20 LCAP year, which is the last year of the 2017/18 – 2019/20 LCAP. </w:t>
      </w:r>
    </w:p>
    <w:bookmarkStart w:id="80" w:name="Instructions_AU_AnnMeasOutcomes"/>
    <w:p w:rsidR="00FE3C90" w:rsidRDefault="000B6449" w:rsidP="00215877">
      <w:pPr>
        <w:spacing w:after="120"/>
        <w:ind w:left="450"/>
        <w:rPr>
          <w:rFonts w:eastAsia="Calibri"/>
          <w:b/>
          <w:color w:val="000000"/>
          <w:sz w:val="22"/>
          <w:szCs w:val="22"/>
        </w:rPr>
      </w:pPr>
      <w:r>
        <w:rPr>
          <w:rFonts w:eastAsia="Calibri"/>
          <w:b/>
          <w:color w:val="000000"/>
          <w:sz w:val="22"/>
          <w:szCs w:val="22"/>
        </w:rPr>
        <w:fldChar w:fldCharType="begin"/>
      </w:r>
      <w:r w:rsidR="00FE3C90">
        <w:rPr>
          <w:rFonts w:eastAsia="Calibri"/>
          <w:b/>
          <w:color w:val="000000"/>
          <w:sz w:val="22"/>
          <w:szCs w:val="22"/>
        </w:rPr>
        <w:instrText xml:space="preserve"> HYPERLINK  \l "DOC_AU_AnnualMeasOutcomes" </w:instrText>
      </w:r>
      <w:r>
        <w:rPr>
          <w:rFonts w:eastAsia="Calibri"/>
          <w:b/>
          <w:color w:val="000000"/>
          <w:sz w:val="22"/>
          <w:szCs w:val="22"/>
        </w:rPr>
        <w:fldChar w:fldCharType="separate"/>
      </w:r>
      <w:r w:rsidR="00FE3C90" w:rsidRPr="00993071">
        <w:rPr>
          <w:rStyle w:val="Hyperlink"/>
          <w:rFonts w:eastAsia="Calibri"/>
          <w:b/>
          <w:sz w:val="22"/>
          <w:szCs w:val="22"/>
        </w:rPr>
        <w:t>Annual Measurable Outcomes</w:t>
      </w:r>
      <w:r>
        <w:rPr>
          <w:rFonts w:eastAsia="Calibri"/>
          <w:b/>
          <w:color w:val="000000"/>
          <w:sz w:val="22"/>
          <w:szCs w:val="22"/>
        </w:rPr>
        <w:fldChar w:fldCharType="end"/>
      </w:r>
    </w:p>
    <w:p w:rsidR="00FE3C90" w:rsidRPr="00586220" w:rsidRDefault="00FE3C90" w:rsidP="00215877">
      <w:pPr>
        <w:spacing w:after="120"/>
        <w:ind w:left="810"/>
        <w:rPr>
          <w:rFonts w:eastAsia="Calibri"/>
          <w:color w:val="000000"/>
          <w:sz w:val="20"/>
          <w:szCs w:val="20"/>
        </w:rPr>
      </w:pPr>
      <w:r w:rsidRPr="00586220">
        <w:rPr>
          <w:rFonts w:eastAsia="Calibri"/>
          <w:color w:val="000000"/>
          <w:sz w:val="20"/>
          <w:szCs w:val="20"/>
        </w:rPr>
        <w:t xml:space="preserve">For each goal in the prior year, identify and review the actual measurable outcomes as compared to the expected annual measurable outcomes identified in the prior year for the goal. </w:t>
      </w:r>
    </w:p>
    <w:bookmarkStart w:id="81" w:name="_Planned_Actions/Services_1"/>
    <w:bookmarkStart w:id="82" w:name="Instructions_AU_ActionsServices"/>
    <w:bookmarkEnd w:id="80"/>
    <w:bookmarkEnd w:id="81"/>
    <w:p w:rsidR="00FE3C90" w:rsidRPr="001252FA" w:rsidRDefault="000B6449" w:rsidP="00215877">
      <w:pPr>
        <w:spacing w:before="120" w:after="120"/>
        <w:ind w:left="450"/>
        <w:outlineLvl w:val="4"/>
        <w:rPr>
          <w:b/>
          <w:bCs/>
          <w:iCs/>
          <w:color w:val="000000"/>
          <w:sz w:val="22"/>
          <w:szCs w:val="26"/>
        </w:rPr>
      </w:pPr>
      <w:r w:rsidRPr="001252FA">
        <w:rPr>
          <w:b/>
          <w:bCs/>
          <w:iCs/>
          <w:color w:val="000000"/>
          <w:sz w:val="22"/>
          <w:szCs w:val="26"/>
        </w:rPr>
        <w:fldChar w:fldCharType="begin"/>
      </w:r>
      <w:r w:rsidR="00FE3C90" w:rsidRPr="001252FA">
        <w:rPr>
          <w:b/>
          <w:bCs/>
          <w:iCs/>
          <w:color w:val="000000"/>
          <w:sz w:val="22"/>
          <w:szCs w:val="26"/>
        </w:rPr>
        <w:instrText xml:space="preserve"> HYPERLINK  \l "DOC_AU_ActionsServices" </w:instrText>
      </w:r>
      <w:r w:rsidRPr="001252FA">
        <w:rPr>
          <w:b/>
          <w:bCs/>
          <w:iCs/>
          <w:color w:val="000000"/>
          <w:sz w:val="22"/>
          <w:szCs w:val="26"/>
        </w:rPr>
        <w:fldChar w:fldCharType="separate"/>
      </w:r>
      <w:r w:rsidR="00FE3C90" w:rsidRPr="001252FA">
        <w:rPr>
          <w:rStyle w:val="Hyperlink"/>
          <w:b/>
          <w:bCs/>
          <w:iCs/>
          <w:sz w:val="22"/>
          <w:szCs w:val="26"/>
        </w:rPr>
        <w:t>Actions/Services</w:t>
      </w:r>
      <w:bookmarkEnd w:id="82"/>
      <w:r w:rsidRPr="001252FA">
        <w:rPr>
          <w:b/>
          <w:bCs/>
          <w:iCs/>
          <w:color w:val="000000"/>
          <w:sz w:val="22"/>
          <w:szCs w:val="26"/>
        </w:rPr>
        <w:fldChar w:fldCharType="end"/>
      </w:r>
    </w:p>
    <w:p w:rsidR="00FE3C90" w:rsidRPr="00586220" w:rsidRDefault="00FE3C90" w:rsidP="00215877">
      <w:pPr>
        <w:spacing w:before="120" w:after="120"/>
        <w:ind w:left="810"/>
        <w:outlineLvl w:val="4"/>
        <w:rPr>
          <w:rFonts w:eastAsia="Calibri"/>
          <w:color w:val="000000"/>
          <w:sz w:val="20"/>
          <w:szCs w:val="20"/>
        </w:rPr>
      </w:pPr>
      <w:r w:rsidRPr="00586220">
        <w:rPr>
          <w:rFonts w:eastAsia="Calibri"/>
          <w:color w:val="000000"/>
          <w:sz w:val="20"/>
          <w:szCs w:val="20"/>
        </w:rPr>
        <w:t xml:space="preserve">Identify the planned Actions/Services and the budgeted expenditures to implement these actions toward achieving the described goal. Identify the </w:t>
      </w:r>
      <w:r w:rsidRPr="00586220">
        <w:rPr>
          <w:rFonts w:eastAsia="Calibri"/>
          <w:b/>
          <w:color w:val="000000"/>
          <w:sz w:val="20"/>
          <w:szCs w:val="20"/>
        </w:rPr>
        <w:t>actual</w:t>
      </w:r>
      <w:r w:rsidRPr="00586220">
        <w:rPr>
          <w:rFonts w:eastAsia="Calibri"/>
          <w:color w:val="000000"/>
          <w:sz w:val="20"/>
          <w:szCs w:val="20"/>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bookmarkStart w:id="83" w:name="_Actual_Actions/Services_1"/>
      <w:bookmarkStart w:id="84" w:name="_Expected_Results"/>
      <w:bookmarkStart w:id="85" w:name="_Scope_of_Service_1"/>
      <w:bookmarkStart w:id="86" w:name="_Changes"/>
      <w:bookmarkStart w:id="87" w:name="Instructions_AU_Analysis"/>
      <w:bookmarkEnd w:id="83"/>
      <w:bookmarkEnd w:id="84"/>
      <w:bookmarkEnd w:id="85"/>
      <w:bookmarkEnd w:id="86"/>
      <w:r w:rsidR="008F3330">
        <w:rPr>
          <w:rFonts w:eastAsia="Calibri"/>
          <w:color w:val="000000"/>
          <w:sz w:val="20"/>
          <w:szCs w:val="20"/>
        </w:rPr>
        <w:t xml:space="preserve">  </w:t>
      </w:r>
    </w:p>
    <w:p w:rsidR="00FE3C90" w:rsidRPr="001252FA" w:rsidRDefault="002B0E0F" w:rsidP="00215877">
      <w:pPr>
        <w:spacing w:before="120" w:after="120"/>
        <w:ind w:left="450"/>
        <w:outlineLvl w:val="4"/>
        <w:rPr>
          <w:b/>
          <w:bCs/>
          <w:iCs/>
          <w:color w:val="000000"/>
          <w:sz w:val="22"/>
          <w:szCs w:val="26"/>
        </w:rPr>
      </w:pPr>
      <w:hyperlink w:anchor="DOC_AU_Analysis" w:history="1">
        <w:r w:rsidR="00FE3C90" w:rsidRPr="001252FA">
          <w:rPr>
            <w:rStyle w:val="Hyperlink"/>
            <w:b/>
            <w:bCs/>
            <w:iCs/>
            <w:sz w:val="22"/>
            <w:szCs w:val="26"/>
          </w:rPr>
          <w:t>Analysis</w:t>
        </w:r>
      </w:hyperlink>
    </w:p>
    <w:bookmarkEnd w:id="87"/>
    <w:p w:rsidR="00FE3C90" w:rsidRPr="00586220" w:rsidRDefault="00FE3C90" w:rsidP="00215877">
      <w:pPr>
        <w:spacing w:after="120"/>
        <w:ind w:left="810"/>
        <w:rPr>
          <w:rFonts w:eastAsia="Calibri" w:cs="Arial"/>
          <w:color w:val="000000"/>
          <w:sz w:val="20"/>
          <w:szCs w:val="20"/>
        </w:rPr>
      </w:pPr>
      <w:r w:rsidRPr="00586220">
        <w:rPr>
          <w:rFonts w:eastAsia="Calibri" w:cs="Arial"/>
          <w:color w:val="000000"/>
          <w:sz w:val="20"/>
          <w:szCs w:val="20"/>
        </w:rPr>
        <w:t>Using actual annual measurable outcome data, including data from the LCFF Evaluation Rubrics, analyze whether the planned actions/services were effective in achieving the goal. Respond to the prompts as instructed.</w:t>
      </w:r>
    </w:p>
    <w:p w:rsidR="00FE3C90" w:rsidRPr="00586220" w:rsidRDefault="00FE3C90" w:rsidP="00215877">
      <w:pPr>
        <w:pStyle w:val="ColorfulList-Accent12"/>
        <w:numPr>
          <w:ilvl w:val="0"/>
          <w:numId w:val="18"/>
        </w:numPr>
        <w:spacing w:after="0" w:line="240" w:lineRule="auto"/>
        <w:ind w:left="1260"/>
        <w:rPr>
          <w:rFonts w:ascii="Arial" w:hAnsi="Arial" w:cs="Arial"/>
          <w:color w:val="000000"/>
          <w:sz w:val="20"/>
          <w:szCs w:val="20"/>
        </w:rPr>
      </w:pPr>
      <w:r w:rsidRPr="00586220">
        <w:rPr>
          <w:rFonts w:ascii="Arial" w:hAnsi="Arial" w:cs="Arial"/>
          <w:color w:val="000000"/>
          <w:sz w:val="20"/>
          <w:szCs w:val="20"/>
        </w:rPr>
        <w:t xml:space="preserve">Describe the overall implementation of the actions/services to achieve the articulated goal. Include a discussion of relevant challenges and successes experienced with the implementation process. </w:t>
      </w:r>
    </w:p>
    <w:p w:rsidR="00FE3C90" w:rsidRPr="00586220" w:rsidRDefault="00FE3C90" w:rsidP="00215877">
      <w:pPr>
        <w:numPr>
          <w:ilvl w:val="0"/>
          <w:numId w:val="18"/>
        </w:numPr>
        <w:spacing w:before="120" w:after="120"/>
        <w:ind w:left="1260"/>
        <w:rPr>
          <w:rFonts w:eastAsia="Calibri" w:cs="Arial"/>
          <w:color w:val="000000"/>
          <w:sz w:val="20"/>
          <w:szCs w:val="20"/>
        </w:rPr>
      </w:pPr>
      <w:r w:rsidRPr="00586220">
        <w:rPr>
          <w:rFonts w:eastAsia="Calibri" w:cs="Arial"/>
          <w:color w:val="000000"/>
          <w:sz w:val="20"/>
          <w:szCs w:val="20"/>
        </w:rPr>
        <w:t>Describe the overall effectiveness of the actions/services to achieve the articulated goal as measured by the LEA.</w:t>
      </w:r>
    </w:p>
    <w:p w:rsidR="00FE3C90" w:rsidRPr="00586220" w:rsidRDefault="00FE3C90" w:rsidP="00215877">
      <w:pPr>
        <w:numPr>
          <w:ilvl w:val="0"/>
          <w:numId w:val="18"/>
        </w:numPr>
        <w:spacing w:after="120"/>
        <w:ind w:left="1260"/>
        <w:rPr>
          <w:rFonts w:eastAsia="Calibri" w:cs="Arial"/>
          <w:color w:val="000000"/>
          <w:sz w:val="20"/>
          <w:szCs w:val="20"/>
        </w:rPr>
      </w:pPr>
      <w:r w:rsidRPr="00586220">
        <w:rPr>
          <w:rFonts w:eastAsia="Calibri" w:cs="Arial"/>
          <w:color w:val="000000"/>
          <w:sz w:val="20"/>
          <w:szCs w:val="20"/>
        </w:rPr>
        <w:t>Explain material differences between Budgeted Expenditures and Estimated Actual Expenditures. Minor variances in expenditures or a dollar-for-dollar accounting is not required.</w:t>
      </w:r>
    </w:p>
    <w:p w:rsidR="00FE3C90" w:rsidRPr="00586220" w:rsidRDefault="00FE3C90" w:rsidP="00215877">
      <w:pPr>
        <w:numPr>
          <w:ilvl w:val="0"/>
          <w:numId w:val="18"/>
        </w:numPr>
        <w:spacing w:after="120"/>
        <w:ind w:left="1260"/>
        <w:rPr>
          <w:rFonts w:eastAsia="Calibri" w:cs="Arial"/>
          <w:color w:val="000000"/>
          <w:sz w:val="20"/>
          <w:szCs w:val="20"/>
        </w:rPr>
      </w:pPr>
      <w:r w:rsidRPr="00586220">
        <w:rPr>
          <w:rFonts w:eastAsia="Calibri" w:cs="Arial"/>
          <w:color w:val="000000"/>
          <w:sz w:val="20"/>
          <w:szCs w:val="20"/>
        </w:rPr>
        <w:t>Describe any changes made to this goal, expected outcomes, metrics, or actions and services to achieve this goal as a result of this analysis and analysis of the data provided in the LCFF Evaluation Rubrics, as applicable</w:t>
      </w:r>
      <w:r w:rsidR="00082CE0">
        <w:rPr>
          <w:rFonts w:eastAsia="Calibri" w:cs="Arial"/>
          <w:color w:val="000000"/>
          <w:sz w:val="20"/>
          <w:szCs w:val="20"/>
        </w:rPr>
        <w:t>.</w:t>
      </w:r>
      <w:r w:rsidRPr="00586220">
        <w:rPr>
          <w:rFonts w:eastAsia="Calibri" w:cs="Arial"/>
          <w:color w:val="000000"/>
          <w:sz w:val="20"/>
          <w:szCs w:val="20"/>
        </w:rPr>
        <w:t xml:space="preserve"> Identify where those changes can be found in the LCAP.</w:t>
      </w:r>
    </w:p>
    <w:bookmarkStart w:id="88" w:name="_Goal"/>
    <w:bookmarkStart w:id="89" w:name="_Intended/Actual_Result"/>
    <w:bookmarkStart w:id="90" w:name="_Scope_of_Service"/>
    <w:bookmarkStart w:id="91" w:name="_Stakeholder_Engagement_1"/>
    <w:bookmarkStart w:id="92" w:name="_Program_and_Metrics"/>
    <w:bookmarkStart w:id="93" w:name="_Applicability_of_Metrics_1"/>
    <w:bookmarkStart w:id="94" w:name="_Goals,_Actions,_and_1"/>
    <w:bookmarkStart w:id="95" w:name="_Stakeholder_Engagement_(Return_1"/>
    <w:bookmarkStart w:id="96" w:name="Instructions_SE_StakeholderEngagement"/>
    <w:bookmarkEnd w:id="88"/>
    <w:bookmarkEnd w:id="89"/>
    <w:bookmarkEnd w:id="90"/>
    <w:bookmarkEnd w:id="91"/>
    <w:bookmarkEnd w:id="92"/>
    <w:bookmarkEnd w:id="93"/>
    <w:bookmarkEnd w:id="94"/>
    <w:bookmarkEnd w:id="95"/>
    <w:p w:rsidR="00FE3C90" w:rsidRPr="00DE74B7" w:rsidRDefault="000B6449" w:rsidP="00215877">
      <w:pPr>
        <w:spacing w:after="120"/>
        <w:rPr>
          <w:rStyle w:val="Hyperlink"/>
          <w:b/>
        </w:rPr>
      </w:pPr>
      <w:r w:rsidRPr="00B7702E">
        <w:rPr>
          <w:rStyle w:val="Hyperlink"/>
          <w:b/>
        </w:rPr>
        <w:fldChar w:fldCharType="begin"/>
      </w:r>
      <w:r w:rsidR="00FE3C90" w:rsidRPr="00B7702E">
        <w:rPr>
          <w:rStyle w:val="Hyperlink"/>
          <w:b/>
        </w:rPr>
        <w:instrText xml:space="preserve"> HYPERLINK  \l "DOC_SE_StakeholderEngagement" </w:instrText>
      </w:r>
      <w:r w:rsidRPr="00B7702E">
        <w:rPr>
          <w:rStyle w:val="Hyperlink"/>
          <w:b/>
        </w:rPr>
        <w:fldChar w:fldCharType="separate"/>
      </w:r>
      <w:r w:rsidR="00FE3C90" w:rsidRPr="00DE74B7">
        <w:rPr>
          <w:rStyle w:val="Hyperlink"/>
          <w:b/>
        </w:rPr>
        <w:t>Stakeholder Engagement</w:t>
      </w:r>
      <w:r w:rsidRPr="00B7702E">
        <w:rPr>
          <w:rStyle w:val="Hyperlink"/>
          <w:b/>
        </w:rPr>
        <w:fldChar w:fldCharType="end"/>
      </w:r>
    </w:p>
    <w:bookmarkEnd w:id="96"/>
    <w:p w:rsidR="00FE3C90" w:rsidRPr="00586220" w:rsidRDefault="00FE3C90" w:rsidP="00215877">
      <w:pPr>
        <w:rPr>
          <w:rFonts w:eastAsia="Calibri"/>
          <w:color w:val="000000"/>
          <w:sz w:val="20"/>
          <w:szCs w:val="20"/>
        </w:rPr>
      </w:pPr>
      <w:r w:rsidRPr="00586220">
        <w:rPr>
          <w:rFonts w:eastAsia="Calibri"/>
          <w:color w:val="000000"/>
          <w:sz w:val="20"/>
          <w:szCs w:val="20"/>
        </w:rPr>
        <w:t xml:space="preserve">Meaningful engagement of parents, students, and other stakeholders, including those representing the student groups identified by LCFF, is critical to the development of the LCAP and the budget process. </w:t>
      </w:r>
      <w:r w:rsidR="00082CE0" w:rsidRPr="00082CE0">
        <w:rPr>
          <w:rFonts w:eastAsia="Calibri"/>
          <w:i/>
          <w:color w:val="000000"/>
          <w:sz w:val="20"/>
          <w:szCs w:val="20"/>
        </w:rPr>
        <w:t>EC</w:t>
      </w:r>
      <w:r w:rsidRPr="00586220">
        <w:rPr>
          <w:rFonts w:eastAsia="Calibri"/>
          <w:color w:val="000000"/>
          <w:sz w:val="20"/>
          <w:szCs w:val="20"/>
        </w:rPr>
        <w:t xml:space="preserve"> identifies the minimum consultation requirements for school districts and county offices of education as consulting with teachers, principals, administrators, other school personnel, local bargaining units of the school district, parents, and pupils in developing the LCAP. </w:t>
      </w:r>
      <w:r w:rsidR="009752AE" w:rsidRPr="009752AE">
        <w:rPr>
          <w:rFonts w:eastAsia="Calibri"/>
          <w:i/>
          <w:color w:val="000000"/>
          <w:sz w:val="20"/>
          <w:szCs w:val="20"/>
        </w:rPr>
        <w:t>EC</w:t>
      </w:r>
      <w:r w:rsidRPr="00586220">
        <w:rPr>
          <w:rFonts w:eastAsia="Calibri"/>
          <w:color w:val="000000"/>
          <w:sz w:val="20"/>
          <w:szCs w:val="20"/>
        </w:rPr>
        <w:t xml:space="preserve"> requires charter schools to consult with teachers, principals, administrators, other school personnel, parents, and pupils in developing the LCAP. In addition, </w:t>
      </w:r>
      <w:r w:rsidR="009752AE">
        <w:rPr>
          <w:rFonts w:eastAsia="Calibri"/>
          <w:i/>
          <w:color w:val="000000"/>
          <w:sz w:val="20"/>
          <w:szCs w:val="20"/>
        </w:rPr>
        <w:t>EC</w:t>
      </w:r>
      <w:r w:rsidRPr="00586220">
        <w:rPr>
          <w:rFonts w:eastAsia="Calibri"/>
          <w:color w:val="000000"/>
          <w:sz w:val="20"/>
          <w:szCs w:val="20"/>
        </w:rPr>
        <w:t xml:space="preserve"> Section 48985 specifies the requirements for the translation of notices, reports, statements, or records sent to a parent or guardian.</w:t>
      </w:r>
    </w:p>
    <w:p w:rsidR="00FE3C90" w:rsidRPr="00586220" w:rsidRDefault="00FE3C90" w:rsidP="00215877">
      <w:pPr>
        <w:rPr>
          <w:rFonts w:eastAsia="Calibri"/>
          <w:color w:val="000000"/>
          <w:sz w:val="20"/>
          <w:szCs w:val="20"/>
        </w:rPr>
      </w:pPr>
    </w:p>
    <w:p w:rsidR="00FE3C90" w:rsidRPr="00586220" w:rsidRDefault="00FE3C90" w:rsidP="00215877">
      <w:pPr>
        <w:spacing w:after="120"/>
        <w:rPr>
          <w:rFonts w:eastAsia="Calibri"/>
          <w:color w:val="000000"/>
          <w:sz w:val="20"/>
          <w:szCs w:val="20"/>
        </w:rPr>
      </w:pPr>
      <w:r w:rsidRPr="00586220">
        <w:rPr>
          <w:rFonts w:eastAsia="Calibri"/>
          <w:color w:val="000000"/>
          <w:sz w:val="20"/>
          <w:szCs w:val="20"/>
        </w:rPr>
        <w:t xml:space="preserve">The LCAP should be shared with, and LEAs should request input from, school site-level advisory groups, as applicable (e.g., school site councils, English Learner Advisory Councils, student advisory groups, etc.), to facilitate alignment between school-site and district-level goals and actions. An LEA may incorporate or reference actions described in other plans that are being undertaken to meet specific goals.  </w:t>
      </w:r>
    </w:p>
    <w:p w:rsidR="00FE3C90" w:rsidRPr="00586220" w:rsidRDefault="00FE3C90" w:rsidP="00215877">
      <w:pPr>
        <w:spacing w:after="120"/>
        <w:ind w:left="540"/>
        <w:rPr>
          <w:rFonts w:eastAsia="Calibri"/>
          <w:color w:val="000000"/>
          <w:sz w:val="20"/>
          <w:szCs w:val="20"/>
        </w:rPr>
      </w:pPr>
      <w:r w:rsidRPr="00586220">
        <w:rPr>
          <w:rFonts w:eastAsia="Calibri"/>
          <w:b/>
          <w:color w:val="000000"/>
          <w:sz w:val="20"/>
          <w:szCs w:val="20"/>
        </w:rPr>
        <w:t>Instructions:</w:t>
      </w:r>
      <w:r w:rsidRPr="00586220">
        <w:rPr>
          <w:rFonts w:eastAsia="Calibri"/>
          <w:color w:val="000000"/>
          <w:sz w:val="20"/>
          <w:szCs w:val="20"/>
        </w:rPr>
        <w:t xml:space="preserve"> The stakeholder engagement process is an ongoing, annual process. The requirements for this section are the same for each year of a three-year LCAP. When developing the LCAP, mark the appropriate LCAP year, and describe the stakeholder engagement process used to develop the LCAP and Annual Update.  When developing the LCAP in year 2 or year 3, mark the appropriate LCAP year and replace the previous stakeholder narrative(s) and describe the stakeholder engagement process used to develop the current year LCAP and Annual Update.</w:t>
      </w:r>
    </w:p>
    <w:p w:rsidR="00FE3C90" w:rsidRPr="00586220" w:rsidRDefault="00FE3C90" w:rsidP="00215877">
      <w:pPr>
        <w:spacing w:after="120"/>
        <w:ind w:left="1170"/>
        <w:rPr>
          <w:rFonts w:eastAsia="Calibri"/>
          <w:color w:val="000000"/>
          <w:sz w:val="20"/>
          <w:szCs w:val="20"/>
        </w:rPr>
      </w:pPr>
      <w:r w:rsidRPr="00586220">
        <w:rPr>
          <w:rFonts w:eastAsia="Calibri"/>
          <w:b/>
          <w:color w:val="000000"/>
          <w:sz w:val="20"/>
          <w:szCs w:val="20"/>
        </w:rPr>
        <w:t>School districts and county offices of education:</w:t>
      </w:r>
      <w:r w:rsidRPr="00586220">
        <w:rPr>
          <w:rFonts w:eastAsia="Calibri"/>
          <w:color w:val="000000"/>
          <w:sz w:val="20"/>
          <w:szCs w:val="20"/>
        </w:rPr>
        <w:t xml:space="preserve"> Describe the process used to consult with the Parent Advisory Committee, the English Learner Parent Advisory Committee, parents, students, school personnel, the LEA’s local bargaining units, and the community to inform the development of the LCAP and the annual review and analysis for the indicated LCAP year.</w:t>
      </w:r>
    </w:p>
    <w:p w:rsidR="00FE3C90" w:rsidRPr="00586220" w:rsidRDefault="00FE3C90" w:rsidP="00215877">
      <w:pPr>
        <w:spacing w:after="120"/>
        <w:ind w:left="1170"/>
        <w:rPr>
          <w:rFonts w:eastAsia="Calibri"/>
          <w:color w:val="000000"/>
          <w:sz w:val="20"/>
          <w:szCs w:val="20"/>
        </w:rPr>
      </w:pPr>
      <w:r w:rsidRPr="00586220">
        <w:rPr>
          <w:rFonts w:eastAsia="Calibri"/>
          <w:b/>
          <w:color w:val="000000"/>
          <w:sz w:val="20"/>
          <w:szCs w:val="20"/>
        </w:rPr>
        <w:t>Charter schools:</w:t>
      </w:r>
      <w:r w:rsidRPr="00586220">
        <w:rPr>
          <w:rFonts w:eastAsia="Calibri"/>
          <w:color w:val="000000"/>
          <w:sz w:val="20"/>
          <w:szCs w:val="20"/>
        </w:rPr>
        <w:t xml:space="preserve"> Describe the process used to consult with teachers, principals, administrators, other school personnel, parents, and students to inform the development of the LCAP and the annual review and analysis for the indicated LCAP year. </w:t>
      </w:r>
    </w:p>
    <w:p w:rsidR="00FE3C90" w:rsidRPr="00586220" w:rsidRDefault="00FE3C90" w:rsidP="00215877">
      <w:pPr>
        <w:spacing w:after="120"/>
        <w:ind w:left="540"/>
        <w:rPr>
          <w:rFonts w:eastAsia="Calibri"/>
          <w:color w:val="000000"/>
          <w:sz w:val="20"/>
          <w:szCs w:val="20"/>
        </w:rPr>
      </w:pPr>
      <w:r w:rsidRPr="00586220">
        <w:rPr>
          <w:rFonts w:eastAsia="Calibri"/>
          <w:color w:val="000000"/>
          <w:sz w:val="20"/>
          <w:szCs w:val="20"/>
        </w:rPr>
        <w:t>Describe how the consultation process impacted the development of the LCAP and annual update for the indicated LCAP year, including the goals, actions, services, and expenditures.</w:t>
      </w:r>
    </w:p>
    <w:bookmarkStart w:id="97" w:name="_Goals,_Actions,_and_3"/>
    <w:bookmarkStart w:id="98" w:name="Instructions_GAS"/>
    <w:bookmarkEnd w:id="97"/>
    <w:p w:rsidR="00FE3C90" w:rsidRPr="0044245D" w:rsidRDefault="000B6449" w:rsidP="00215877">
      <w:pPr>
        <w:spacing w:before="240" w:after="120"/>
        <w:rPr>
          <w:rStyle w:val="Hyperlink"/>
          <w:b/>
        </w:rPr>
      </w:pPr>
      <w:r w:rsidRPr="0044245D">
        <w:rPr>
          <w:rStyle w:val="Hyperlink"/>
          <w:b/>
        </w:rPr>
        <w:fldChar w:fldCharType="begin"/>
      </w:r>
      <w:r w:rsidR="00FE3C90" w:rsidRPr="0044245D">
        <w:rPr>
          <w:rStyle w:val="Hyperlink"/>
          <w:b/>
        </w:rPr>
        <w:instrText xml:space="preserve"> HYPERLINK  \l "DOC_GAS" </w:instrText>
      </w:r>
      <w:r w:rsidRPr="0044245D">
        <w:rPr>
          <w:rStyle w:val="Hyperlink"/>
          <w:b/>
        </w:rPr>
        <w:fldChar w:fldCharType="separate"/>
      </w:r>
      <w:r w:rsidR="00FE3C90" w:rsidRPr="00DE74B7">
        <w:rPr>
          <w:rStyle w:val="Hyperlink"/>
          <w:b/>
        </w:rPr>
        <w:t>Goals, Actions, and Services</w:t>
      </w:r>
      <w:r w:rsidRPr="0044245D">
        <w:rPr>
          <w:rStyle w:val="Hyperlink"/>
          <w:b/>
        </w:rPr>
        <w:fldChar w:fldCharType="end"/>
      </w:r>
    </w:p>
    <w:p w:rsidR="00FE3C90" w:rsidRPr="00586220" w:rsidRDefault="00FE3C90" w:rsidP="00215877">
      <w:pPr>
        <w:spacing w:after="120"/>
        <w:rPr>
          <w:rFonts w:eastAsia="Calibri"/>
          <w:color w:val="000000"/>
          <w:sz w:val="20"/>
          <w:szCs w:val="20"/>
        </w:rPr>
      </w:pPr>
      <w:bookmarkStart w:id="99" w:name="_Applicability_of_Metrics"/>
      <w:bookmarkStart w:id="100" w:name="_Related_State_and/or"/>
      <w:bookmarkEnd w:id="98"/>
      <w:bookmarkEnd w:id="99"/>
      <w:bookmarkEnd w:id="100"/>
      <w:r w:rsidRPr="00586220">
        <w:rPr>
          <w:rFonts w:eastAsia="Calibri"/>
          <w:color w:val="000000"/>
          <w:sz w:val="20"/>
          <w:szCs w:val="20"/>
        </w:rPr>
        <w:t>LEAs must include a description of the annual goals, for all students and each LCFF identified group of students, to be achieved for each state priority as applicable to type of LEA. An LEA may also include additional local priorities. This section shall also include a description of the specific planned actions an LEA will take to meet the identified goals, and a description of the expenditures required to implement the specific actions.</w:t>
      </w:r>
    </w:p>
    <w:p w:rsidR="00FE3C90" w:rsidRPr="00586220" w:rsidRDefault="00FE3C90" w:rsidP="00215877">
      <w:pPr>
        <w:spacing w:after="120"/>
        <w:ind w:left="720"/>
        <w:rPr>
          <w:rFonts w:eastAsia="Calibri"/>
          <w:color w:val="000000"/>
          <w:sz w:val="20"/>
          <w:szCs w:val="20"/>
        </w:rPr>
      </w:pPr>
      <w:r w:rsidRPr="00586220">
        <w:rPr>
          <w:rFonts w:eastAsia="Calibri"/>
          <w:b/>
          <w:color w:val="000000"/>
          <w:sz w:val="20"/>
          <w:szCs w:val="20"/>
        </w:rPr>
        <w:t>School districts and county offices of education:</w:t>
      </w:r>
      <w:r w:rsidRPr="00586220">
        <w:rPr>
          <w:rFonts w:eastAsia="Calibri"/>
          <w:color w:val="000000"/>
          <w:sz w:val="20"/>
          <w:szCs w:val="20"/>
        </w:rPr>
        <w:t xml:space="preserve"> The LCAP is a three-year plan, which is reviewed and updated annually, as required.  </w:t>
      </w:r>
    </w:p>
    <w:p w:rsidR="00FE3C90" w:rsidRPr="00586220" w:rsidRDefault="00FE3C90" w:rsidP="00215877">
      <w:pPr>
        <w:spacing w:after="120"/>
        <w:ind w:left="720"/>
        <w:rPr>
          <w:rFonts w:eastAsia="Calibri"/>
          <w:color w:val="000000"/>
          <w:sz w:val="20"/>
          <w:szCs w:val="20"/>
        </w:rPr>
      </w:pPr>
      <w:r w:rsidRPr="00586220">
        <w:rPr>
          <w:rFonts w:eastAsia="Calibri"/>
          <w:b/>
          <w:color w:val="000000"/>
          <w:sz w:val="20"/>
          <w:szCs w:val="20"/>
        </w:rPr>
        <w:t>Charter schools:</w:t>
      </w:r>
      <w:r w:rsidRPr="00586220">
        <w:rPr>
          <w:rFonts w:eastAsia="Calibri"/>
          <w:color w:val="000000"/>
          <w:sz w:val="20"/>
          <w:szCs w:val="20"/>
        </w:rPr>
        <w:t xml:space="preserve"> The number of years addressed in the LCAP may align with the term of the charter schools budget, typically one year, which is submitted to the school’s authorizer. If year 2 and/or year 3 is not applicable, charter schools must specify as such.  </w:t>
      </w:r>
    </w:p>
    <w:p w:rsidR="00FE3C90" w:rsidRPr="00586220" w:rsidRDefault="00FE3C90" w:rsidP="00215877">
      <w:pPr>
        <w:spacing w:after="120"/>
        <w:ind w:left="360"/>
        <w:rPr>
          <w:rFonts w:eastAsia="Calibri"/>
          <w:sz w:val="20"/>
          <w:szCs w:val="20"/>
        </w:rPr>
      </w:pPr>
      <w:bookmarkStart w:id="101" w:name="_Goal_1"/>
      <w:bookmarkStart w:id="102" w:name="Instructions_GAS_NewModUnchanged"/>
      <w:bookmarkEnd w:id="101"/>
      <w:r w:rsidRPr="00586220">
        <w:rPr>
          <w:rFonts w:eastAsia="Calibri"/>
          <w:b/>
          <w:sz w:val="20"/>
          <w:szCs w:val="20"/>
        </w:rPr>
        <w:t>New, Modified, Unchanged</w:t>
      </w:r>
    </w:p>
    <w:bookmarkEnd w:id="102"/>
    <w:p w:rsidR="00E279B0" w:rsidRPr="00586220" w:rsidRDefault="00FE3C90" w:rsidP="001D7F1B">
      <w:pPr>
        <w:spacing w:after="120"/>
        <w:ind w:left="720"/>
        <w:rPr>
          <w:rStyle w:val="Hyperlink"/>
          <w:rFonts w:eastAsia="Calibri"/>
          <w:color w:val="000000"/>
          <w:sz w:val="20"/>
          <w:szCs w:val="20"/>
          <w:u w:val="none"/>
        </w:rPr>
      </w:pPr>
      <w:r w:rsidRPr="00586220">
        <w:rPr>
          <w:rFonts w:eastAsia="Calibri"/>
          <w:color w:val="000000"/>
          <w:sz w:val="20"/>
          <w:szCs w:val="20"/>
        </w:rPr>
        <w:t>As part of the LCAP development process, which includes the annual update and stakeholder engagement, indicate if the goal, identified need, related state and/or local priorities, and/or expected annual measurable outcomes for the current LCAP year or future LCAP years are modified or unchanged from the previous year’s LCAP; or, specify if the goal is new.</w:t>
      </w:r>
      <w:bookmarkStart w:id="103" w:name="Instructions_GAS_Goal"/>
    </w:p>
    <w:p w:rsidR="00FE3C90" w:rsidRPr="00DE74B7" w:rsidRDefault="002B0E0F" w:rsidP="00215877">
      <w:pPr>
        <w:spacing w:after="120"/>
        <w:ind w:left="450"/>
        <w:rPr>
          <w:rStyle w:val="Hyperlink"/>
          <w:b/>
          <w:bCs/>
          <w:iCs/>
          <w:szCs w:val="26"/>
        </w:rPr>
      </w:pPr>
      <w:hyperlink w:anchor="DOC_GAS_Goal" w:history="1">
        <w:r w:rsidR="00FE3C90" w:rsidRPr="00DE74B7">
          <w:rPr>
            <w:rStyle w:val="Hyperlink"/>
            <w:b/>
            <w:bCs/>
            <w:iCs/>
            <w:sz w:val="22"/>
            <w:szCs w:val="26"/>
          </w:rPr>
          <w:t>Goal</w:t>
        </w:r>
      </w:hyperlink>
    </w:p>
    <w:bookmarkEnd w:id="103"/>
    <w:p w:rsidR="00FE3C90" w:rsidRPr="00586220" w:rsidRDefault="00FE3C90" w:rsidP="00215877">
      <w:pPr>
        <w:spacing w:after="120"/>
        <w:ind w:left="720"/>
        <w:rPr>
          <w:rFonts w:eastAsia="Calibri"/>
          <w:color w:val="000000"/>
          <w:sz w:val="20"/>
          <w:szCs w:val="20"/>
        </w:rPr>
      </w:pPr>
      <w:r w:rsidRPr="00586220">
        <w:rPr>
          <w:rFonts w:eastAsia="Calibri"/>
          <w:color w:val="000000"/>
          <w:sz w:val="20"/>
          <w:szCs w:val="20"/>
        </w:rPr>
        <w:t xml:space="preserve">State the goal. LEAs may number the goals using the “Goal #” box for ease of reference. A goal is a broad statement that describes the desired result to which all actions/services are directed. A goal answers the question: What is the LEA seeking to achieve?  </w:t>
      </w:r>
    </w:p>
    <w:bookmarkStart w:id="104" w:name="_Related_State_and/or_1"/>
    <w:bookmarkStart w:id="105" w:name="Instructions_GAS_StateLocalPriorities"/>
    <w:bookmarkEnd w:id="104"/>
    <w:p w:rsidR="00FE3C90" w:rsidRPr="00DE74B7" w:rsidRDefault="000B6449" w:rsidP="00215877">
      <w:pPr>
        <w:spacing w:after="120"/>
        <w:ind w:left="450"/>
        <w:rPr>
          <w:rStyle w:val="Hyperlink"/>
        </w:rPr>
      </w:pPr>
      <w:r w:rsidRPr="00DE74B7">
        <w:rPr>
          <w:rStyle w:val="Hyperlink"/>
        </w:rPr>
        <w:fldChar w:fldCharType="begin"/>
      </w:r>
      <w:r w:rsidR="00FE3C90" w:rsidRPr="00DE74B7">
        <w:rPr>
          <w:rStyle w:val="Hyperlink"/>
        </w:rPr>
        <w:instrText xml:space="preserve"> HYPERLINK  \l "DOC_GAS_StateLocalPriorities" </w:instrText>
      </w:r>
      <w:r w:rsidRPr="00DE74B7">
        <w:rPr>
          <w:rStyle w:val="Hyperlink"/>
        </w:rPr>
        <w:fldChar w:fldCharType="separate"/>
      </w:r>
      <w:r w:rsidR="00FE3C90" w:rsidRPr="00DE74B7">
        <w:rPr>
          <w:rStyle w:val="Hyperlink"/>
          <w:b/>
          <w:bCs/>
          <w:iCs/>
          <w:sz w:val="22"/>
          <w:szCs w:val="26"/>
        </w:rPr>
        <w:t>Related State and/or Local Priorities</w:t>
      </w:r>
      <w:r w:rsidRPr="00DE74B7">
        <w:rPr>
          <w:rStyle w:val="Hyperlink"/>
        </w:rPr>
        <w:fldChar w:fldCharType="end"/>
      </w:r>
    </w:p>
    <w:bookmarkEnd w:id="105"/>
    <w:p w:rsidR="00FE3C90" w:rsidRPr="00586220" w:rsidRDefault="00FE3C90" w:rsidP="00215877">
      <w:pPr>
        <w:spacing w:after="120"/>
        <w:ind w:left="720"/>
        <w:rPr>
          <w:rFonts w:eastAsia="Calibri"/>
          <w:color w:val="000000"/>
          <w:sz w:val="20"/>
          <w:szCs w:val="20"/>
        </w:rPr>
      </w:pPr>
      <w:r w:rsidRPr="00586220">
        <w:rPr>
          <w:rFonts w:eastAsia="Calibri"/>
          <w:color w:val="000000"/>
          <w:sz w:val="20"/>
          <w:szCs w:val="20"/>
        </w:rPr>
        <w:t>Identify the state and/or local priorities addressed by the goal by placing a check mark next to the applicable priority or priorities. The LCAP must include goals that address each of the state priorities, as applicable to the type of LEA, and any additional local priorities; however, one goal may address multiple priorities. (</w:t>
      </w:r>
      <w:hyperlink w:anchor="State_Priorities" w:history="1">
        <w:r w:rsidRPr="00586220">
          <w:rPr>
            <w:rStyle w:val="Hyperlink"/>
            <w:rFonts w:eastAsia="Calibri"/>
            <w:sz w:val="20"/>
            <w:szCs w:val="20"/>
          </w:rPr>
          <w:t>Link to State Priorities</w:t>
        </w:r>
      </w:hyperlink>
      <w:r w:rsidRPr="00586220">
        <w:rPr>
          <w:rFonts w:eastAsia="Calibri"/>
          <w:color w:val="000000"/>
          <w:sz w:val="20"/>
          <w:szCs w:val="20"/>
        </w:rPr>
        <w:t>)</w:t>
      </w:r>
    </w:p>
    <w:bookmarkStart w:id="106" w:name="Instructions_GAS_IdentifiedNeed"/>
    <w:p w:rsidR="00FE3C90" w:rsidRPr="00DE74B7" w:rsidRDefault="000B6449" w:rsidP="00215877">
      <w:pPr>
        <w:spacing w:after="120"/>
        <w:ind w:left="450"/>
        <w:rPr>
          <w:rStyle w:val="Hyperlink"/>
        </w:rPr>
      </w:pPr>
      <w:r w:rsidRPr="00DE74B7">
        <w:rPr>
          <w:rStyle w:val="Hyperlink"/>
        </w:rPr>
        <w:fldChar w:fldCharType="begin"/>
      </w:r>
      <w:r w:rsidR="00FE3C90" w:rsidRPr="00DE74B7">
        <w:rPr>
          <w:rStyle w:val="Hyperlink"/>
        </w:rPr>
        <w:instrText xml:space="preserve"> HYPERLINK  \l "DOC_GAS_IdentifiedNeed" </w:instrText>
      </w:r>
      <w:r w:rsidRPr="00DE74B7">
        <w:rPr>
          <w:rStyle w:val="Hyperlink"/>
        </w:rPr>
        <w:fldChar w:fldCharType="separate"/>
      </w:r>
      <w:r w:rsidR="00FE3C90" w:rsidRPr="00DE74B7">
        <w:rPr>
          <w:rStyle w:val="Hyperlink"/>
          <w:b/>
          <w:bCs/>
          <w:iCs/>
          <w:sz w:val="22"/>
          <w:szCs w:val="26"/>
        </w:rPr>
        <w:t>Identified Need</w:t>
      </w:r>
      <w:r w:rsidRPr="00DE74B7">
        <w:rPr>
          <w:rStyle w:val="Hyperlink"/>
        </w:rPr>
        <w:fldChar w:fldCharType="end"/>
      </w:r>
    </w:p>
    <w:bookmarkEnd w:id="106"/>
    <w:p w:rsidR="00FE3C90" w:rsidRPr="00586220" w:rsidRDefault="00FE3C90" w:rsidP="00215877">
      <w:pPr>
        <w:spacing w:after="120"/>
        <w:ind w:left="720"/>
        <w:rPr>
          <w:rFonts w:eastAsia="Calibri"/>
          <w:color w:val="000000"/>
          <w:sz w:val="20"/>
          <w:szCs w:val="20"/>
        </w:rPr>
      </w:pPr>
      <w:r w:rsidRPr="00586220">
        <w:rPr>
          <w:rFonts w:eastAsia="Calibri"/>
          <w:color w:val="000000"/>
          <w:sz w:val="20"/>
          <w:szCs w:val="20"/>
        </w:rPr>
        <w:t>Describe the needs that led to establishing the goal.  The identified needs may be based on quantitative or qualitative information, including, but not limited to, results of the annual update process or performance data from the LCFF Evaluation Rubrics, as applicable.</w:t>
      </w:r>
    </w:p>
    <w:bookmarkStart w:id="107" w:name="_Expected_Annual_Measurable"/>
    <w:bookmarkStart w:id="108" w:name="Instructions_GAS_ExpectedAnnMeasOutcomes"/>
    <w:bookmarkEnd w:id="107"/>
    <w:p w:rsidR="00FE3C90" w:rsidRPr="00DE74B7" w:rsidRDefault="000B6449" w:rsidP="00215877">
      <w:pPr>
        <w:spacing w:after="120"/>
        <w:ind w:left="450"/>
        <w:rPr>
          <w:rStyle w:val="Hyperlink"/>
        </w:rPr>
      </w:pPr>
      <w:r w:rsidRPr="00DE74B7">
        <w:rPr>
          <w:rStyle w:val="Hyperlink"/>
        </w:rPr>
        <w:fldChar w:fldCharType="begin"/>
      </w:r>
      <w:r w:rsidR="00FE3C90" w:rsidRPr="00DE74B7">
        <w:rPr>
          <w:rStyle w:val="Hyperlink"/>
        </w:rPr>
        <w:instrText xml:space="preserve"> HYPERLINK  \l "DOC_GAS_ExpectedAnnMeasOutcomes" </w:instrText>
      </w:r>
      <w:r w:rsidRPr="00DE74B7">
        <w:rPr>
          <w:rStyle w:val="Hyperlink"/>
        </w:rPr>
        <w:fldChar w:fldCharType="separate"/>
      </w:r>
      <w:r w:rsidR="00FE3C90" w:rsidRPr="00DE74B7">
        <w:rPr>
          <w:rStyle w:val="Hyperlink"/>
          <w:b/>
          <w:bCs/>
          <w:iCs/>
          <w:sz w:val="22"/>
          <w:szCs w:val="26"/>
        </w:rPr>
        <w:t>Expected Annual Measurable Outcomes</w:t>
      </w:r>
      <w:r w:rsidRPr="00DE74B7">
        <w:rPr>
          <w:rStyle w:val="Hyperlink"/>
        </w:rPr>
        <w:fldChar w:fldCharType="end"/>
      </w:r>
    </w:p>
    <w:bookmarkEnd w:id="108"/>
    <w:p w:rsidR="00FE3C90" w:rsidRPr="00586220" w:rsidRDefault="00FE3C90" w:rsidP="00215877">
      <w:pPr>
        <w:spacing w:after="120"/>
        <w:ind w:left="720"/>
        <w:rPr>
          <w:rFonts w:eastAsia="Calibri"/>
          <w:color w:val="000000"/>
          <w:sz w:val="20"/>
          <w:szCs w:val="20"/>
        </w:rPr>
      </w:pPr>
      <w:r w:rsidRPr="00586220">
        <w:rPr>
          <w:rFonts w:eastAsia="Calibri"/>
          <w:color w:val="000000"/>
          <w:sz w:val="20"/>
          <w:szCs w:val="20"/>
        </w:rPr>
        <w:t>For each LCAP year, identify the metric(s) or indicator(s) that the LEA will use to track progress toward the expected outcomes. LEAs may identify metrics for specific student groups. Include in the baseline column the most recent data associated with this metric or indicator available at the time of adoption of the LCAP for the first year of the three-year plan. The most recent data associated with a metric or indicator includes data as reported in the annual update of the LCAP year immediately preceding the three-year plan, as applicable. The baseline data shall remain unchanged throughout the three-year LCAP. In the subsequent year columns, identify the progress to be made in each year of the three-year cycle of the LCAP.  Consider how expected outcomes in any given year are related to the expected outcomes for subsequent years.</w:t>
      </w:r>
    </w:p>
    <w:p w:rsidR="00FE3C90" w:rsidRPr="00586220" w:rsidRDefault="00FE3C90" w:rsidP="00215877">
      <w:pPr>
        <w:spacing w:after="120"/>
        <w:ind w:left="720"/>
        <w:rPr>
          <w:rFonts w:eastAsia="Calibri"/>
          <w:color w:val="000000"/>
          <w:sz w:val="20"/>
          <w:szCs w:val="20"/>
        </w:rPr>
      </w:pPr>
      <w:r w:rsidRPr="00586220">
        <w:rPr>
          <w:rFonts w:eastAsia="Calibri"/>
          <w:color w:val="000000"/>
          <w:sz w:val="20"/>
          <w:szCs w:val="20"/>
        </w:rPr>
        <w:t xml:space="preserve">The metrics may be quantitative or qualitative, but at minimum an LEA must use the applicable required metrics for the related state priorities, in each LCAP year as applicable to the type of LEA.  For the student engagement priority metrics, as applicable, LEAs must calculate the rates as described in the </w:t>
      </w:r>
      <w:hyperlink w:anchor="Appendix_A" w:history="1">
        <w:r w:rsidRPr="00586220">
          <w:rPr>
            <w:rStyle w:val="Hyperlink"/>
            <w:rFonts w:eastAsia="Calibri"/>
            <w:sz w:val="20"/>
            <w:szCs w:val="20"/>
          </w:rPr>
          <w:t>LCAP Template Appendix, sections (a) through (d)</w:t>
        </w:r>
      </w:hyperlink>
      <w:r w:rsidRPr="00586220">
        <w:rPr>
          <w:rFonts w:eastAsia="Calibri"/>
          <w:color w:val="000000"/>
          <w:sz w:val="20"/>
          <w:szCs w:val="20"/>
        </w:rPr>
        <w:t>.</w:t>
      </w:r>
    </w:p>
    <w:bookmarkStart w:id="109" w:name="Instructions_PAS"/>
    <w:p w:rsidR="00FE3C90" w:rsidRDefault="000B6449" w:rsidP="00215877">
      <w:pPr>
        <w:spacing w:before="120" w:after="240"/>
        <w:ind w:left="446"/>
        <w:rPr>
          <w:rFonts w:eastAsia="Calibri"/>
          <w:b/>
        </w:rPr>
      </w:pPr>
      <w:r>
        <w:rPr>
          <w:rFonts w:eastAsia="Calibri"/>
          <w:b/>
        </w:rPr>
        <w:fldChar w:fldCharType="begin"/>
      </w:r>
      <w:r w:rsidR="00FE3C90">
        <w:rPr>
          <w:rFonts w:eastAsia="Calibri"/>
          <w:b/>
        </w:rPr>
        <w:instrText xml:space="preserve"> HYPERLINK  \l "DOC_PAS" </w:instrText>
      </w:r>
      <w:r>
        <w:rPr>
          <w:rFonts w:eastAsia="Calibri"/>
          <w:b/>
        </w:rPr>
        <w:fldChar w:fldCharType="separate"/>
      </w:r>
      <w:r w:rsidR="00FE3C90" w:rsidRPr="00993071">
        <w:rPr>
          <w:rStyle w:val="Hyperlink"/>
          <w:rFonts w:eastAsia="Calibri"/>
          <w:b/>
        </w:rPr>
        <w:t>Planned Actions/Services</w:t>
      </w:r>
      <w:r>
        <w:rPr>
          <w:rFonts w:eastAsia="Calibri"/>
          <w:b/>
        </w:rPr>
        <w:fldChar w:fldCharType="end"/>
      </w:r>
    </w:p>
    <w:p w:rsidR="00FE3C90" w:rsidRPr="00586220" w:rsidRDefault="00FE3C90" w:rsidP="00215877">
      <w:pPr>
        <w:ind w:left="720"/>
        <w:rPr>
          <w:rFonts w:eastAsia="Calibri"/>
          <w:color w:val="000000"/>
          <w:sz w:val="20"/>
          <w:szCs w:val="20"/>
        </w:rPr>
      </w:pPr>
      <w:r w:rsidRPr="00586220">
        <w:rPr>
          <w:rFonts w:eastAsia="Calibri"/>
          <w:sz w:val="20"/>
          <w:szCs w:val="20"/>
        </w:rPr>
        <w:t>For each action/service, the LEA must complete either the section “</w:t>
      </w:r>
      <w:r w:rsidRPr="00586220">
        <w:rPr>
          <w:rFonts w:eastAsia="Calibri" w:cs="Arial"/>
          <w:sz w:val="20"/>
          <w:szCs w:val="20"/>
        </w:rPr>
        <w:t>For Actions/Services not contributing to meeting Increased or Improved Services Requirement</w:t>
      </w:r>
      <w:r w:rsidRPr="00586220">
        <w:rPr>
          <w:rFonts w:eastAsia="Calibri"/>
          <w:sz w:val="20"/>
          <w:szCs w:val="20"/>
        </w:rPr>
        <w:t xml:space="preserve">” or the section “For Actions/Services Contributing to Meeting the Increased or Improved Services </w:t>
      </w:r>
      <w:r w:rsidR="00586220">
        <w:rPr>
          <w:rFonts w:eastAsia="Calibri"/>
          <w:sz w:val="20"/>
          <w:szCs w:val="20"/>
        </w:rPr>
        <w:t xml:space="preserve">Requirement.” </w:t>
      </w:r>
      <w:r w:rsidRPr="00586220">
        <w:rPr>
          <w:rFonts w:eastAsia="Calibri"/>
          <w:sz w:val="20"/>
          <w:szCs w:val="20"/>
        </w:rPr>
        <w:t>The LEA shall not complete both sections for a single action.</w:t>
      </w:r>
    </w:p>
    <w:p w:rsidR="00FE3C90" w:rsidRPr="006865D8" w:rsidRDefault="00FE3C90" w:rsidP="00215877">
      <w:pPr>
        <w:rPr>
          <w:rFonts w:eastAsia="Calibri"/>
          <w:sz w:val="22"/>
          <w:szCs w:val="22"/>
        </w:rPr>
      </w:pPr>
    </w:p>
    <w:p w:rsidR="00FE3C90" w:rsidRPr="00632939" w:rsidRDefault="00FE3C90" w:rsidP="00215877">
      <w:pPr>
        <w:jc w:val="center"/>
        <w:rPr>
          <w:rFonts w:eastAsia="Calibri"/>
          <w:b/>
          <w:sz w:val="22"/>
          <w:szCs w:val="22"/>
        </w:rPr>
      </w:pPr>
      <w:r w:rsidRPr="00632939">
        <w:rPr>
          <w:rFonts w:eastAsia="Calibri"/>
          <w:b/>
          <w:sz w:val="22"/>
          <w:szCs w:val="22"/>
        </w:rPr>
        <w:t xml:space="preserve">For Actions/Services Not Contributing to Meeting </w:t>
      </w:r>
      <w:r>
        <w:rPr>
          <w:rFonts w:eastAsia="Calibri"/>
          <w:b/>
          <w:sz w:val="22"/>
          <w:szCs w:val="22"/>
        </w:rPr>
        <w:t xml:space="preserve">the </w:t>
      </w:r>
      <w:r w:rsidRPr="00632939">
        <w:rPr>
          <w:rFonts w:eastAsia="Calibri"/>
          <w:b/>
          <w:sz w:val="22"/>
          <w:szCs w:val="22"/>
        </w:rPr>
        <w:t>Increased or Improved Services Requirement</w:t>
      </w:r>
    </w:p>
    <w:bookmarkStart w:id="110" w:name="_Applicable_Pupil_Subgroups"/>
    <w:bookmarkStart w:id="111" w:name="_Actual_Annual_Measurable"/>
    <w:bookmarkStart w:id="112" w:name="Instructions_PAS_StudentsToBeServed"/>
    <w:bookmarkEnd w:id="109"/>
    <w:bookmarkEnd w:id="110"/>
    <w:bookmarkEnd w:id="111"/>
    <w:p w:rsidR="00FE3C90" w:rsidRPr="00DE74B7" w:rsidRDefault="000B6449" w:rsidP="00215877">
      <w:pPr>
        <w:spacing w:before="120" w:after="120"/>
        <w:ind w:left="720"/>
        <w:outlineLvl w:val="4"/>
        <w:rPr>
          <w:b/>
          <w:bCs/>
          <w:iCs/>
          <w:color w:val="000000"/>
          <w:sz w:val="22"/>
          <w:szCs w:val="26"/>
        </w:rPr>
      </w:pPr>
      <w:r w:rsidRPr="00DE74B7">
        <w:rPr>
          <w:b/>
          <w:bCs/>
          <w:iCs/>
          <w:color w:val="000000"/>
          <w:sz w:val="22"/>
          <w:szCs w:val="26"/>
        </w:rPr>
        <w:fldChar w:fldCharType="begin"/>
      </w:r>
      <w:r w:rsidR="00FE3C90" w:rsidRPr="00DE74B7">
        <w:rPr>
          <w:b/>
          <w:bCs/>
          <w:iCs/>
          <w:color w:val="000000"/>
          <w:sz w:val="22"/>
          <w:szCs w:val="26"/>
        </w:rPr>
        <w:instrText xml:space="preserve"> HYPERLINK  \l "DOC_PAS_StudentsToBeServed" </w:instrText>
      </w:r>
      <w:r w:rsidRPr="00DE74B7">
        <w:rPr>
          <w:b/>
          <w:bCs/>
          <w:iCs/>
          <w:color w:val="000000"/>
          <w:sz w:val="22"/>
          <w:szCs w:val="26"/>
        </w:rPr>
        <w:fldChar w:fldCharType="separate"/>
      </w:r>
      <w:r w:rsidR="00FE3C90" w:rsidRPr="00DE74B7">
        <w:rPr>
          <w:rStyle w:val="Hyperlink"/>
          <w:b/>
          <w:bCs/>
          <w:iCs/>
          <w:sz w:val="22"/>
          <w:szCs w:val="26"/>
        </w:rPr>
        <w:t>Students to be Served</w:t>
      </w:r>
      <w:r w:rsidRPr="00DE74B7">
        <w:rPr>
          <w:b/>
          <w:bCs/>
          <w:iCs/>
          <w:color w:val="000000"/>
          <w:sz w:val="22"/>
          <w:szCs w:val="26"/>
        </w:rPr>
        <w:fldChar w:fldCharType="end"/>
      </w:r>
    </w:p>
    <w:bookmarkEnd w:id="112"/>
    <w:p w:rsidR="00FE3C90" w:rsidRPr="00586220" w:rsidRDefault="00FE3C90" w:rsidP="00215877">
      <w:pPr>
        <w:spacing w:before="120" w:after="120"/>
        <w:ind w:left="720"/>
        <w:outlineLvl w:val="4"/>
        <w:rPr>
          <w:rFonts w:eastAsia="Calibri"/>
          <w:b/>
          <w:bCs/>
          <w:i/>
          <w:iCs/>
          <w:color w:val="000000"/>
          <w:sz w:val="20"/>
          <w:szCs w:val="20"/>
        </w:rPr>
      </w:pPr>
      <w:r w:rsidRPr="00586220">
        <w:rPr>
          <w:rFonts w:eastAsia="Calibri"/>
          <w:color w:val="000000"/>
          <w:sz w:val="20"/>
          <w:szCs w:val="20"/>
        </w:rPr>
        <w:t>The “Students to be Served” box is to be completed for all actions/services except for those which are included by the LEA as contributing to meeting the requirement to increase or improve services for unduplicated students. Indicate in this box which students will benefit from the actions/services by checking “All”, “Students with Disabilities”, or “Specific Student Group(s)”. If “Specific Student Group(s)” is checked, identify the specific student group(s) as appropriate.</w:t>
      </w:r>
    </w:p>
    <w:bookmarkStart w:id="113" w:name="Instructions_PAS_Locations"/>
    <w:p w:rsidR="00FE3C90" w:rsidRPr="00DE74B7" w:rsidRDefault="000B6449" w:rsidP="00215877">
      <w:pPr>
        <w:spacing w:before="120" w:after="120"/>
        <w:ind w:left="720"/>
        <w:outlineLvl w:val="4"/>
        <w:rPr>
          <w:b/>
          <w:bCs/>
          <w:iCs/>
          <w:color w:val="000000"/>
          <w:sz w:val="22"/>
          <w:szCs w:val="26"/>
        </w:rPr>
      </w:pPr>
      <w:r w:rsidRPr="00DE74B7">
        <w:rPr>
          <w:b/>
          <w:bCs/>
          <w:iCs/>
          <w:color w:val="000000"/>
          <w:sz w:val="22"/>
          <w:szCs w:val="26"/>
        </w:rPr>
        <w:fldChar w:fldCharType="begin"/>
      </w:r>
      <w:r w:rsidR="00FE3C90" w:rsidRPr="00DE74B7">
        <w:rPr>
          <w:b/>
          <w:bCs/>
          <w:iCs/>
          <w:color w:val="000000"/>
          <w:sz w:val="22"/>
          <w:szCs w:val="26"/>
        </w:rPr>
        <w:instrText xml:space="preserve"> HYPERLINK  \l "DOC_PAS_Locations" </w:instrText>
      </w:r>
      <w:r w:rsidRPr="00DE74B7">
        <w:rPr>
          <w:b/>
          <w:bCs/>
          <w:iCs/>
          <w:color w:val="000000"/>
          <w:sz w:val="22"/>
          <w:szCs w:val="26"/>
        </w:rPr>
        <w:fldChar w:fldCharType="separate"/>
      </w:r>
      <w:r w:rsidR="00FE3C90" w:rsidRPr="00DE74B7">
        <w:rPr>
          <w:rStyle w:val="Hyperlink"/>
          <w:b/>
          <w:bCs/>
          <w:iCs/>
          <w:sz w:val="22"/>
          <w:szCs w:val="26"/>
        </w:rPr>
        <w:t>Location(s)</w:t>
      </w:r>
      <w:r w:rsidRPr="00DE74B7">
        <w:rPr>
          <w:b/>
          <w:bCs/>
          <w:iCs/>
          <w:color w:val="000000"/>
          <w:sz w:val="22"/>
          <w:szCs w:val="26"/>
        </w:rPr>
        <w:fldChar w:fldCharType="end"/>
      </w:r>
    </w:p>
    <w:bookmarkEnd w:id="113"/>
    <w:p w:rsidR="00FE3C90" w:rsidRPr="00586220" w:rsidRDefault="00FE3C90" w:rsidP="00215877">
      <w:pPr>
        <w:spacing w:before="120" w:after="120"/>
        <w:ind w:left="720"/>
        <w:outlineLvl w:val="4"/>
        <w:rPr>
          <w:rFonts w:eastAsia="Calibri"/>
          <w:color w:val="000000"/>
          <w:sz w:val="20"/>
          <w:szCs w:val="20"/>
        </w:rPr>
      </w:pPr>
      <w:r w:rsidRPr="00586220">
        <w:rPr>
          <w:rFonts w:eastAsia="Calibri"/>
          <w:color w:val="000000"/>
          <w:sz w:val="20"/>
          <w:szCs w:val="20"/>
        </w:rPr>
        <w:t>Identify the location where the action/services will be provided. If the services are provided to all schools within the LEA, the LEA must indicate “All Schools”. If the services are provided to specific schools within the LEA or specific grade spans only, the LEA must mark “Specific Schools” or “Specific Grade Spans”. Identify the individual school or a subset of schools or grade spans (e.g., all high schools or grades K-5), as appropriate.</w:t>
      </w:r>
    </w:p>
    <w:p w:rsidR="00FE3C90" w:rsidRPr="00586220" w:rsidRDefault="00FE3C90" w:rsidP="00215877">
      <w:pPr>
        <w:spacing w:after="120"/>
        <w:ind w:left="1152"/>
        <w:rPr>
          <w:rFonts w:eastAsia="Calibri"/>
          <w:color w:val="000000"/>
          <w:sz w:val="20"/>
          <w:szCs w:val="20"/>
        </w:rPr>
      </w:pPr>
      <w:r w:rsidRPr="00586220">
        <w:rPr>
          <w:rFonts w:eastAsia="Calibri"/>
          <w:b/>
          <w:color w:val="000000"/>
          <w:sz w:val="20"/>
          <w:szCs w:val="20"/>
        </w:rPr>
        <w:t xml:space="preserve">Charter schools </w:t>
      </w:r>
      <w:r w:rsidRPr="00586220">
        <w:rPr>
          <w:rFonts w:eastAsia="Calibri"/>
          <w:color w:val="000000"/>
          <w:sz w:val="20"/>
          <w:szCs w:val="20"/>
        </w:rPr>
        <w:t>operating more than one site, authorized within the same charter petition, may choose to distinguish between sites by selecting “Specific Schools” and 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p w:rsidR="00FE3C90" w:rsidRDefault="00FE3C90" w:rsidP="00215877">
      <w:pPr>
        <w:spacing w:after="120"/>
        <w:ind w:left="1152"/>
        <w:rPr>
          <w:rFonts w:eastAsia="Calibri"/>
          <w:color w:val="000000"/>
          <w:sz w:val="22"/>
          <w:szCs w:val="22"/>
        </w:rPr>
      </w:pPr>
    </w:p>
    <w:p w:rsidR="00FE3C90" w:rsidRDefault="00FE3C90" w:rsidP="00215877">
      <w:pPr>
        <w:spacing w:after="120"/>
        <w:jc w:val="center"/>
        <w:rPr>
          <w:rFonts w:eastAsia="Calibri"/>
          <w:color w:val="000000"/>
          <w:sz w:val="22"/>
          <w:szCs w:val="22"/>
        </w:rPr>
      </w:pPr>
      <w:r>
        <w:rPr>
          <w:rFonts w:eastAsia="Calibri"/>
          <w:b/>
          <w:color w:val="000000"/>
          <w:sz w:val="22"/>
          <w:szCs w:val="22"/>
        </w:rPr>
        <w:t>For Actions/Services Contributing to Meeting the Increased or Improved Services Requirement:</w:t>
      </w:r>
    </w:p>
    <w:bookmarkStart w:id="114" w:name="Instructions_PAS_ContributesTo"/>
    <w:p w:rsidR="00FE3C90" w:rsidRPr="0044245D" w:rsidRDefault="000B6449" w:rsidP="00215877">
      <w:pPr>
        <w:tabs>
          <w:tab w:val="left" w:pos="6480"/>
        </w:tabs>
        <w:spacing w:before="120" w:after="120"/>
        <w:ind w:left="720"/>
        <w:outlineLvl w:val="4"/>
        <w:rPr>
          <w:rStyle w:val="Hyperlink"/>
        </w:rPr>
      </w:pPr>
      <w:r w:rsidRPr="0044245D">
        <w:rPr>
          <w:rStyle w:val="Hyperlink"/>
        </w:rPr>
        <w:fldChar w:fldCharType="begin"/>
      </w:r>
      <w:r w:rsidR="00FE3C90" w:rsidRPr="0044245D">
        <w:rPr>
          <w:rStyle w:val="Hyperlink"/>
        </w:rPr>
        <w:instrText>HYPERLINK  \l "Doc_PAS_IIS_StutobeServed"</w:instrText>
      </w:r>
      <w:r w:rsidRPr="0044245D">
        <w:rPr>
          <w:rStyle w:val="Hyperlink"/>
        </w:rPr>
        <w:fldChar w:fldCharType="separate"/>
      </w:r>
      <w:r w:rsidR="00FE3C90" w:rsidRPr="00DE74B7">
        <w:rPr>
          <w:rStyle w:val="Hyperlink"/>
          <w:b/>
          <w:bCs/>
          <w:iCs/>
          <w:sz w:val="22"/>
          <w:szCs w:val="26"/>
        </w:rPr>
        <w:t>Students to be Served</w:t>
      </w:r>
      <w:r w:rsidRPr="0044245D">
        <w:rPr>
          <w:rStyle w:val="Hyperlink"/>
        </w:rPr>
        <w:fldChar w:fldCharType="end"/>
      </w:r>
    </w:p>
    <w:bookmarkEnd w:id="114"/>
    <w:p w:rsidR="00FE3C90" w:rsidRPr="00586220" w:rsidRDefault="00FE3C90" w:rsidP="00215877">
      <w:pPr>
        <w:tabs>
          <w:tab w:val="left" w:pos="6480"/>
        </w:tabs>
        <w:spacing w:before="120" w:after="120"/>
        <w:ind w:left="720"/>
        <w:outlineLvl w:val="4"/>
        <w:rPr>
          <w:rFonts w:eastAsia="Calibri"/>
          <w:color w:val="000000"/>
          <w:sz w:val="20"/>
          <w:szCs w:val="20"/>
        </w:rPr>
      </w:pPr>
      <w:r w:rsidRPr="00586220">
        <w:rPr>
          <w:rFonts w:eastAsia="Calibri"/>
          <w:color w:val="000000"/>
          <w:sz w:val="20"/>
          <w:szCs w:val="20"/>
        </w:rPr>
        <w:t xml:space="preserve">For any action/service contributing to the LEA’s overall demonstration that it has increased or improved services for unduplicated students above what is provided to all students (see </w:t>
      </w:r>
      <w:hyperlink w:anchor="Instructions_DemIncreasedImproved" w:history="1">
        <w:r w:rsidRPr="00586220">
          <w:rPr>
            <w:rStyle w:val="Hyperlink"/>
            <w:rFonts w:eastAsia="Calibri"/>
            <w:sz w:val="20"/>
            <w:szCs w:val="20"/>
          </w:rPr>
          <w:t>Demonstration of Increased or Improved Services for Unduplicated Students</w:t>
        </w:r>
      </w:hyperlink>
      <w:r w:rsidRPr="00586220">
        <w:rPr>
          <w:rFonts w:eastAsia="Calibri"/>
          <w:color w:val="000000"/>
          <w:sz w:val="20"/>
          <w:szCs w:val="20"/>
        </w:rPr>
        <w:t xml:space="preserve"> section, below), the LEA must identify the unduplicated student group(s) being served.  </w:t>
      </w:r>
    </w:p>
    <w:bookmarkStart w:id="115" w:name="Instructions_PAS_ScopeService"/>
    <w:p w:rsidR="00FE3C90" w:rsidRPr="0023426E" w:rsidRDefault="000B6449" w:rsidP="00215877">
      <w:pPr>
        <w:spacing w:before="120" w:after="120"/>
        <w:ind w:left="1152"/>
        <w:outlineLvl w:val="4"/>
        <w:rPr>
          <w:rStyle w:val="Hyperlink"/>
          <w:b/>
          <w:bCs/>
          <w:iCs/>
          <w:sz w:val="22"/>
          <w:szCs w:val="26"/>
        </w:rPr>
      </w:pPr>
      <w:r>
        <w:rPr>
          <w:b/>
          <w:bCs/>
          <w:iCs/>
          <w:sz w:val="22"/>
          <w:szCs w:val="26"/>
        </w:rPr>
        <w:fldChar w:fldCharType="begin"/>
      </w:r>
      <w:r w:rsidR="0023426E">
        <w:rPr>
          <w:b/>
          <w:bCs/>
          <w:iCs/>
          <w:sz w:val="22"/>
          <w:szCs w:val="26"/>
        </w:rPr>
        <w:instrText xml:space="preserve"> HYPERLINK  \l "DOC_PAS_IIS_ScopeServices" </w:instrText>
      </w:r>
      <w:r>
        <w:rPr>
          <w:b/>
          <w:bCs/>
          <w:iCs/>
          <w:sz w:val="22"/>
          <w:szCs w:val="26"/>
        </w:rPr>
        <w:fldChar w:fldCharType="separate"/>
      </w:r>
      <w:r w:rsidR="00FE3C90" w:rsidRPr="0023426E">
        <w:rPr>
          <w:rStyle w:val="Hyperlink"/>
          <w:b/>
          <w:bCs/>
          <w:iCs/>
          <w:sz w:val="22"/>
          <w:szCs w:val="26"/>
        </w:rPr>
        <w:t>Scope of Service</w:t>
      </w:r>
    </w:p>
    <w:p w:rsidR="00FE3C90" w:rsidRPr="00586220" w:rsidRDefault="000B6449" w:rsidP="00215877">
      <w:pPr>
        <w:spacing w:after="120"/>
        <w:ind w:left="1170"/>
        <w:rPr>
          <w:rFonts w:eastAsia="Calibri"/>
          <w:color w:val="000000"/>
          <w:sz w:val="20"/>
          <w:szCs w:val="20"/>
        </w:rPr>
      </w:pPr>
      <w:r>
        <w:rPr>
          <w:b/>
          <w:bCs/>
          <w:iCs/>
          <w:sz w:val="22"/>
          <w:szCs w:val="26"/>
        </w:rPr>
        <w:fldChar w:fldCharType="end"/>
      </w:r>
      <w:bookmarkEnd w:id="115"/>
      <w:r w:rsidR="00FE3C90" w:rsidRPr="00586220">
        <w:rPr>
          <w:rFonts w:eastAsia="Calibri"/>
          <w:color w:val="000000"/>
          <w:sz w:val="20"/>
          <w:szCs w:val="20"/>
        </w:rPr>
        <w:t>For each action/service contributing to meeting the increased or improved services requirement, identify scope of service by indicating “LEA-wide”, “Schoolwide”, or “Limited to Unduplicated Student Group(s)”. The LEA must select one of the following three options:</w:t>
      </w:r>
    </w:p>
    <w:p w:rsidR="00FE3C90" w:rsidRPr="00586220" w:rsidRDefault="00FE3C90" w:rsidP="00215877">
      <w:pPr>
        <w:numPr>
          <w:ilvl w:val="0"/>
          <w:numId w:val="21"/>
        </w:numPr>
        <w:spacing w:after="120"/>
        <w:ind w:left="1440" w:hanging="180"/>
        <w:rPr>
          <w:rFonts w:eastAsia="Calibri"/>
          <w:color w:val="000000"/>
          <w:sz w:val="20"/>
          <w:szCs w:val="20"/>
        </w:rPr>
      </w:pPr>
      <w:r w:rsidRPr="00586220">
        <w:rPr>
          <w:rFonts w:eastAsia="Calibri"/>
          <w:color w:val="000000"/>
          <w:sz w:val="20"/>
          <w:szCs w:val="20"/>
        </w:rPr>
        <w:t>If the action/service is being funded and provided to upgrade the entire educational program of the LEA, place a check mark next to “LEA-wide.”</w:t>
      </w:r>
    </w:p>
    <w:p w:rsidR="00FE3C90" w:rsidRPr="00586220" w:rsidRDefault="00FE3C90" w:rsidP="00215877">
      <w:pPr>
        <w:numPr>
          <w:ilvl w:val="0"/>
          <w:numId w:val="21"/>
        </w:numPr>
        <w:spacing w:after="120"/>
        <w:ind w:left="1440" w:hanging="180"/>
        <w:rPr>
          <w:rFonts w:eastAsia="Calibri"/>
          <w:color w:val="000000"/>
          <w:sz w:val="20"/>
          <w:szCs w:val="20"/>
        </w:rPr>
      </w:pPr>
      <w:r w:rsidRPr="00586220">
        <w:rPr>
          <w:rFonts w:eastAsia="Calibri"/>
          <w:color w:val="000000"/>
          <w:sz w:val="20"/>
          <w:szCs w:val="20"/>
        </w:rPr>
        <w:t xml:space="preserve">If the action/service is being funded and provided to upgrade the entire educational program of a particular school or schools, place a check mark next to “schoolwide”. </w:t>
      </w:r>
    </w:p>
    <w:p w:rsidR="00FE3C90" w:rsidRPr="00586220" w:rsidRDefault="00FE3C90" w:rsidP="00215877">
      <w:pPr>
        <w:numPr>
          <w:ilvl w:val="0"/>
          <w:numId w:val="21"/>
        </w:numPr>
        <w:spacing w:after="120"/>
        <w:ind w:left="1440" w:hanging="180"/>
        <w:rPr>
          <w:rFonts w:eastAsia="Calibri"/>
          <w:color w:val="000000"/>
          <w:sz w:val="20"/>
          <w:szCs w:val="20"/>
        </w:rPr>
      </w:pPr>
      <w:r w:rsidRPr="00586220">
        <w:rPr>
          <w:rFonts w:eastAsia="Calibri"/>
          <w:color w:val="000000"/>
          <w:sz w:val="20"/>
          <w:szCs w:val="20"/>
        </w:rPr>
        <w:t xml:space="preserve">If the action/service being funded and provided is limited to </w:t>
      </w:r>
      <w:r w:rsidR="00E85A54" w:rsidRPr="00586220">
        <w:rPr>
          <w:rFonts w:eastAsia="Calibri"/>
          <w:color w:val="000000"/>
          <w:sz w:val="20"/>
          <w:szCs w:val="20"/>
        </w:rPr>
        <w:t xml:space="preserve">the unduplicated </w:t>
      </w:r>
      <w:r w:rsidRPr="00586220">
        <w:rPr>
          <w:rFonts w:eastAsia="Calibri"/>
          <w:color w:val="000000"/>
          <w:sz w:val="20"/>
          <w:szCs w:val="20"/>
        </w:rPr>
        <w:t xml:space="preserve">students </w:t>
      </w:r>
      <w:r w:rsidR="00E85A54" w:rsidRPr="00586220">
        <w:rPr>
          <w:rFonts w:eastAsia="Calibri"/>
          <w:color w:val="000000"/>
          <w:sz w:val="20"/>
          <w:szCs w:val="20"/>
        </w:rPr>
        <w:t xml:space="preserve">identified </w:t>
      </w:r>
      <w:r w:rsidRPr="00586220">
        <w:rPr>
          <w:rFonts w:eastAsia="Calibri"/>
          <w:color w:val="000000"/>
          <w:sz w:val="20"/>
          <w:szCs w:val="20"/>
        </w:rPr>
        <w:t>in</w:t>
      </w:r>
      <w:r w:rsidR="00E85A54" w:rsidRPr="00586220">
        <w:rPr>
          <w:rFonts w:eastAsia="Calibri"/>
          <w:color w:val="000000"/>
          <w:sz w:val="20"/>
          <w:szCs w:val="20"/>
        </w:rPr>
        <w:t xml:space="preserve"> “Students to be Served”</w:t>
      </w:r>
      <w:r w:rsidRPr="00586220">
        <w:rPr>
          <w:rFonts w:eastAsia="Calibri"/>
          <w:color w:val="000000"/>
          <w:sz w:val="20"/>
          <w:szCs w:val="20"/>
        </w:rPr>
        <w:t xml:space="preserve">, place a check mark next to “Limited to Student Groups”. </w:t>
      </w:r>
    </w:p>
    <w:p w:rsidR="00FE3C90" w:rsidRDefault="00FE3C90" w:rsidP="00215877">
      <w:pPr>
        <w:spacing w:after="120"/>
        <w:ind w:left="1170"/>
        <w:rPr>
          <w:rFonts w:eastAsia="Calibri"/>
          <w:color w:val="000000"/>
          <w:sz w:val="20"/>
          <w:szCs w:val="20"/>
        </w:rPr>
      </w:pPr>
      <w:r w:rsidRPr="00586220">
        <w:rPr>
          <w:rFonts w:eastAsia="Calibri"/>
          <w:b/>
          <w:color w:val="000000"/>
          <w:sz w:val="20"/>
          <w:szCs w:val="20"/>
        </w:rPr>
        <w:t>For charter schools and single-school school districts</w:t>
      </w:r>
      <w:r w:rsidRPr="00586220">
        <w:rPr>
          <w:rFonts w:eastAsia="Calibri"/>
          <w:color w:val="000000"/>
          <w:sz w:val="20"/>
          <w:szCs w:val="20"/>
        </w:rPr>
        <w:t>, “LEA-wide” and “Schoolwide” may be synonymous and, therefore, either would be appropriate. For charter schools operating multiple schools (determined by a unique CDS code) under a single charter, use “LEA-wide” to refer to all schools under the charter and use “Schoolwide” to refer to a single school authorized within the same charter petition. Charter schools operating a single school may use “LEA-wide” or “Schoolwide” provided these terms are used in a consistent manner through the LCAP.</w:t>
      </w:r>
    </w:p>
    <w:p w:rsidR="00F555E3" w:rsidRDefault="00F555E3" w:rsidP="00215877">
      <w:pPr>
        <w:spacing w:after="120"/>
        <w:ind w:left="1170"/>
        <w:rPr>
          <w:rFonts w:eastAsia="Calibri"/>
          <w:color w:val="000000"/>
          <w:sz w:val="20"/>
          <w:szCs w:val="20"/>
        </w:rPr>
      </w:pPr>
    </w:p>
    <w:p w:rsidR="00F555E3" w:rsidRPr="00586220" w:rsidRDefault="00F555E3" w:rsidP="00215877">
      <w:pPr>
        <w:spacing w:after="120"/>
        <w:ind w:left="1170"/>
        <w:rPr>
          <w:rFonts w:eastAsia="Calibri"/>
          <w:color w:val="000000"/>
          <w:sz w:val="20"/>
          <w:szCs w:val="20"/>
        </w:rPr>
      </w:pPr>
    </w:p>
    <w:bookmarkStart w:id="116" w:name="Instructions_PAS_IIS_Locations"/>
    <w:p w:rsidR="00FE3C90" w:rsidRPr="0044245D" w:rsidRDefault="000B6449" w:rsidP="00215877">
      <w:pPr>
        <w:tabs>
          <w:tab w:val="left" w:pos="6480"/>
        </w:tabs>
        <w:spacing w:before="120" w:after="120"/>
        <w:ind w:left="720"/>
        <w:outlineLvl w:val="4"/>
        <w:rPr>
          <w:rStyle w:val="Hyperlink"/>
          <w:b/>
          <w:bCs/>
          <w:iCs/>
          <w:sz w:val="22"/>
          <w:szCs w:val="26"/>
        </w:rPr>
      </w:pPr>
      <w:r w:rsidRPr="0044245D">
        <w:rPr>
          <w:rStyle w:val="Hyperlink"/>
        </w:rPr>
        <w:fldChar w:fldCharType="begin"/>
      </w:r>
      <w:r w:rsidR="00FE3C90" w:rsidRPr="0044245D">
        <w:rPr>
          <w:rStyle w:val="Hyperlink"/>
        </w:rPr>
        <w:instrText xml:space="preserve"> HYPERLINK  \l "DOC_PAS_IIS_Locations" </w:instrText>
      </w:r>
      <w:r w:rsidRPr="0044245D">
        <w:rPr>
          <w:rStyle w:val="Hyperlink"/>
        </w:rPr>
        <w:fldChar w:fldCharType="separate"/>
      </w:r>
      <w:r w:rsidR="00FE3C90" w:rsidRPr="0044245D">
        <w:rPr>
          <w:rStyle w:val="Hyperlink"/>
          <w:b/>
          <w:bCs/>
          <w:iCs/>
          <w:sz w:val="22"/>
          <w:szCs w:val="26"/>
        </w:rPr>
        <w:t>Location(s)</w:t>
      </w:r>
      <w:bookmarkEnd w:id="116"/>
    </w:p>
    <w:p w:rsidR="00FE3C90" w:rsidRPr="00586220" w:rsidRDefault="000B6449" w:rsidP="00215877">
      <w:pPr>
        <w:tabs>
          <w:tab w:val="left" w:pos="6480"/>
        </w:tabs>
        <w:spacing w:before="120" w:after="120"/>
        <w:ind w:left="720"/>
        <w:outlineLvl w:val="4"/>
        <w:rPr>
          <w:rFonts w:eastAsia="Calibri"/>
          <w:color w:val="000000"/>
          <w:sz w:val="20"/>
          <w:szCs w:val="20"/>
        </w:rPr>
      </w:pPr>
      <w:r w:rsidRPr="0044245D">
        <w:rPr>
          <w:rStyle w:val="Hyperlink"/>
        </w:rPr>
        <w:fldChar w:fldCharType="end"/>
      </w:r>
      <w:r w:rsidR="00FE3C90" w:rsidRPr="00586220">
        <w:rPr>
          <w:rFonts w:eastAsia="Calibri"/>
          <w:color w:val="000000"/>
          <w:sz w:val="20"/>
          <w:szCs w:val="20"/>
        </w:rPr>
        <w:t>Identify the location where the action/services will be provided. If the services are provided to all schools within the LEA, the LEA must indicate “All Schools”. If the services are provided to specific schools within the LEA or specific grade spans only, the LEA must mark “Specific Schools” or “Specific Grade Spans”. Identify the individual school or a subset of schools or grade spans (e.g., all high schools or grades K-5), as appropriate.</w:t>
      </w:r>
    </w:p>
    <w:p w:rsidR="00FE3C90" w:rsidRPr="00586220" w:rsidRDefault="00FE3C90" w:rsidP="00215877">
      <w:pPr>
        <w:spacing w:after="120"/>
        <w:ind w:left="1152"/>
        <w:rPr>
          <w:rFonts w:eastAsia="Calibri"/>
          <w:color w:val="000000"/>
          <w:sz w:val="20"/>
          <w:szCs w:val="20"/>
        </w:rPr>
      </w:pPr>
      <w:r w:rsidRPr="00586220">
        <w:rPr>
          <w:rFonts w:eastAsia="Calibri"/>
          <w:b/>
          <w:color w:val="000000"/>
          <w:sz w:val="20"/>
          <w:szCs w:val="20"/>
        </w:rPr>
        <w:t xml:space="preserve">Charter schools </w:t>
      </w:r>
      <w:r w:rsidRPr="00586220">
        <w:rPr>
          <w:rFonts w:eastAsia="Calibri"/>
          <w:color w:val="000000"/>
          <w:sz w:val="20"/>
          <w:szCs w:val="20"/>
        </w:rPr>
        <w:t>operating more than one site, authorized within the same charter petition, may choose to distinguish between sites by selecting “Specific Schools” and 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bookmarkStart w:id="117" w:name="Instructions_PAS_ActionsServices"/>
    <w:p w:rsidR="00FE3C90" w:rsidRPr="0044245D" w:rsidRDefault="000B6449" w:rsidP="00215877">
      <w:pPr>
        <w:tabs>
          <w:tab w:val="left" w:pos="6480"/>
        </w:tabs>
        <w:spacing w:before="120" w:after="120"/>
        <w:ind w:left="720"/>
        <w:outlineLvl w:val="4"/>
        <w:rPr>
          <w:rStyle w:val="Hyperlink"/>
        </w:rPr>
      </w:pPr>
      <w:r w:rsidRPr="0044245D">
        <w:rPr>
          <w:rStyle w:val="Hyperlink"/>
        </w:rPr>
        <w:fldChar w:fldCharType="begin"/>
      </w:r>
      <w:r w:rsidR="00FE3C90" w:rsidRPr="0044245D">
        <w:rPr>
          <w:rStyle w:val="Hyperlink"/>
        </w:rPr>
        <w:instrText xml:space="preserve"> HYPERLINK  \l "DOC_PAS_ActionsServices" </w:instrText>
      </w:r>
      <w:r w:rsidRPr="0044245D">
        <w:rPr>
          <w:rStyle w:val="Hyperlink"/>
        </w:rPr>
        <w:fldChar w:fldCharType="separate"/>
      </w:r>
      <w:r w:rsidR="00FE3C90" w:rsidRPr="0044245D">
        <w:rPr>
          <w:rStyle w:val="Hyperlink"/>
          <w:b/>
          <w:bCs/>
          <w:iCs/>
          <w:sz w:val="22"/>
          <w:szCs w:val="26"/>
        </w:rPr>
        <w:t>Actions/Services</w:t>
      </w:r>
      <w:r w:rsidRPr="0044245D">
        <w:rPr>
          <w:rStyle w:val="Hyperlink"/>
        </w:rPr>
        <w:fldChar w:fldCharType="end"/>
      </w:r>
    </w:p>
    <w:bookmarkEnd w:id="117"/>
    <w:p w:rsidR="00FE3C90" w:rsidRPr="000C0F51" w:rsidRDefault="00FE3C90" w:rsidP="00215877">
      <w:pPr>
        <w:spacing w:before="120" w:after="120"/>
        <w:ind w:left="720"/>
        <w:outlineLvl w:val="4"/>
        <w:rPr>
          <w:rFonts w:eastAsia="Calibri"/>
          <w:color w:val="000000"/>
          <w:sz w:val="20"/>
          <w:szCs w:val="20"/>
        </w:rPr>
      </w:pPr>
      <w:r w:rsidRPr="000C0F51">
        <w:rPr>
          <w:rFonts w:eastAsia="Calibri"/>
          <w:color w:val="000000"/>
          <w:sz w:val="20"/>
          <w:szCs w:val="20"/>
        </w:rPr>
        <w:t>For each LCAP year, identify the actions to be performed and services provided to meet the described goal.  Actions and services that are implemented to achieve the identified goal may be grouped together.  LEAs may number the action/service using the “Action #” box for ease of reference.</w:t>
      </w:r>
    </w:p>
    <w:p w:rsidR="00FE3C90" w:rsidRPr="000C0F51" w:rsidRDefault="00FE3C90" w:rsidP="00215877">
      <w:pPr>
        <w:spacing w:after="120"/>
        <w:ind w:left="1152"/>
        <w:rPr>
          <w:rFonts w:eastAsia="Calibri"/>
          <w:color w:val="000000"/>
          <w:sz w:val="20"/>
          <w:szCs w:val="20"/>
        </w:rPr>
      </w:pPr>
    </w:p>
    <w:p w:rsidR="00FE3C90" w:rsidRPr="000C0F51" w:rsidRDefault="00FE3C90" w:rsidP="00DA05B5">
      <w:pPr>
        <w:spacing w:after="120"/>
        <w:ind w:left="1152"/>
        <w:rPr>
          <w:rFonts w:eastAsia="Calibri"/>
          <w:color w:val="000000"/>
          <w:sz w:val="20"/>
          <w:szCs w:val="20"/>
        </w:rPr>
      </w:pPr>
      <w:r w:rsidRPr="000C0F51">
        <w:rPr>
          <w:rFonts w:eastAsia="Calibri"/>
          <w:b/>
          <w:color w:val="000000"/>
          <w:sz w:val="20"/>
          <w:szCs w:val="20"/>
        </w:rPr>
        <w:t>New/Modified/Unchanged:</w:t>
      </w:r>
      <w:r w:rsidRPr="000C0F51">
        <w:rPr>
          <w:rFonts w:eastAsia="Calibri"/>
          <w:color w:val="000000"/>
          <w:sz w:val="20"/>
          <w:szCs w:val="20"/>
        </w:rPr>
        <w:t xml:space="preserve"> </w:t>
      </w:r>
    </w:p>
    <w:p w:rsidR="00FE3C90" w:rsidRPr="000C0F51" w:rsidRDefault="00FE3C90" w:rsidP="00215877">
      <w:pPr>
        <w:numPr>
          <w:ilvl w:val="0"/>
          <w:numId w:val="19"/>
        </w:numPr>
        <w:spacing w:after="120"/>
        <w:rPr>
          <w:rFonts w:eastAsia="Calibri"/>
          <w:color w:val="000000"/>
          <w:sz w:val="20"/>
          <w:szCs w:val="20"/>
        </w:rPr>
      </w:pPr>
      <w:r w:rsidRPr="000C0F51">
        <w:rPr>
          <w:rFonts w:eastAsia="Calibri"/>
          <w:color w:val="000000"/>
          <w:sz w:val="20"/>
          <w:szCs w:val="20"/>
        </w:rPr>
        <w:t xml:space="preserve">Check “New” if the action/service is being added in any of the three years of the LCAP to meet the articulated goal. </w:t>
      </w:r>
    </w:p>
    <w:p w:rsidR="00DA05B5" w:rsidRPr="000C0F51" w:rsidRDefault="00FE3C90" w:rsidP="00DA05B5">
      <w:pPr>
        <w:numPr>
          <w:ilvl w:val="0"/>
          <w:numId w:val="19"/>
        </w:numPr>
        <w:spacing w:after="120"/>
        <w:rPr>
          <w:rFonts w:eastAsia="Calibri"/>
          <w:color w:val="000000"/>
          <w:sz w:val="20"/>
          <w:szCs w:val="20"/>
        </w:rPr>
      </w:pPr>
      <w:r w:rsidRPr="000C0F51">
        <w:rPr>
          <w:rFonts w:eastAsia="Calibri"/>
          <w:color w:val="000000"/>
          <w:sz w:val="20"/>
          <w:szCs w:val="20"/>
        </w:rPr>
        <w:t>Check “Modified” if the action/service was included to meet an articulated goal and has been changed or modified in any way from the prior year description.</w:t>
      </w:r>
    </w:p>
    <w:p w:rsidR="00FE3C90" w:rsidRPr="000C0F51" w:rsidRDefault="00FE3C90" w:rsidP="00DA05B5">
      <w:pPr>
        <w:numPr>
          <w:ilvl w:val="0"/>
          <w:numId w:val="19"/>
        </w:numPr>
        <w:spacing w:after="120"/>
        <w:rPr>
          <w:rFonts w:eastAsia="Calibri"/>
          <w:color w:val="000000"/>
          <w:sz w:val="20"/>
          <w:szCs w:val="20"/>
        </w:rPr>
      </w:pPr>
      <w:r w:rsidRPr="000C0F51">
        <w:rPr>
          <w:rFonts w:eastAsia="Calibri"/>
          <w:color w:val="000000"/>
          <w:sz w:val="20"/>
          <w:szCs w:val="20"/>
        </w:rPr>
        <w:t xml:space="preserve">Check “Unchanged” if the action/service was included to meet an articulated goal and has not been changed or modified in any way from the prior year description.  </w:t>
      </w:r>
    </w:p>
    <w:p w:rsidR="00FE3C90" w:rsidRPr="000C0F51" w:rsidRDefault="00FE3C90" w:rsidP="00215877">
      <w:pPr>
        <w:numPr>
          <w:ilvl w:val="1"/>
          <w:numId w:val="19"/>
        </w:numPr>
        <w:spacing w:after="120"/>
        <w:rPr>
          <w:rFonts w:eastAsia="Calibri"/>
          <w:color w:val="000000"/>
          <w:sz w:val="20"/>
          <w:szCs w:val="20"/>
        </w:rPr>
      </w:pPr>
      <w:r w:rsidRPr="000C0F51">
        <w:rPr>
          <w:rFonts w:eastAsia="Calibri"/>
          <w:color w:val="000000"/>
          <w:sz w:val="20"/>
          <w:szCs w:val="20"/>
        </w:rPr>
        <w:t>If a planned action/service is anticipated to remain unchanged for the duration of the plan, an LEA may check “Unchanged” and leave the subsequent year columns blank rather than having to copy/paste the action/service into the subsequent year columns. Budgeted expenditures may be treated in the same way as applicable.</w:t>
      </w:r>
    </w:p>
    <w:p w:rsidR="00FE3C90" w:rsidRPr="000C0F51" w:rsidRDefault="00FE3C90" w:rsidP="00215877">
      <w:pPr>
        <w:spacing w:after="120"/>
        <w:ind w:left="1152"/>
        <w:rPr>
          <w:rFonts w:eastAsia="Calibri"/>
          <w:color w:val="000000"/>
          <w:sz w:val="20"/>
          <w:szCs w:val="20"/>
        </w:rPr>
      </w:pPr>
      <w:r w:rsidRPr="000C0F51">
        <w:rPr>
          <w:rFonts w:eastAsia="Calibri"/>
          <w:b/>
          <w:color w:val="000000"/>
          <w:sz w:val="20"/>
          <w:szCs w:val="20"/>
        </w:rPr>
        <w:t>Note:</w:t>
      </w:r>
      <w:r w:rsidRPr="000C0F51">
        <w:rPr>
          <w:rFonts w:eastAsia="Calibri"/>
          <w:color w:val="000000"/>
          <w:sz w:val="20"/>
          <w:szCs w:val="20"/>
        </w:rPr>
        <w:t xml:space="preserve"> The goal from the prior year may or may not be included in the current three-year LCAP. For example, when developing year 1 of the LCAP, the goals articulated in year 3 of the preceding three-year LCAP will be from the prior year.</w:t>
      </w:r>
    </w:p>
    <w:p w:rsidR="00FE3C90" w:rsidRPr="000C0F51" w:rsidRDefault="00FE3C90" w:rsidP="00215877">
      <w:pPr>
        <w:spacing w:before="120" w:after="120"/>
        <w:ind w:left="720"/>
        <w:outlineLvl w:val="4"/>
        <w:rPr>
          <w:rFonts w:eastAsia="Calibri"/>
          <w:color w:val="000000"/>
          <w:sz w:val="20"/>
          <w:szCs w:val="20"/>
        </w:rPr>
      </w:pPr>
      <w:r w:rsidRPr="000C0F51">
        <w:rPr>
          <w:b/>
          <w:sz w:val="20"/>
          <w:szCs w:val="20"/>
        </w:rPr>
        <w:t>Charter schools</w:t>
      </w:r>
      <w:r w:rsidRPr="000C0F51">
        <w:rPr>
          <w:sz w:val="20"/>
          <w:szCs w:val="20"/>
        </w:rPr>
        <w:t xml:space="preserve"> may complete the LCAP to align with the term of the charter school’s budget that is submitted to the school’s authorizer</w:t>
      </w:r>
      <w:bookmarkStart w:id="118" w:name="_Planned_Actions/Services"/>
      <w:bookmarkStart w:id="119" w:name="_Budgeted_Expenditures"/>
      <w:bookmarkStart w:id="120" w:name="_Budgeted_Expenditures_2"/>
      <w:bookmarkEnd w:id="118"/>
      <w:bookmarkEnd w:id="119"/>
      <w:bookmarkEnd w:id="120"/>
      <w:r w:rsidRPr="000C0F51">
        <w:rPr>
          <w:sz w:val="20"/>
          <w:szCs w:val="20"/>
        </w:rPr>
        <w:t xml:space="preserve">. Accordingly, a charter school submitting a one-year budget to its authorizer may choose not to complete the year 2 and year 3 portions of the </w:t>
      </w:r>
      <w:r w:rsidR="00F555E3" w:rsidRPr="00F555E3">
        <w:rPr>
          <w:sz w:val="20"/>
          <w:szCs w:val="20"/>
        </w:rPr>
        <w:t>“</w:t>
      </w:r>
      <w:r w:rsidRPr="00F555E3">
        <w:rPr>
          <w:sz w:val="20"/>
          <w:szCs w:val="20"/>
        </w:rPr>
        <w:t>Goals, Actions, and Services</w:t>
      </w:r>
      <w:r w:rsidR="00F555E3" w:rsidRPr="00F555E3">
        <w:rPr>
          <w:sz w:val="20"/>
          <w:szCs w:val="20"/>
        </w:rPr>
        <w:t>”</w:t>
      </w:r>
      <w:r w:rsidRPr="000C0F51">
        <w:rPr>
          <w:sz w:val="20"/>
          <w:szCs w:val="20"/>
        </w:rPr>
        <w:t xml:space="preserve"> section of the template.  </w:t>
      </w:r>
      <w:r w:rsidRPr="000C0F51">
        <w:rPr>
          <w:rFonts w:eastAsia="Calibri"/>
          <w:color w:val="000000"/>
          <w:sz w:val="20"/>
          <w:szCs w:val="20"/>
        </w:rPr>
        <w:t>If year 2 and/or year 3 is not applicable, charter schools must specify as such.</w:t>
      </w:r>
    </w:p>
    <w:bookmarkStart w:id="121" w:name="Instructions_PAS_BudgetedExpenditures"/>
    <w:p w:rsidR="00FE3C90" w:rsidRPr="0044245D" w:rsidRDefault="000B6449" w:rsidP="00215877">
      <w:pPr>
        <w:tabs>
          <w:tab w:val="left" w:pos="6480"/>
        </w:tabs>
        <w:spacing w:before="120" w:after="120"/>
        <w:ind w:left="720"/>
        <w:outlineLvl w:val="4"/>
        <w:rPr>
          <w:rStyle w:val="Hyperlink"/>
        </w:rPr>
      </w:pPr>
      <w:r w:rsidRPr="0044245D">
        <w:rPr>
          <w:rStyle w:val="Hyperlink"/>
        </w:rPr>
        <w:fldChar w:fldCharType="begin"/>
      </w:r>
      <w:r w:rsidR="00FE3C90" w:rsidRPr="0044245D">
        <w:rPr>
          <w:rStyle w:val="Hyperlink"/>
        </w:rPr>
        <w:instrText xml:space="preserve"> HYPERLINK  \l "DOC_PAS_BudgetedExpenditures" </w:instrText>
      </w:r>
      <w:r w:rsidRPr="0044245D">
        <w:rPr>
          <w:rStyle w:val="Hyperlink"/>
        </w:rPr>
        <w:fldChar w:fldCharType="separate"/>
      </w:r>
      <w:r w:rsidR="00FE3C90" w:rsidRPr="0044245D">
        <w:rPr>
          <w:rStyle w:val="Hyperlink"/>
          <w:b/>
          <w:bCs/>
          <w:iCs/>
          <w:sz w:val="22"/>
          <w:szCs w:val="26"/>
        </w:rPr>
        <w:t>Budgeted Expenditures</w:t>
      </w:r>
      <w:r w:rsidRPr="0044245D">
        <w:rPr>
          <w:rStyle w:val="Hyperlink"/>
        </w:rPr>
        <w:fldChar w:fldCharType="end"/>
      </w:r>
    </w:p>
    <w:bookmarkEnd w:id="121"/>
    <w:p w:rsidR="00FE3C90" w:rsidRPr="000C0F51" w:rsidRDefault="00FE3C90" w:rsidP="00215877">
      <w:pPr>
        <w:spacing w:after="120"/>
        <w:ind w:left="720"/>
        <w:rPr>
          <w:rFonts w:eastAsia="Calibri"/>
          <w:color w:val="000000"/>
          <w:sz w:val="20"/>
          <w:szCs w:val="20"/>
        </w:rPr>
      </w:pPr>
      <w:r w:rsidRPr="000C0F51">
        <w:rPr>
          <w:rFonts w:eastAsia="Calibri"/>
          <w:color w:val="000000"/>
          <w:sz w:val="20"/>
          <w:szCs w:val="20"/>
        </w:rPr>
        <w:t xml:space="preserve">For each action/service, list and describe budgeted expenditures for each school year to implement these actions, including where those expenditures can be found in the LEA’s budget. The LEA must reference all fund sources for each proposed expenditure. Expenditures must be classified using the California School Accounting Manual as required by </w:t>
      </w:r>
      <w:r w:rsidR="00F555E3">
        <w:rPr>
          <w:rFonts w:eastAsia="Calibri"/>
          <w:i/>
          <w:color w:val="000000"/>
          <w:sz w:val="20"/>
          <w:szCs w:val="20"/>
        </w:rPr>
        <w:t>EC</w:t>
      </w:r>
      <w:r w:rsidRPr="000C0F51">
        <w:rPr>
          <w:rFonts w:eastAsia="Calibri"/>
          <w:color w:val="000000"/>
          <w:sz w:val="20"/>
          <w:szCs w:val="20"/>
        </w:rPr>
        <w:t xml:space="preserve"> sections 52061, 52067, and 47606.5. </w:t>
      </w:r>
    </w:p>
    <w:p w:rsidR="00FE3C90" w:rsidRPr="000C0F51" w:rsidRDefault="00FE3C90" w:rsidP="00215877">
      <w:pPr>
        <w:spacing w:after="120"/>
        <w:ind w:left="720"/>
        <w:rPr>
          <w:rFonts w:eastAsia="Calibri"/>
          <w:color w:val="000000"/>
          <w:sz w:val="20"/>
          <w:szCs w:val="20"/>
        </w:rPr>
      </w:pPr>
      <w:r w:rsidRPr="000C0F51">
        <w:rPr>
          <w:rFonts w:eastAsia="Calibri"/>
          <w:color w:val="000000"/>
          <w:sz w:val="20"/>
          <w:szCs w:val="20"/>
        </w:rPr>
        <w:t>Expenditures that are included more than once in an LCAP must be indicated as a duplicated expenditure and include a reference to the goal and action/service where the expenditure first appears in the LCAP.</w:t>
      </w:r>
      <w:bookmarkStart w:id="122" w:name="_Actual_Actions/Services"/>
      <w:bookmarkStart w:id="123" w:name="_Estimated_Annual_Expenditures"/>
      <w:bookmarkStart w:id="124" w:name="_Pupils_to_be"/>
      <w:bookmarkStart w:id="125" w:name="_Principally_Directed_Towards"/>
      <w:bookmarkEnd w:id="122"/>
      <w:bookmarkEnd w:id="123"/>
      <w:bookmarkEnd w:id="124"/>
      <w:bookmarkEnd w:id="125"/>
    </w:p>
    <w:p w:rsidR="00FE3C90" w:rsidRDefault="00FE3C90" w:rsidP="00215877">
      <w:pPr>
        <w:spacing w:after="120"/>
        <w:ind w:left="720"/>
        <w:rPr>
          <w:rFonts w:eastAsia="Calibri"/>
          <w:color w:val="000000"/>
          <w:sz w:val="20"/>
          <w:szCs w:val="20"/>
        </w:rPr>
      </w:pPr>
      <w:r w:rsidRPr="000C0F51">
        <w:rPr>
          <w:rFonts w:eastAsia="Calibri"/>
          <w:color w:val="000000"/>
          <w:sz w:val="20"/>
          <w:szCs w:val="20"/>
        </w:rPr>
        <w:t>If a county superintendent of schools has jurisdiction over a single school district, and chooses to complete a single LCAP, the LCAP must clearly articulate to which entity’s budget (school district or county superintendent of schools) all budgeted expenditures are aligned.</w:t>
      </w:r>
    </w:p>
    <w:p w:rsidR="00F555E3" w:rsidRDefault="00F555E3" w:rsidP="00215877">
      <w:pPr>
        <w:spacing w:after="120"/>
        <w:ind w:left="720"/>
        <w:rPr>
          <w:rFonts w:eastAsia="Calibri"/>
          <w:color w:val="000000"/>
          <w:sz w:val="20"/>
          <w:szCs w:val="20"/>
        </w:rPr>
      </w:pPr>
    </w:p>
    <w:p w:rsidR="00F555E3" w:rsidRDefault="00F555E3" w:rsidP="00215877">
      <w:pPr>
        <w:spacing w:after="120"/>
        <w:ind w:left="720"/>
        <w:rPr>
          <w:rFonts w:eastAsia="Calibri"/>
          <w:color w:val="000000"/>
          <w:sz w:val="20"/>
          <w:szCs w:val="20"/>
        </w:rPr>
      </w:pPr>
    </w:p>
    <w:p w:rsidR="00F555E3" w:rsidRDefault="00F555E3" w:rsidP="00215877">
      <w:pPr>
        <w:spacing w:after="120"/>
        <w:ind w:left="720"/>
        <w:rPr>
          <w:rFonts w:eastAsia="Calibri"/>
          <w:color w:val="000000"/>
          <w:sz w:val="20"/>
          <w:szCs w:val="20"/>
        </w:rPr>
      </w:pPr>
    </w:p>
    <w:p w:rsidR="00F555E3" w:rsidRDefault="00F555E3" w:rsidP="00215877">
      <w:pPr>
        <w:spacing w:after="120"/>
        <w:ind w:left="720"/>
        <w:rPr>
          <w:rFonts w:eastAsia="Calibri"/>
          <w:color w:val="000000"/>
          <w:sz w:val="20"/>
          <w:szCs w:val="20"/>
        </w:rPr>
      </w:pPr>
    </w:p>
    <w:p w:rsidR="00F555E3" w:rsidRPr="000C0F51" w:rsidRDefault="00F555E3" w:rsidP="00215877">
      <w:pPr>
        <w:spacing w:after="120"/>
        <w:ind w:left="720"/>
        <w:rPr>
          <w:rFonts w:eastAsia="Calibri"/>
          <w:color w:val="000000"/>
          <w:sz w:val="20"/>
          <w:szCs w:val="20"/>
        </w:rPr>
      </w:pPr>
    </w:p>
    <w:bookmarkStart w:id="126" w:name="_Demonstration_of_Increased"/>
    <w:bookmarkStart w:id="127" w:name="Instructions_DemIncreasedImproved"/>
    <w:bookmarkEnd w:id="126"/>
    <w:p w:rsidR="00FE3C90" w:rsidRPr="0044245D" w:rsidRDefault="000B6449" w:rsidP="00215877">
      <w:pPr>
        <w:spacing w:before="240" w:after="120"/>
        <w:rPr>
          <w:rStyle w:val="Hyperlink"/>
        </w:rPr>
      </w:pPr>
      <w:r w:rsidRPr="0044245D">
        <w:rPr>
          <w:rStyle w:val="Hyperlink"/>
        </w:rPr>
        <w:fldChar w:fldCharType="begin"/>
      </w:r>
      <w:r w:rsidR="00FE3C90" w:rsidRPr="0044245D">
        <w:rPr>
          <w:rStyle w:val="Hyperlink"/>
        </w:rPr>
        <w:instrText xml:space="preserve"> HYPERLINK  \l "DOC_DemonstrationIncreaseImprove" </w:instrText>
      </w:r>
      <w:r w:rsidRPr="0044245D">
        <w:rPr>
          <w:rStyle w:val="Hyperlink"/>
        </w:rPr>
        <w:fldChar w:fldCharType="separate"/>
      </w:r>
      <w:r w:rsidR="00FE3C90" w:rsidRPr="0044245D">
        <w:rPr>
          <w:rStyle w:val="Hyperlink"/>
          <w:b/>
        </w:rPr>
        <w:t>Demonstration of Increased or Improved Services for Unduplicated Students</w:t>
      </w:r>
      <w:r w:rsidRPr="0044245D">
        <w:rPr>
          <w:rStyle w:val="Hyperlink"/>
        </w:rPr>
        <w:fldChar w:fldCharType="end"/>
      </w:r>
    </w:p>
    <w:bookmarkEnd w:id="127"/>
    <w:p w:rsidR="00FE3C90" w:rsidRPr="000C0F51" w:rsidRDefault="00FE3C90" w:rsidP="00215877">
      <w:pPr>
        <w:rPr>
          <w:rFonts w:eastAsia="Calibri"/>
          <w:sz w:val="20"/>
          <w:szCs w:val="20"/>
        </w:rPr>
      </w:pPr>
      <w:r w:rsidRPr="000C0F51">
        <w:rPr>
          <w:rFonts w:eastAsia="Calibri"/>
          <w:sz w:val="20"/>
          <w:szCs w:val="20"/>
        </w:rPr>
        <w:t xml:space="preserve">This section must be completed for each LCAP year. When developing the LCAP in year 2 or year 3, copy the </w:t>
      </w:r>
      <w:r w:rsidR="00F555E3">
        <w:rPr>
          <w:rFonts w:eastAsia="Calibri"/>
          <w:sz w:val="20"/>
          <w:szCs w:val="20"/>
        </w:rPr>
        <w:t>“</w:t>
      </w:r>
      <w:r w:rsidRPr="000C0F51">
        <w:rPr>
          <w:rFonts w:eastAsia="Calibri"/>
          <w:bCs/>
          <w:sz w:val="20"/>
          <w:szCs w:val="20"/>
        </w:rPr>
        <w:t>Demonstration of Increased or Improved Services for Unduplicated Students</w:t>
      </w:r>
      <w:r w:rsidR="00F555E3">
        <w:rPr>
          <w:rFonts w:eastAsia="Calibri"/>
          <w:bCs/>
          <w:sz w:val="20"/>
          <w:szCs w:val="20"/>
        </w:rPr>
        <w:t>”</w:t>
      </w:r>
      <w:r w:rsidRPr="000C0F51">
        <w:rPr>
          <w:rFonts w:eastAsia="Calibri"/>
          <w:bCs/>
          <w:sz w:val="20"/>
          <w:szCs w:val="20"/>
        </w:rPr>
        <w:t xml:space="preserve"> </w:t>
      </w:r>
      <w:r w:rsidRPr="000C0F51">
        <w:rPr>
          <w:rFonts w:eastAsia="Calibri"/>
          <w:sz w:val="20"/>
          <w:szCs w:val="20"/>
        </w:rPr>
        <w:t>table and mark the appropriate LCAP year. Using the copy of the table, complete the table as required for the current year LCAP. Retain all prior year tables for this section for each of the three years within the LCAP.</w:t>
      </w:r>
    </w:p>
    <w:bookmarkStart w:id="128" w:name="_UPP:_Unduplicated_Pupil"/>
    <w:bookmarkStart w:id="129" w:name="_Unduplicated_Pupil_Percentage"/>
    <w:bookmarkStart w:id="130" w:name="_MPP:_Minimum_Proportionality"/>
    <w:bookmarkStart w:id="131" w:name="_Percentage_to_Increase"/>
    <w:bookmarkStart w:id="132" w:name="Instructions_DII_EstSCFunds"/>
    <w:bookmarkEnd w:id="128"/>
    <w:bookmarkEnd w:id="129"/>
    <w:bookmarkEnd w:id="130"/>
    <w:bookmarkEnd w:id="131"/>
    <w:p w:rsidR="00FE3C90" w:rsidRPr="0044245D" w:rsidRDefault="000B6449" w:rsidP="00215877">
      <w:pPr>
        <w:tabs>
          <w:tab w:val="left" w:pos="6480"/>
        </w:tabs>
        <w:spacing w:before="120" w:after="120"/>
        <w:ind w:left="720"/>
        <w:outlineLvl w:val="4"/>
        <w:rPr>
          <w:rStyle w:val="Hyperlink"/>
        </w:rPr>
      </w:pPr>
      <w:r w:rsidRPr="0044245D">
        <w:rPr>
          <w:rStyle w:val="Hyperlink"/>
        </w:rPr>
        <w:fldChar w:fldCharType="begin"/>
      </w:r>
      <w:r w:rsidR="00FE3C90" w:rsidRPr="0044245D">
        <w:rPr>
          <w:rStyle w:val="Hyperlink"/>
        </w:rPr>
        <w:instrText xml:space="preserve"> HYPERLINK  \l "DOC_EstSCFunds" </w:instrText>
      </w:r>
      <w:r w:rsidRPr="0044245D">
        <w:rPr>
          <w:rStyle w:val="Hyperlink"/>
        </w:rPr>
        <w:fldChar w:fldCharType="separate"/>
      </w:r>
      <w:r w:rsidR="00FE3C90" w:rsidRPr="0044245D">
        <w:rPr>
          <w:rStyle w:val="Hyperlink"/>
          <w:b/>
          <w:bCs/>
          <w:iCs/>
          <w:sz w:val="22"/>
          <w:szCs w:val="26"/>
        </w:rPr>
        <w:t>Estimated Supplemental and Concentration Grant Funds</w:t>
      </w:r>
      <w:bookmarkEnd w:id="132"/>
      <w:r w:rsidRPr="0044245D">
        <w:rPr>
          <w:rStyle w:val="Hyperlink"/>
        </w:rPr>
        <w:fldChar w:fldCharType="end"/>
      </w:r>
    </w:p>
    <w:p w:rsidR="00FE3C90" w:rsidRPr="000C0F51" w:rsidRDefault="00FE3C90" w:rsidP="00215877">
      <w:pPr>
        <w:spacing w:before="120" w:after="120"/>
        <w:ind w:left="720"/>
        <w:outlineLvl w:val="4"/>
        <w:rPr>
          <w:rFonts w:eastAsia="Calibri"/>
          <w:color w:val="000000"/>
          <w:sz w:val="20"/>
          <w:szCs w:val="20"/>
        </w:rPr>
      </w:pPr>
      <w:r w:rsidRPr="000C0F51">
        <w:rPr>
          <w:rFonts w:eastAsia="Calibri"/>
          <w:color w:val="000000"/>
          <w:sz w:val="20"/>
          <w:szCs w:val="20"/>
        </w:rPr>
        <w:t xml:space="preserve">Identify the amount of funds in the LCAP year calculated on the basis of the number and concentration of low income, foster youth, and English learner students as determined pursuant to </w:t>
      </w:r>
      <w:r w:rsidR="004A3C93" w:rsidRPr="004A3C93">
        <w:rPr>
          <w:rFonts w:eastAsia="Calibri"/>
          <w:i/>
          <w:color w:val="000000"/>
          <w:sz w:val="20"/>
          <w:szCs w:val="20"/>
        </w:rPr>
        <w:t>California Code of Regulations</w:t>
      </w:r>
      <w:r w:rsidR="004A3C93">
        <w:rPr>
          <w:rFonts w:eastAsia="Calibri"/>
          <w:color w:val="000000"/>
          <w:sz w:val="20"/>
          <w:szCs w:val="20"/>
        </w:rPr>
        <w:t xml:space="preserve">, Title </w:t>
      </w:r>
      <w:r w:rsidRPr="000C0F51">
        <w:rPr>
          <w:rFonts w:eastAsia="Calibri"/>
          <w:color w:val="000000"/>
          <w:sz w:val="20"/>
          <w:szCs w:val="20"/>
        </w:rPr>
        <w:t xml:space="preserve">5 </w:t>
      </w:r>
      <w:r w:rsidR="004A3C93">
        <w:rPr>
          <w:rFonts w:eastAsia="Calibri"/>
          <w:color w:val="000000"/>
          <w:sz w:val="20"/>
          <w:szCs w:val="20"/>
        </w:rPr>
        <w:t xml:space="preserve">(5 </w:t>
      </w:r>
      <w:r w:rsidRPr="004A3C93">
        <w:rPr>
          <w:rFonts w:eastAsia="Calibri"/>
          <w:i/>
          <w:color w:val="000000"/>
          <w:sz w:val="20"/>
          <w:szCs w:val="20"/>
        </w:rPr>
        <w:t>CCR</w:t>
      </w:r>
      <w:r w:rsidR="004A3C93">
        <w:rPr>
          <w:rFonts w:eastAsia="Calibri"/>
          <w:i/>
          <w:color w:val="000000"/>
          <w:sz w:val="20"/>
          <w:szCs w:val="20"/>
        </w:rPr>
        <w:t>)</w:t>
      </w:r>
      <w:r w:rsidRPr="000C0F51">
        <w:rPr>
          <w:rFonts w:eastAsia="Calibri"/>
          <w:color w:val="000000"/>
          <w:sz w:val="20"/>
          <w:szCs w:val="20"/>
        </w:rPr>
        <w:t xml:space="preserve"> </w:t>
      </w:r>
      <w:r w:rsidR="00203F22">
        <w:rPr>
          <w:rFonts w:eastAsia="Calibri"/>
          <w:color w:val="000000"/>
          <w:sz w:val="20"/>
          <w:szCs w:val="20"/>
        </w:rPr>
        <w:t xml:space="preserve">Section </w:t>
      </w:r>
      <w:r w:rsidRPr="000C0F51">
        <w:rPr>
          <w:rFonts w:eastAsia="Calibri"/>
          <w:color w:val="000000"/>
          <w:sz w:val="20"/>
          <w:szCs w:val="20"/>
        </w:rPr>
        <w:t xml:space="preserve">15496(a)(5). </w:t>
      </w:r>
    </w:p>
    <w:bookmarkStart w:id="133" w:name="Instructions_DII_PercentIncImprServices"/>
    <w:p w:rsidR="00FE3C90" w:rsidRPr="0044245D" w:rsidRDefault="000B6449" w:rsidP="00215877">
      <w:pPr>
        <w:tabs>
          <w:tab w:val="left" w:pos="6480"/>
        </w:tabs>
        <w:spacing w:before="120" w:after="120"/>
        <w:ind w:left="720"/>
        <w:outlineLvl w:val="4"/>
        <w:rPr>
          <w:rStyle w:val="Hyperlink"/>
        </w:rPr>
      </w:pPr>
      <w:r w:rsidRPr="0044245D">
        <w:rPr>
          <w:rStyle w:val="Hyperlink"/>
        </w:rPr>
        <w:fldChar w:fldCharType="begin"/>
      </w:r>
      <w:r w:rsidR="00FE3C90" w:rsidRPr="0044245D">
        <w:rPr>
          <w:rStyle w:val="Hyperlink"/>
        </w:rPr>
        <w:instrText xml:space="preserve"> HYPERLINK  \l "DOC_PercentageIncreaseImprove" </w:instrText>
      </w:r>
      <w:r w:rsidRPr="0044245D">
        <w:rPr>
          <w:rStyle w:val="Hyperlink"/>
        </w:rPr>
        <w:fldChar w:fldCharType="separate"/>
      </w:r>
      <w:r w:rsidR="00FE3C90" w:rsidRPr="0044245D">
        <w:rPr>
          <w:rStyle w:val="Hyperlink"/>
          <w:b/>
          <w:bCs/>
          <w:iCs/>
          <w:sz w:val="22"/>
          <w:szCs w:val="26"/>
        </w:rPr>
        <w:t>Percentage to Increase or Improve Services</w:t>
      </w:r>
      <w:r w:rsidRPr="0044245D">
        <w:rPr>
          <w:rStyle w:val="Hyperlink"/>
        </w:rPr>
        <w:fldChar w:fldCharType="end"/>
      </w:r>
    </w:p>
    <w:p w:rsidR="00FE3C90" w:rsidRPr="000C0F51" w:rsidRDefault="00FE3C90" w:rsidP="00215877">
      <w:pPr>
        <w:spacing w:line="259" w:lineRule="auto"/>
        <w:ind w:left="720"/>
        <w:rPr>
          <w:rFonts w:eastAsia="Calibri"/>
          <w:color w:val="000000"/>
          <w:sz w:val="20"/>
          <w:szCs w:val="20"/>
        </w:rPr>
      </w:pPr>
      <w:bookmarkStart w:id="134" w:name="_Districts_with_UPP"/>
      <w:bookmarkStart w:id="135" w:name="_Districts_with_an"/>
      <w:bookmarkEnd w:id="133"/>
      <w:bookmarkEnd w:id="134"/>
      <w:bookmarkEnd w:id="135"/>
      <w:r w:rsidRPr="000C0F51">
        <w:rPr>
          <w:rFonts w:eastAsia="Calibri"/>
          <w:color w:val="000000"/>
          <w:sz w:val="20"/>
          <w:szCs w:val="20"/>
        </w:rPr>
        <w:t xml:space="preserve">Identify the percentage by which services for unduplicated pupils must be increased or improved as compared to the services provided to all students in the LCAP year as calculated pursuant to 5 </w:t>
      </w:r>
      <w:r w:rsidRPr="004A3C93">
        <w:rPr>
          <w:rFonts w:eastAsia="Calibri"/>
          <w:i/>
          <w:color w:val="000000"/>
          <w:sz w:val="20"/>
          <w:szCs w:val="20"/>
        </w:rPr>
        <w:t>CCR</w:t>
      </w:r>
      <w:r w:rsidRPr="000C0F51">
        <w:rPr>
          <w:rFonts w:eastAsia="Calibri"/>
          <w:color w:val="000000"/>
          <w:sz w:val="20"/>
          <w:szCs w:val="20"/>
        </w:rPr>
        <w:t xml:space="preserve"> </w:t>
      </w:r>
      <w:r w:rsidR="00203F22">
        <w:rPr>
          <w:rFonts w:eastAsia="Calibri"/>
          <w:color w:val="000000"/>
          <w:sz w:val="20"/>
          <w:szCs w:val="20"/>
        </w:rPr>
        <w:t xml:space="preserve">Section </w:t>
      </w:r>
      <w:r w:rsidRPr="000C0F51">
        <w:rPr>
          <w:rFonts w:eastAsia="Calibri"/>
          <w:color w:val="000000"/>
          <w:sz w:val="20"/>
          <w:szCs w:val="20"/>
        </w:rPr>
        <w:t>15496(a)(7).</w:t>
      </w:r>
    </w:p>
    <w:p w:rsidR="00FE3C90" w:rsidRPr="000C0F51" w:rsidRDefault="00FE3C90" w:rsidP="00215877">
      <w:pPr>
        <w:spacing w:before="120" w:after="120" w:line="276" w:lineRule="auto"/>
        <w:rPr>
          <w:rFonts w:eastAsia="Calibri" w:cs="Arial"/>
          <w:color w:val="000000"/>
          <w:sz w:val="20"/>
          <w:szCs w:val="20"/>
        </w:rPr>
      </w:pPr>
      <w:bookmarkStart w:id="136" w:name="_State_Priorities"/>
      <w:bookmarkEnd w:id="136"/>
      <w:r w:rsidRPr="000C0F51">
        <w:rPr>
          <w:rFonts w:eastAsia="Calibri" w:cs="Arial"/>
          <w:color w:val="000000"/>
          <w:sz w:val="20"/>
          <w:szCs w:val="20"/>
        </w:rPr>
        <w:t xml:space="preserve">Consistent with the requirements of 5 </w:t>
      </w:r>
      <w:r w:rsidRPr="004A3C93">
        <w:rPr>
          <w:rFonts w:eastAsia="Calibri"/>
          <w:i/>
          <w:color w:val="000000"/>
          <w:sz w:val="20"/>
          <w:szCs w:val="20"/>
        </w:rPr>
        <w:t>CCR</w:t>
      </w:r>
      <w:r w:rsidRPr="000C0F51">
        <w:rPr>
          <w:rFonts w:eastAsia="Calibri" w:cs="Arial"/>
          <w:color w:val="000000"/>
          <w:sz w:val="20"/>
          <w:szCs w:val="20"/>
        </w:rPr>
        <w:t xml:space="preserve"> </w:t>
      </w:r>
      <w:r w:rsidR="00203F22">
        <w:rPr>
          <w:rFonts w:eastAsia="Calibri" w:cs="Arial"/>
          <w:color w:val="000000"/>
          <w:sz w:val="20"/>
          <w:szCs w:val="20"/>
        </w:rPr>
        <w:t xml:space="preserve">Section </w:t>
      </w:r>
      <w:r w:rsidRPr="000C0F51">
        <w:rPr>
          <w:rFonts w:eastAsia="Calibri" w:cs="Arial"/>
          <w:color w:val="000000"/>
          <w:sz w:val="20"/>
          <w:szCs w:val="20"/>
        </w:rPr>
        <w:t>15496, describe how services provided for unduplicated pupils are increased or improved by at least the percentage calculated as compared to services provided for all students in the LCAP year</w:t>
      </w:r>
      <w:r w:rsidRPr="000C0F51">
        <w:rPr>
          <w:rFonts w:eastAsia="Calibri" w:cs="Arial"/>
          <w:iCs/>
          <w:sz w:val="20"/>
          <w:szCs w:val="20"/>
        </w:rPr>
        <w:t>.</w:t>
      </w:r>
      <w:r w:rsidRPr="000C0F51">
        <w:rPr>
          <w:rFonts w:eastAsia="Calibri" w:cs="Arial"/>
          <w:color w:val="000000"/>
          <w:sz w:val="20"/>
          <w:szCs w:val="20"/>
        </w:rPr>
        <w:t xml:space="preserve">  To improve services means to grow services in quality and to increase services means to grow services in quantity.  This description must address how the action(s)/service(s) limited for one or more unduplicated student group(s), and any schoolwide or districtwide action(s)/service(s) supported by the appropriate description, taken together, result in the required proportional increase or improvement in services for unduplicated pupils.</w:t>
      </w:r>
    </w:p>
    <w:p w:rsidR="00FE3C90" w:rsidRPr="000C0F51" w:rsidRDefault="00FE3C90" w:rsidP="00215877">
      <w:pPr>
        <w:tabs>
          <w:tab w:val="left" w:pos="720"/>
        </w:tabs>
        <w:spacing w:before="120" w:after="120" w:line="276" w:lineRule="auto"/>
        <w:rPr>
          <w:rFonts w:eastAsia="Calibri" w:cs="Arial"/>
          <w:color w:val="000000"/>
          <w:sz w:val="20"/>
          <w:szCs w:val="20"/>
        </w:rPr>
      </w:pPr>
      <w:r w:rsidRPr="000C0F51">
        <w:rPr>
          <w:rFonts w:eastAsia="Calibri" w:cs="Arial"/>
          <w:iCs/>
          <w:sz w:val="20"/>
          <w:szCs w:val="20"/>
        </w:rPr>
        <w:t>If the overall increased or improved services include any actions/services being funded and provided on a schoolwide or districtwide basis, identify each action/service and include the required descriptions supporting each action/service as follows.</w:t>
      </w:r>
      <w:r w:rsidRPr="000C0F51" w:rsidDel="002A28FC">
        <w:rPr>
          <w:rFonts w:eastAsia="Calibri" w:cs="Arial"/>
          <w:iCs/>
          <w:sz w:val="20"/>
          <w:szCs w:val="20"/>
        </w:rPr>
        <w:t xml:space="preserve"> </w:t>
      </w:r>
    </w:p>
    <w:p w:rsidR="00FE3C90" w:rsidRPr="000C0F51" w:rsidRDefault="00FE3C90" w:rsidP="00215877">
      <w:pPr>
        <w:spacing w:after="200" w:line="276" w:lineRule="auto"/>
        <w:contextualSpacing/>
        <w:rPr>
          <w:rFonts w:cs="Arial"/>
          <w:sz w:val="20"/>
          <w:szCs w:val="20"/>
        </w:rPr>
      </w:pPr>
      <w:r w:rsidRPr="000C0F51">
        <w:rPr>
          <w:rFonts w:cs="Arial"/>
          <w:sz w:val="20"/>
          <w:szCs w:val="20"/>
        </w:rPr>
        <w:t>For those services being provided on an LEA-wide basis:</w:t>
      </w:r>
    </w:p>
    <w:p w:rsidR="00FE3C90" w:rsidRPr="000C0F51" w:rsidRDefault="00FE3C90" w:rsidP="00215877">
      <w:pPr>
        <w:numPr>
          <w:ilvl w:val="0"/>
          <w:numId w:val="16"/>
        </w:numPr>
        <w:spacing w:before="120" w:after="120"/>
        <w:ind w:left="540"/>
        <w:rPr>
          <w:sz w:val="20"/>
          <w:szCs w:val="20"/>
        </w:rPr>
      </w:pPr>
      <w:r w:rsidRPr="000C0F51">
        <w:rPr>
          <w:sz w:val="20"/>
          <w:szCs w:val="20"/>
        </w:rPr>
        <w:t xml:space="preserve">For school districts with an unduplicated pupil percentage of 55% or more, and for charter schools and county offices of education: Describe how these services are </w:t>
      </w:r>
      <w:r w:rsidRPr="000C0F51">
        <w:rPr>
          <w:b/>
          <w:sz w:val="20"/>
          <w:szCs w:val="20"/>
        </w:rPr>
        <w:t>principally directed to</w:t>
      </w:r>
      <w:r w:rsidRPr="000C0F51">
        <w:rPr>
          <w:sz w:val="20"/>
          <w:szCs w:val="20"/>
        </w:rPr>
        <w:t xml:space="preserve"> and </w:t>
      </w:r>
      <w:r w:rsidRPr="000C0F51">
        <w:rPr>
          <w:b/>
          <w:sz w:val="20"/>
          <w:szCs w:val="20"/>
        </w:rPr>
        <w:t>effective in</w:t>
      </w:r>
      <w:r w:rsidRPr="000C0F51">
        <w:rPr>
          <w:sz w:val="20"/>
          <w:szCs w:val="20"/>
        </w:rPr>
        <w:t xml:space="preserve"> meeting its goals for unduplicated pupils in the state and any local priorities.</w:t>
      </w:r>
    </w:p>
    <w:p w:rsidR="00FE3C90" w:rsidRPr="000C0F51" w:rsidRDefault="00FE3C90" w:rsidP="00215877">
      <w:pPr>
        <w:numPr>
          <w:ilvl w:val="0"/>
          <w:numId w:val="16"/>
        </w:numPr>
        <w:spacing w:before="120" w:after="120"/>
        <w:ind w:left="540"/>
        <w:rPr>
          <w:sz w:val="20"/>
          <w:szCs w:val="20"/>
        </w:rPr>
      </w:pPr>
      <w:r w:rsidRPr="000C0F51">
        <w:rPr>
          <w:sz w:val="20"/>
          <w:szCs w:val="20"/>
        </w:rPr>
        <w:t xml:space="preserve">For school districts with an unduplicated pupil percentage of less than 55%: Describe how these services are </w:t>
      </w:r>
      <w:r w:rsidRPr="000C0F51">
        <w:rPr>
          <w:b/>
          <w:sz w:val="20"/>
          <w:szCs w:val="20"/>
        </w:rPr>
        <w:t>principally directed to</w:t>
      </w:r>
      <w:r w:rsidRPr="000C0F51">
        <w:rPr>
          <w:sz w:val="20"/>
          <w:szCs w:val="20"/>
        </w:rPr>
        <w:t xml:space="preserve"> and </w:t>
      </w:r>
      <w:r w:rsidRPr="000C0F51">
        <w:rPr>
          <w:b/>
          <w:sz w:val="20"/>
          <w:szCs w:val="20"/>
        </w:rPr>
        <w:t xml:space="preserve">effective in </w:t>
      </w:r>
      <w:r w:rsidRPr="000C0F51">
        <w:rPr>
          <w:sz w:val="20"/>
          <w:szCs w:val="20"/>
        </w:rPr>
        <w:t>meeting its goals for unduplicated pupils in the state and any local priorities</w:t>
      </w:r>
      <w:r w:rsidRPr="000C0F51">
        <w:rPr>
          <w:b/>
          <w:sz w:val="20"/>
          <w:szCs w:val="20"/>
        </w:rPr>
        <w:t xml:space="preserve">. </w:t>
      </w:r>
      <w:r w:rsidRPr="000C0F51">
        <w:rPr>
          <w:sz w:val="20"/>
          <w:szCs w:val="20"/>
        </w:rPr>
        <w:t xml:space="preserve">Also describe how the services are </w:t>
      </w:r>
      <w:r w:rsidRPr="000C0F51">
        <w:rPr>
          <w:b/>
          <w:sz w:val="20"/>
          <w:szCs w:val="20"/>
        </w:rPr>
        <w:t>the most</w:t>
      </w:r>
      <w:r w:rsidRPr="000C0F51">
        <w:rPr>
          <w:sz w:val="20"/>
          <w:szCs w:val="20"/>
        </w:rPr>
        <w:t xml:space="preserve"> </w:t>
      </w:r>
      <w:r w:rsidRPr="000C0F51">
        <w:rPr>
          <w:b/>
          <w:sz w:val="20"/>
          <w:szCs w:val="20"/>
        </w:rPr>
        <w:t>effective use of the funds to</w:t>
      </w:r>
      <w:r w:rsidRPr="000C0F51">
        <w:rPr>
          <w:sz w:val="20"/>
          <w:szCs w:val="20"/>
        </w:rPr>
        <w:t xml:space="preserve"> meet these goals for its unduplicated pupils. Provide the basis for this determination, including any alternatives considered, supporting research, experience or educational theory.</w:t>
      </w:r>
    </w:p>
    <w:p w:rsidR="00FE3C90" w:rsidRPr="000C0F51" w:rsidRDefault="00FE3C90" w:rsidP="00215877">
      <w:pPr>
        <w:rPr>
          <w:rFonts w:cs="Arial"/>
          <w:sz w:val="20"/>
          <w:szCs w:val="20"/>
        </w:rPr>
      </w:pPr>
      <w:r w:rsidRPr="000C0F51">
        <w:rPr>
          <w:rFonts w:cs="Arial"/>
          <w:sz w:val="20"/>
          <w:szCs w:val="20"/>
        </w:rPr>
        <w:t>For school districts only, identify in the description those services being funded and provided on a schoolwide basis, and include the required description supporting the use of the funds on a schoolwide basis:</w:t>
      </w:r>
    </w:p>
    <w:p w:rsidR="00FE3C90" w:rsidRPr="000C0F51" w:rsidRDefault="00FE3C90" w:rsidP="00215877">
      <w:pPr>
        <w:ind w:left="720"/>
        <w:rPr>
          <w:rFonts w:cs="Arial"/>
          <w:sz w:val="20"/>
          <w:szCs w:val="20"/>
        </w:rPr>
      </w:pPr>
    </w:p>
    <w:p w:rsidR="00FE3C90" w:rsidRPr="000C0F51" w:rsidRDefault="00FE3C90" w:rsidP="00215877">
      <w:pPr>
        <w:numPr>
          <w:ilvl w:val="0"/>
          <w:numId w:val="17"/>
        </w:numPr>
        <w:ind w:left="540"/>
        <w:rPr>
          <w:sz w:val="20"/>
          <w:szCs w:val="20"/>
        </w:rPr>
      </w:pPr>
      <w:r w:rsidRPr="000C0F51">
        <w:rPr>
          <w:sz w:val="20"/>
          <w:szCs w:val="20"/>
        </w:rPr>
        <w:t xml:space="preserve">For schools with 40% or more enrollment of unduplicated pupils: Describe how these services are </w:t>
      </w:r>
      <w:r w:rsidRPr="000C0F51">
        <w:rPr>
          <w:b/>
          <w:sz w:val="20"/>
          <w:szCs w:val="20"/>
        </w:rPr>
        <w:t>principally directed to</w:t>
      </w:r>
      <w:r w:rsidRPr="000C0F51">
        <w:rPr>
          <w:sz w:val="20"/>
          <w:szCs w:val="20"/>
        </w:rPr>
        <w:t xml:space="preserve"> and </w:t>
      </w:r>
      <w:r w:rsidRPr="000C0F51">
        <w:rPr>
          <w:b/>
          <w:sz w:val="20"/>
          <w:szCs w:val="20"/>
        </w:rPr>
        <w:t>effective in</w:t>
      </w:r>
      <w:r w:rsidRPr="000C0F51">
        <w:rPr>
          <w:sz w:val="20"/>
          <w:szCs w:val="20"/>
        </w:rPr>
        <w:t xml:space="preserve"> meeting its goals for its unduplicated pupils in the state and any local priorities.</w:t>
      </w:r>
    </w:p>
    <w:p w:rsidR="00FE3C90" w:rsidRPr="000C0F51" w:rsidRDefault="00FE3C90" w:rsidP="00215877">
      <w:pPr>
        <w:ind w:left="540"/>
        <w:rPr>
          <w:sz w:val="20"/>
          <w:szCs w:val="20"/>
        </w:rPr>
      </w:pPr>
    </w:p>
    <w:p w:rsidR="00FE3C90" w:rsidRPr="000C0F51" w:rsidRDefault="00FE3C90" w:rsidP="00215877">
      <w:pPr>
        <w:numPr>
          <w:ilvl w:val="0"/>
          <w:numId w:val="17"/>
        </w:numPr>
        <w:ind w:left="540"/>
        <w:rPr>
          <w:sz w:val="20"/>
          <w:szCs w:val="20"/>
        </w:rPr>
      </w:pPr>
      <w:r w:rsidRPr="000C0F51">
        <w:rPr>
          <w:sz w:val="20"/>
          <w:szCs w:val="20"/>
        </w:rPr>
        <w:t xml:space="preserve">For school districts expending funds on a schoolwide basis at a school with less than 40% enrollment of unduplicated pupils: Describe how these services are </w:t>
      </w:r>
      <w:r w:rsidRPr="000C0F51">
        <w:rPr>
          <w:b/>
          <w:sz w:val="20"/>
          <w:szCs w:val="20"/>
        </w:rPr>
        <w:t>principally directed to</w:t>
      </w:r>
      <w:r w:rsidRPr="000C0F51">
        <w:rPr>
          <w:sz w:val="20"/>
          <w:szCs w:val="20"/>
        </w:rPr>
        <w:t xml:space="preserve"> and how the services are </w:t>
      </w:r>
      <w:r w:rsidRPr="000C0F51">
        <w:rPr>
          <w:b/>
          <w:sz w:val="20"/>
          <w:szCs w:val="20"/>
        </w:rPr>
        <w:t>the most</w:t>
      </w:r>
      <w:r w:rsidRPr="000C0F51">
        <w:rPr>
          <w:sz w:val="20"/>
          <w:szCs w:val="20"/>
        </w:rPr>
        <w:t xml:space="preserve"> </w:t>
      </w:r>
      <w:r w:rsidRPr="000C0F51">
        <w:rPr>
          <w:b/>
          <w:sz w:val="20"/>
          <w:szCs w:val="20"/>
        </w:rPr>
        <w:t>effective use of the funds to</w:t>
      </w:r>
      <w:r w:rsidRPr="000C0F51">
        <w:rPr>
          <w:sz w:val="20"/>
          <w:szCs w:val="20"/>
        </w:rPr>
        <w:t xml:space="preserve"> meet its goals for English learners, low income students and foster youth, in the state and any local priorities.</w:t>
      </w:r>
    </w:p>
    <w:p w:rsidR="00FE3C90" w:rsidRPr="000C0F51" w:rsidRDefault="00FE3C90" w:rsidP="00215877">
      <w:pPr>
        <w:tabs>
          <w:tab w:val="left" w:pos="720"/>
        </w:tabs>
        <w:spacing w:after="200" w:line="276" w:lineRule="auto"/>
        <w:contextualSpacing/>
        <w:rPr>
          <w:rFonts w:cs="Arial"/>
          <w:sz w:val="20"/>
          <w:szCs w:val="20"/>
        </w:rPr>
      </w:pPr>
    </w:p>
    <w:p w:rsidR="00FE3C90" w:rsidRPr="0044245D" w:rsidRDefault="00FF4503" w:rsidP="00215877">
      <w:pPr>
        <w:spacing w:before="120" w:after="120"/>
        <w:rPr>
          <w:rStyle w:val="Hyperlink"/>
          <w:b/>
        </w:rPr>
      </w:pPr>
      <w:bookmarkStart w:id="137" w:name="State_Priorities"/>
      <w:r>
        <w:rPr>
          <w:rStyle w:val="Hyperlink"/>
          <w:b/>
        </w:rPr>
        <w:br w:type="page"/>
      </w:r>
      <w:hyperlink w:anchor="Instructions_GAS_StateLocalPriorities" w:history="1">
        <w:r w:rsidR="00FE3C90" w:rsidRPr="0044245D">
          <w:rPr>
            <w:rStyle w:val="Hyperlink"/>
            <w:b/>
          </w:rPr>
          <w:t>State Priorities</w:t>
        </w:r>
        <w:bookmarkEnd w:id="137"/>
      </w:hyperlink>
    </w:p>
    <w:p w:rsidR="00FE3C90" w:rsidRPr="000C0F51" w:rsidRDefault="00FE3C90" w:rsidP="00215877">
      <w:pPr>
        <w:rPr>
          <w:rFonts w:eastAsia="Calibri"/>
          <w:sz w:val="20"/>
          <w:szCs w:val="20"/>
        </w:rPr>
      </w:pPr>
      <w:r w:rsidRPr="000C0F51">
        <w:rPr>
          <w:rFonts w:eastAsia="Calibri"/>
          <w:b/>
          <w:bCs/>
          <w:color w:val="000000"/>
          <w:sz w:val="20"/>
          <w:szCs w:val="20"/>
        </w:rPr>
        <w:t xml:space="preserve">Priority 1: Basic Services </w:t>
      </w:r>
      <w:r w:rsidRPr="000C0F51">
        <w:rPr>
          <w:rFonts w:eastAsia="Calibri"/>
          <w:color w:val="000000"/>
          <w:sz w:val="20"/>
          <w:szCs w:val="20"/>
        </w:rPr>
        <w:t>addresses the degree to which:</w:t>
      </w:r>
    </w:p>
    <w:p w:rsidR="00FE3C90" w:rsidRPr="000C0F51" w:rsidRDefault="00FE3C90" w:rsidP="00215877">
      <w:pPr>
        <w:widowControl w:val="0"/>
        <w:numPr>
          <w:ilvl w:val="0"/>
          <w:numId w:val="2"/>
        </w:numPr>
        <w:overflowPunct w:val="0"/>
        <w:autoSpaceDE w:val="0"/>
        <w:autoSpaceDN w:val="0"/>
        <w:adjustRightInd w:val="0"/>
        <w:rPr>
          <w:rFonts w:eastAsia="Calibri"/>
          <w:sz w:val="20"/>
          <w:szCs w:val="20"/>
        </w:rPr>
      </w:pPr>
      <w:r w:rsidRPr="000C0F51">
        <w:rPr>
          <w:rFonts w:eastAsia="Calibri"/>
          <w:color w:val="000000"/>
          <w:sz w:val="20"/>
          <w:szCs w:val="20"/>
        </w:rPr>
        <w:t>Teachers in the LEA are appropriately assigned and fully credentialed in the subject area and for the pupils they are teaching;</w:t>
      </w:r>
    </w:p>
    <w:p w:rsidR="00FE3C90" w:rsidRPr="000C0F51" w:rsidRDefault="00FE3C90" w:rsidP="00215877">
      <w:pPr>
        <w:widowControl w:val="0"/>
        <w:numPr>
          <w:ilvl w:val="0"/>
          <w:numId w:val="2"/>
        </w:numPr>
        <w:overflowPunct w:val="0"/>
        <w:autoSpaceDE w:val="0"/>
        <w:autoSpaceDN w:val="0"/>
        <w:adjustRightInd w:val="0"/>
        <w:rPr>
          <w:rFonts w:eastAsia="Calibri"/>
          <w:sz w:val="20"/>
          <w:szCs w:val="20"/>
        </w:rPr>
      </w:pPr>
      <w:r w:rsidRPr="000C0F51">
        <w:rPr>
          <w:rFonts w:eastAsia="Calibri"/>
          <w:color w:val="000000"/>
          <w:sz w:val="20"/>
          <w:szCs w:val="20"/>
        </w:rPr>
        <w:t>Pupils in the school district have sufficient access to the standards-aligned instructional materials; and</w:t>
      </w:r>
    </w:p>
    <w:p w:rsidR="00FE3C90" w:rsidRPr="000C0F51" w:rsidRDefault="00FE3C90" w:rsidP="00215877">
      <w:pPr>
        <w:widowControl w:val="0"/>
        <w:numPr>
          <w:ilvl w:val="0"/>
          <w:numId w:val="2"/>
        </w:numPr>
        <w:overflowPunct w:val="0"/>
        <w:autoSpaceDE w:val="0"/>
        <w:autoSpaceDN w:val="0"/>
        <w:adjustRightInd w:val="0"/>
        <w:rPr>
          <w:rFonts w:eastAsia="Calibri"/>
          <w:sz w:val="20"/>
          <w:szCs w:val="20"/>
        </w:rPr>
      </w:pPr>
      <w:r w:rsidRPr="000C0F51">
        <w:rPr>
          <w:rFonts w:eastAsia="Calibri"/>
          <w:color w:val="000000"/>
          <w:sz w:val="20"/>
          <w:szCs w:val="20"/>
        </w:rPr>
        <w:t>School facilities are maintained in good repair.</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2: Implementation of State Standards </w:t>
      </w:r>
      <w:r w:rsidRPr="000C0F51">
        <w:rPr>
          <w:rFonts w:eastAsia="Calibri"/>
          <w:color w:val="000000"/>
          <w:sz w:val="20"/>
          <w:szCs w:val="20"/>
        </w:rPr>
        <w:t>addresses:</w:t>
      </w:r>
    </w:p>
    <w:p w:rsidR="00FE3C90" w:rsidRPr="000C0F51" w:rsidRDefault="00FE3C90" w:rsidP="00215877">
      <w:pPr>
        <w:widowControl w:val="0"/>
        <w:numPr>
          <w:ilvl w:val="0"/>
          <w:numId w:val="3"/>
        </w:numPr>
        <w:autoSpaceDE w:val="0"/>
        <w:autoSpaceDN w:val="0"/>
        <w:adjustRightInd w:val="0"/>
        <w:rPr>
          <w:rFonts w:eastAsia="Calibri"/>
          <w:sz w:val="20"/>
          <w:szCs w:val="20"/>
        </w:rPr>
      </w:pPr>
      <w:r w:rsidRPr="000C0F51">
        <w:rPr>
          <w:rFonts w:eastAsia="Calibri"/>
          <w:color w:val="000000"/>
          <w:sz w:val="20"/>
          <w:szCs w:val="20"/>
        </w:rPr>
        <w:t xml:space="preserve">The implementation of state board adopted academic content and performance standards for all students, which are: </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English Language Arts – Common Core State Standards</w:t>
      </w:r>
      <w:r w:rsidR="00D62D46">
        <w:rPr>
          <w:rFonts w:eastAsia="Calibri"/>
          <w:sz w:val="20"/>
          <w:szCs w:val="20"/>
        </w:rPr>
        <w:t xml:space="preserve"> (CCSS)</w:t>
      </w:r>
      <w:r w:rsidRPr="000C0F51">
        <w:rPr>
          <w:rFonts w:eastAsia="Calibri"/>
          <w:sz w:val="20"/>
          <w:szCs w:val="20"/>
        </w:rPr>
        <w:t xml:space="preserve"> for English Language Arts</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Mathemati</w:t>
      </w:r>
      <w:r w:rsidR="004A3C93">
        <w:rPr>
          <w:rFonts w:eastAsia="Calibri"/>
          <w:sz w:val="20"/>
          <w:szCs w:val="20"/>
        </w:rPr>
        <w:t>cs – CCSS</w:t>
      </w:r>
      <w:r w:rsidRPr="000C0F51">
        <w:rPr>
          <w:rFonts w:eastAsia="Calibri"/>
          <w:sz w:val="20"/>
          <w:szCs w:val="20"/>
        </w:rPr>
        <w:t xml:space="preserve"> for Mathematics</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English Language Development</w:t>
      </w:r>
      <w:r w:rsidR="00D62D46">
        <w:rPr>
          <w:rFonts w:eastAsia="Calibri"/>
          <w:sz w:val="20"/>
          <w:szCs w:val="20"/>
        </w:rPr>
        <w:t xml:space="preserve"> (ELD)</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Career Technical Education</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Health Education Content Standards</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History-Social Science</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Model School Library Standards</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Physical Education Model Content Standards</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Next Generation Science Standards</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Visual and Performing Arts</w:t>
      </w:r>
    </w:p>
    <w:p w:rsidR="00FE3C90" w:rsidRPr="000C0F51" w:rsidRDefault="00FE3C90" w:rsidP="00215877">
      <w:pPr>
        <w:widowControl w:val="0"/>
        <w:numPr>
          <w:ilvl w:val="1"/>
          <w:numId w:val="3"/>
        </w:numPr>
        <w:autoSpaceDE w:val="0"/>
        <w:autoSpaceDN w:val="0"/>
        <w:adjustRightInd w:val="0"/>
        <w:rPr>
          <w:rFonts w:eastAsia="Calibri"/>
          <w:sz w:val="20"/>
          <w:szCs w:val="20"/>
        </w:rPr>
      </w:pPr>
      <w:r w:rsidRPr="000C0F51">
        <w:rPr>
          <w:rFonts w:eastAsia="Calibri"/>
          <w:sz w:val="20"/>
          <w:szCs w:val="20"/>
        </w:rPr>
        <w:t xml:space="preserve">World Language; </w:t>
      </w:r>
      <w:r w:rsidRPr="000C0F51">
        <w:rPr>
          <w:rFonts w:eastAsia="Calibri"/>
          <w:color w:val="000000"/>
          <w:sz w:val="20"/>
          <w:szCs w:val="20"/>
        </w:rPr>
        <w:t>and</w:t>
      </w:r>
    </w:p>
    <w:p w:rsidR="00FE3C90" w:rsidRPr="000C0F51" w:rsidRDefault="00FE3C90" w:rsidP="00215877">
      <w:pPr>
        <w:widowControl w:val="0"/>
        <w:numPr>
          <w:ilvl w:val="0"/>
          <w:numId w:val="3"/>
        </w:numPr>
        <w:autoSpaceDE w:val="0"/>
        <w:autoSpaceDN w:val="0"/>
        <w:adjustRightInd w:val="0"/>
        <w:rPr>
          <w:rFonts w:eastAsia="Calibri"/>
          <w:sz w:val="20"/>
          <w:szCs w:val="20"/>
        </w:rPr>
      </w:pPr>
      <w:r w:rsidRPr="000C0F51">
        <w:rPr>
          <w:rFonts w:eastAsia="Calibri"/>
          <w:color w:val="000000"/>
          <w:sz w:val="20"/>
          <w:szCs w:val="20"/>
        </w:rPr>
        <w:t>How the programs and services will enable English learners to access the CCSS and the ELD standards for purposes of gaining academic content knowledge and English language proficiency.</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3: Parental Involvement </w:t>
      </w:r>
      <w:r w:rsidRPr="000C0F51">
        <w:rPr>
          <w:rFonts w:eastAsia="Calibri"/>
          <w:color w:val="000000"/>
          <w:sz w:val="20"/>
          <w:szCs w:val="20"/>
        </w:rPr>
        <w:t>addresses:</w:t>
      </w:r>
    </w:p>
    <w:p w:rsidR="00FE3C90" w:rsidRPr="000C0F51" w:rsidRDefault="00FE3C90" w:rsidP="00215877">
      <w:pPr>
        <w:widowControl w:val="0"/>
        <w:numPr>
          <w:ilvl w:val="0"/>
          <w:numId w:val="4"/>
        </w:numPr>
        <w:autoSpaceDE w:val="0"/>
        <w:autoSpaceDN w:val="0"/>
        <w:adjustRightInd w:val="0"/>
        <w:rPr>
          <w:rFonts w:eastAsia="Calibri"/>
          <w:sz w:val="20"/>
          <w:szCs w:val="20"/>
        </w:rPr>
      </w:pPr>
      <w:r w:rsidRPr="000C0F51">
        <w:rPr>
          <w:rFonts w:eastAsia="Calibri"/>
          <w:color w:val="000000"/>
          <w:sz w:val="20"/>
          <w:szCs w:val="20"/>
        </w:rPr>
        <w:t>The efforts the school district makes to seek parent input in making decisions for the school district and each individual school site;</w:t>
      </w:r>
    </w:p>
    <w:p w:rsidR="00FE3C90" w:rsidRPr="000C0F51" w:rsidRDefault="00FE3C90" w:rsidP="00215877">
      <w:pPr>
        <w:widowControl w:val="0"/>
        <w:numPr>
          <w:ilvl w:val="0"/>
          <w:numId w:val="4"/>
        </w:numPr>
        <w:autoSpaceDE w:val="0"/>
        <w:autoSpaceDN w:val="0"/>
        <w:adjustRightInd w:val="0"/>
        <w:rPr>
          <w:rFonts w:eastAsia="Calibri"/>
          <w:sz w:val="20"/>
          <w:szCs w:val="20"/>
        </w:rPr>
      </w:pPr>
      <w:r w:rsidRPr="000C0F51">
        <w:rPr>
          <w:rFonts w:eastAsia="Calibri"/>
          <w:color w:val="000000"/>
          <w:sz w:val="20"/>
          <w:szCs w:val="20"/>
        </w:rPr>
        <w:t xml:space="preserve">How the school district will promote parental participation in programs for unduplicated pupils; and </w:t>
      </w:r>
    </w:p>
    <w:p w:rsidR="00FE3C90" w:rsidRPr="000C0F51" w:rsidRDefault="00FE3C90" w:rsidP="00215877">
      <w:pPr>
        <w:widowControl w:val="0"/>
        <w:numPr>
          <w:ilvl w:val="0"/>
          <w:numId w:val="4"/>
        </w:numPr>
        <w:overflowPunct w:val="0"/>
        <w:autoSpaceDE w:val="0"/>
        <w:autoSpaceDN w:val="0"/>
        <w:adjustRightInd w:val="0"/>
        <w:rPr>
          <w:rFonts w:eastAsia="Calibri"/>
          <w:sz w:val="20"/>
          <w:szCs w:val="20"/>
        </w:rPr>
      </w:pPr>
      <w:r w:rsidRPr="000C0F51">
        <w:rPr>
          <w:rFonts w:eastAsia="Calibri"/>
          <w:color w:val="000000"/>
          <w:sz w:val="20"/>
          <w:szCs w:val="20"/>
        </w:rPr>
        <w:t>How the school district will promote parental participation in programs for individuals with exceptional needs.</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4: Pupil Achievement </w:t>
      </w:r>
      <w:r w:rsidRPr="000C0F51">
        <w:rPr>
          <w:rFonts w:eastAsia="Calibri"/>
          <w:color w:val="000000"/>
          <w:sz w:val="20"/>
          <w:szCs w:val="20"/>
        </w:rPr>
        <w:t>as measured by all of the following, as applicable:</w:t>
      </w:r>
    </w:p>
    <w:p w:rsidR="00FE3C90" w:rsidRPr="000C0F51" w:rsidRDefault="00FE3C90" w:rsidP="00215877">
      <w:pPr>
        <w:widowControl w:val="0"/>
        <w:numPr>
          <w:ilvl w:val="0"/>
          <w:numId w:val="5"/>
        </w:numPr>
        <w:overflowPunct w:val="0"/>
        <w:autoSpaceDE w:val="0"/>
        <w:autoSpaceDN w:val="0"/>
        <w:adjustRightInd w:val="0"/>
        <w:rPr>
          <w:rFonts w:eastAsia="Calibri"/>
          <w:sz w:val="20"/>
          <w:szCs w:val="20"/>
        </w:rPr>
      </w:pPr>
      <w:r w:rsidRPr="000C0F51">
        <w:rPr>
          <w:rFonts w:eastAsia="Calibri"/>
          <w:color w:val="000000"/>
          <w:sz w:val="20"/>
          <w:szCs w:val="20"/>
        </w:rPr>
        <w:t>Statewide assessments;</w:t>
      </w:r>
    </w:p>
    <w:p w:rsidR="00FE3C90" w:rsidRPr="000C0F51" w:rsidRDefault="00FE3C90" w:rsidP="00215877">
      <w:pPr>
        <w:widowControl w:val="0"/>
        <w:numPr>
          <w:ilvl w:val="0"/>
          <w:numId w:val="5"/>
        </w:numPr>
        <w:overflowPunct w:val="0"/>
        <w:autoSpaceDE w:val="0"/>
        <w:autoSpaceDN w:val="0"/>
        <w:adjustRightInd w:val="0"/>
        <w:rPr>
          <w:rFonts w:eastAsia="Calibri"/>
          <w:sz w:val="20"/>
          <w:szCs w:val="20"/>
        </w:rPr>
      </w:pPr>
      <w:r w:rsidRPr="000C0F51">
        <w:rPr>
          <w:rFonts w:eastAsia="Calibri"/>
          <w:color w:val="000000"/>
          <w:sz w:val="20"/>
          <w:szCs w:val="20"/>
        </w:rPr>
        <w:t>The Academic Performance Index;</w:t>
      </w:r>
    </w:p>
    <w:p w:rsidR="00FE3C90" w:rsidRPr="007F6990" w:rsidRDefault="00FE3C90" w:rsidP="00215877">
      <w:pPr>
        <w:widowControl w:val="0"/>
        <w:numPr>
          <w:ilvl w:val="0"/>
          <w:numId w:val="5"/>
        </w:numPr>
        <w:overflowPunct w:val="0"/>
        <w:autoSpaceDE w:val="0"/>
        <w:autoSpaceDN w:val="0"/>
        <w:adjustRightInd w:val="0"/>
        <w:rPr>
          <w:rFonts w:eastAsia="Calibri"/>
          <w:sz w:val="20"/>
          <w:szCs w:val="20"/>
        </w:rPr>
      </w:pPr>
      <w:r w:rsidRPr="000C0F51">
        <w:rPr>
          <w:rFonts w:eastAsia="Calibri"/>
          <w:color w:val="000000"/>
          <w:sz w:val="20"/>
          <w:szCs w:val="20"/>
        </w:rPr>
        <w:t xml:space="preserve">The percentage of pupils who have successfully completed courses that satisfy </w:t>
      </w:r>
      <w:r w:rsidRPr="007F6990">
        <w:rPr>
          <w:rFonts w:eastAsia="Calibri"/>
          <w:color w:val="000000"/>
          <w:sz w:val="20"/>
          <w:szCs w:val="20"/>
        </w:rPr>
        <w:t>U</w:t>
      </w:r>
      <w:r w:rsidR="004A3C93" w:rsidRPr="007F6990">
        <w:rPr>
          <w:rFonts w:eastAsia="Calibri"/>
          <w:color w:val="000000"/>
          <w:sz w:val="20"/>
          <w:szCs w:val="20"/>
        </w:rPr>
        <w:t xml:space="preserve">niversity of </w:t>
      </w:r>
      <w:r w:rsidRPr="007F6990">
        <w:rPr>
          <w:rFonts w:eastAsia="Calibri"/>
          <w:color w:val="000000"/>
          <w:sz w:val="20"/>
          <w:szCs w:val="20"/>
        </w:rPr>
        <w:t>C</w:t>
      </w:r>
      <w:r w:rsidR="004A3C93" w:rsidRPr="007F6990">
        <w:rPr>
          <w:rFonts w:eastAsia="Calibri"/>
          <w:color w:val="000000"/>
          <w:sz w:val="20"/>
          <w:szCs w:val="20"/>
        </w:rPr>
        <w:t>alifornia (UC)</w:t>
      </w:r>
      <w:r w:rsidRPr="007F6990">
        <w:rPr>
          <w:rFonts w:eastAsia="Calibri"/>
          <w:color w:val="000000"/>
          <w:sz w:val="20"/>
          <w:szCs w:val="20"/>
        </w:rPr>
        <w:t xml:space="preserve"> or C</w:t>
      </w:r>
      <w:r w:rsidR="004A3C93" w:rsidRPr="007F6990">
        <w:rPr>
          <w:rFonts w:eastAsia="Calibri"/>
          <w:color w:val="000000"/>
          <w:sz w:val="20"/>
          <w:szCs w:val="20"/>
        </w:rPr>
        <w:t>alifornia State University (CSU)</w:t>
      </w:r>
      <w:r w:rsidRPr="007F6990">
        <w:rPr>
          <w:rFonts w:eastAsia="Calibri"/>
          <w:color w:val="000000"/>
          <w:sz w:val="20"/>
          <w:szCs w:val="20"/>
        </w:rPr>
        <w:t xml:space="preserve"> entrance requirements, or programs of study that align with state board approved career technical educational standards and framework;</w:t>
      </w:r>
    </w:p>
    <w:p w:rsidR="00FE3C90" w:rsidRPr="007F6990" w:rsidRDefault="00FE3C90" w:rsidP="00215877">
      <w:pPr>
        <w:widowControl w:val="0"/>
        <w:numPr>
          <w:ilvl w:val="0"/>
          <w:numId w:val="5"/>
        </w:numPr>
        <w:overflowPunct w:val="0"/>
        <w:autoSpaceDE w:val="0"/>
        <w:autoSpaceDN w:val="0"/>
        <w:adjustRightInd w:val="0"/>
        <w:rPr>
          <w:rFonts w:eastAsia="Calibri"/>
          <w:sz w:val="20"/>
          <w:szCs w:val="20"/>
        </w:rPr>
      </w:pPr>
      <w:r w:rsidRPr="007F6990">
        <w:rPr>
          <w:rFonts w:eastAsia="Calibri"/>
          <w:color w:val="000000"/>
          <w:sz w:val="20"/>
          <w:szCs w:val="20"/>
        </w:rPr>
        <w:t xml:space="preserve">The percentage of English learner pupils who make progress toward English proficiency as measured by the </w:t>
      </w:r>
      <w:r w:rsidR="004A3C93" w:rsidRPr="007F6990">
        <w:rPr>
          <w:rFonts w:eastAsia="Calibri"/>
          <w:color w:val="000000"/>
          <w:sz w:val="20"/>
          <w:szCs w:val="20"/>
        </w:rPr>
        <w:t>California English Language Development Test (</w:t>
      </w:r>
      <w:r w:rsidRPr="007F6990">
        <w:rPr>
          <w:rFonts w:eastAsia="Calibri"/>
          <w:color w:val="000000"/>
          <w:sz w:val="20"/>
          <w:szCs w:val="20"/>
        </w:rPr>
        <w:t>CELDT</w:t>
      </w:r>
      <w:r w:rsidR="004A3C93" w:rsidRPr="007F6990">
        <w:rPr>
          <w:rFonts w:eastAsia="Calibri"/>
          <w:color w:val="000000"/>
          <w:sz w:val="20"/>
          <w:szCs w:val="20"/>
        </w:rPr>
        <w:t>)</w:t>
      </w:r>
      <w:r w:rsidRPr="007F6990">
        <w:rPr>
          <w:rFonts w:eastAsia="Calibri"/>
          <w:color w:val="000000"/>
          <w:sz w:val="20"/>
          <w:szCs w:val="20"/>
        </w:rPr>
        <w:t>;</w:t>
      </w:r>
    </w:p>
    <w:p w:rsidR="00FE3C90" w:rsidRPr="000C0F51" w:rsidRDefault="00FE3C90" w:rsidP="00215877">
      <w:pPr>
        <w:widowControl w:val="0"/>
        <w:numPr>
          <w:ilvl w:val="0"/>
          <w:numId w:val="5"/>
        </w:numPr>
        <w:overflowPunct w:val="0"/>
        <w:autoSpaceDE w:val="0"/>
        <w:autoSpaceDN w:val="0"/>
        <w:adjustRightInd w:val="0"/>
        <w:rPr>
          <w:rFonts w:eastAsia="Calibri"/>
          <w:sz w:val="20"/>
          <w:szCs w:val="20"/>
        </w:rPr>
      </w:pPr>
      <w:r w:rsidRPr="000C0F51">
        <w:rPr>
          <w:rFonts w:eastAsia="Calibri"/>
          <w:color w:val="000000"/>
          <w:sz w:val="20"/>
          <w:szCs w:val="20"/>
        </w:rPr>
        <w:t>The English learner reclassification rate;</w:t>
      </w:r>
    </w:p>
    <w:p w:rsidR="00FE3C90" w:rsidRPr="000C0F51" w:rsidRDefault="00FE3C90" w:rsidP="00215877">
      <w:pPr>
        <w:widowControl w:val="0"/>
        <w:numPr>
          <w:ilvl w:val="0"/>
          <w:numId w:val="5"/>
        </w:numPr>
        <w:overflowPunct w:val="0"/>
        <w:autoSpaceDE w:val="0"/>
        <w:autoSpaceDN w:val="0"/>
        <w:adjustRightInd w:val="0"/>
        <w:rPr>
          <w:rFonts w:eastAsia="Calibri"/>
          <w:sz w:val="20"/>
          <w:szCs w:val="20"/>
        </w:rPr>
      </w:pPr>
      <w:r w:rsidRPr="000C0F51">
        <w:rPr>
          <w:rFonts w:eastAsia="Calibri"/>
          <w:color w:val="000000"/>
          <w:sz w:val="20"/>
          <w:szCs w:val="20"/>
        </w:rPr>
        <w:t>The percentage of pupils who have passed an advanced placement examination with a score of 3 or higher; and</w:t>
      </w:r>
    </w:p>
    <w:p w:rsidR="00FE3C90" w:rsidRPr="000C0F51" w:rsidRDefault="00FE3C90" w:rsidP="00215877">
      <w:pPr>
        <w:widowControl w:val="0"/>
        <w:numPr>
          <w:ilvl w:val="0"/>
          <w:numId w:val="5"/>
        </w:numPr>
        <w:overflowPunct w:val="0"/>
        <w:autoSpaceDE w:val="0"/>
        <w:autoSpaceDN w:val="0"/>
        <w:adjustRightInd w:val="0"/>
        <w:rPr>
          <w:rFonts w:eastAsia="Calibri"/>
          <w:sz w:val="20"/>
          <w:szCs w:val="20"/>
        </w:rPr>
      </w:pPr>
      <w:r w:rsidRPr="000C0F51">
        <w:rPr>
          <w:rFonts w:eastAsia="Calibri"/>
          <w:color w:val="000000"/>
          <w:sz w:val="20"/>
          <w:szCs w:val="20"/>
        </w:rPr>
        <w:t>The percentage of pupils who participate in, and demonstrate college preparedness pursuant to, the Early Assessment Program, or any subsequent assessment of college preparedness.</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5: Pupil Engagement </w:t>
      </w:r>
      <w:r w:rsidRPr="000C0F51">
        <w:rPr>
          <w:rFonts w:eastAsia="Calibri"/>
          <w:color w:val="000000"/>
          <w:sz w:val="20"/>
          <w:szCs w:val="20"/>
        </w:rPr>
        <w:t>as measured by all of the following, as applicable:</w:t>
      </w:r>
    </w:p>
    <w:p w:rsidR="00FE3C90" w:rsidRPr="000C0F51" w:rsidRDefault="00FE3C90" w:rsidP="00215877">
      <w:pPr>
        <w:widowControl w:val="0"/>
        <w:numPr>
          <w:ilvl w:val="0"/>
          <w:numId w:val="6"/>
        </w:numPr>
        <w:overflowPunct w:val="0"/>
        <w:autoSpaceDE w:val="0"/>
        <w:autoSpaceDN w:val="0"/>
        <w:adjustRightInd w:val="0"/>
        <w:rPr>
          <w:rFonts w:eastAsia="Calibri"/>
          <w:sz w:val="20"/>
          <w:szCs w:val="20"/>
        </w:rPr>
      </w:pPr>
      <w:r w:rsidRPr="000C0F51">
        <w:rPr>
          <w:rFonts w:eastAsia="Calibri"/>
          <w:color w:val="000000"/>
          <w:sz w:val="20"/>
          <w:szCs w:val="20"/>
        </w:rPr>
        <w:t>School attendance rates;</w:t>
      </w:r>
    </w:p>
    <w:p w:rsidR="00FE3C90" w:rsidRPr="000C0F51" w:rsidRDefault="00FE3C90" w:rsidP="00215877">
      <w:pPr>
        <w:widowControl w:val="0"/>
        <w:numPr>
          <w:ilvl w:val="0"/>
          <w:numId w:val="6"/>
        </w:numPr>
        <w:overflowPunct w:val="0"/>
        <w:autoSpaceDE w:val="0"/>
        <w:autoSpaceDN w:val="0"/>
        <w:adjustRightInd w:val="0"/>
        <w:rPr>
          <w:rFonts w:eastAsia="Calibri"/>
          <w:sz w:val="20"/>
          <w:szCs w:val="20"/>
        </w:rPr>
      </w:pPr>
      <w:r w:rsidRPr="000C0F51">
        <w:rPr>
          <w:rFonts w:eastAsia="Calibri"/>
          <w:color w:val="000000"/>
          <w:sz w:val="20"/>
          <w:szCs w:val="20"/>
        </w:rPr>
        <w:t>Chronic absenteeism rates;</w:t>
      </w:r>
    </w:p>
    <w:p w:rsidR="00FE3C90" w:rsidRPr="000C0F51" w:rsidRDefault="00FE3C90" w:rsidP="00215877">
      <w:pPr>
        <w:widowControl w:val="0"/>
        <w:numPr>
          <w:ilvl w:val="0"/>
          <w:numId w:val="6"/>
        </w:numPr>
        <w:overflowPunct w:val="0"/>
        <w:autoSpaceDE w:val="0"/>
        <w:autoSpaceDN w:val="0"/>
        <w:adjustRightInd w:val="0"/>
        <w:rPr>
          <w:rFonts w:eastAsia="Calibri"/>
          <w:sz w:val="20"/>
          <w:szCs w:val="20"/>
        </w:rPr>
      </w:pPr>
      <w:r w:rsidRPr="000C0F51">
        <w:rPr>
          <w:rFonts w:eastAsia="Calibri"/>
          <w:color w:val="000000"/>
          <w:sz w:val="20"/>
          <w:szCs w:val="20"/>
        </w:rPr>
        <w:t>Middle school dropout rates;</w:t>
      </w:r>
    </w:p>
    <w:p w:rsidR="00FE3C90" w:rsidRPr="000C0F51" w:rsidRDefault="00FE3C90" w:rsidP="00215877">
      <w:pPr>
        <w:widowControl w:val="0"/>
        <w:numPr>
          <w:ilvl w:val="0"/>
          <w:numId w:val="6"/>
        </w:numPr>
        <w:overflowPunct w:val="0"/>
        <w:autoSpaceDE w:val="0"/>
        <w:autoSpaceDN w:val="0"/>
        <w:adjustRightInd w:val="0"/>
        <w:rPr>
          <w:rFonts w:eastAsia="Calibri"/>
          <w:sz w:val="20"/>
          <w:szCs w:val="20"/>
        </w:rPr>
      </w:pPr>
      <w:r w:rsidRPr="000C0F51">
        <w:rPr>
          <w:rFonts w:eastAsia="Calibri"/>
          <w:color w:val="000000"/>
          <w:sz w:val="20"/>
          <w:szCs w:val="20"/>
        </w:rPr>
        <w:t>High school dropout rates; and</w:t>
      </w:r>
    </w:p>
    <w:p w:rsidR="00FE3C90" w:rsidRPr="000C0F51" w:rsidRDefault="00FE3C90" w:rsidP="00215877">
      <w:pPr>
        <w:widowControl w:val="0"/>
        <w:numPr>
          <w:ilvl w:val="0"/>
          <w:numId w:val="6"/>
        </w:numPr>
        <w:overflowPunct w:val="0"/>
        <w:autoSpaceDE w:val="0"/>
        <w:autoSpaceDN w:val="0"/>
        <w:adjustRightInd w:val="0"/>
        <w:rPr>
          <w:rFonts w:eastAsia="Calibri"/>
          <w:sz w:val="20"/>
          <w:szCs w:val="20"/>
        </w:rPr>
      </w:pPr>
      <w:r w:rsidRPr="000C0F51">
        <w:rPr>
          <w:rFonts w:eastAsia="Calibri"/>
          <w:color w:val="000000"/>
          <w:sz w:val="20"/>
          <w:szCs w:val="20"/>
        </w:rPr>
        <w:t>High school graduation rates;</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6: School Climate </w:t>
      </w:r>
      <w:r w:rsidRPr="000C0F51">
        <w:rPr>
          <w:rFonts w:eastAsia="Calibri"/>
          <w:color w:val="000000"/>
          <w:sz w:val="20"/>
          <w:szCs w:val="20"/>
        </w:rPr>
        <w:t>as measured by all of the following, as applicable:</w:t>
      </w:r>
    </w:p>
    <w:p w:rsidR="00FE3C90" w:rsidRPr="000C0F51" w:rsidRDefault="00FE3C90" w:rsidP="00215877">
      <w:pPr>
        <w:widowControl w:val="0"/>
        <w:numPr>
          <w:ilvl w:val="0"/>
          <w:numId w:val="7"/>
        </w:numPr>
        <w:overflowPunct w:val="0"/>
        <w:autoSpaceDE w:val="0"/>
        <w:autoSpaceDN w:val="0"/>
        <w:adjustRightInd w:val="0"/>
        <w:rPr>
          <w:rFonts w:eastAsia="Calibri"/>
          <w:sz w:val="20"/>
          <w:szCs w:val="20"/>
        </w:rPr>
      </w:pPr>
      <w:r w:rsidRPr="000C0F51">
        <w:rPr>
          <w:rFonts w:eastAsia="Calibri"/>
          <w:color w:val="000000"/>
          <w:sz w:val="20"/>
          <w:szCs w:val="20"/>
        </w:rPr>
        <w:t>Pupil suspension rates;</w:t>
      </w:r>
    </w:p>
    <w:p w:rsidR="00FE3C90" w:rsidRPr="000C0F51" w:rsidRDefault="00FE3C90" w:rsidP="00215877">
      <w:pPr>
        <w:widowControl w:val="0"/>
        <w:numPr>
          <w:ilvl w:val="0"/>
          <w:numId w:val="7"/>
        </w:numPr>
        <w:overflowPunct w:val="0"/>
        <w:autoSpaceDE w:val="0"/>
        <w:autoSpaceDN w:val="0"/>
        <w:adjustRightInd w:val="0"/>
        <w:rPr>
          <w:rFonts w:eastAsia="Calibri"/>
          <w:sz w:val="20"/>
          <w:szCs w:val="20"/>
        </w:rPr>
      </w:pPr>
      <w:r w:rsidRPr="000C0F51">
        <w:rPr>
          <w:rFonts w:eastAsia="Calibri"/>
          <w:color w:val="000000"/>
          <w:sz w:val="20"/>
          <w:szCs w:val="20"/>
        </w:rPr>
        <w:t>Pupil expulsion rates; and</w:t>
      </w:r>
    </w:p>
    <w:p w:rsidR="00FE3C90" w:rsidRPr="000C0F51" w:rsidRDefault="00FE3C90" w:rsidP="00215877">
      <w:pPr>
        <w:widowControl w:val="0"/>
        <w:numPr>
          <w:ilvl w:val="0"/>
          <w:numId w:val="7"/>
        </w:numPr>
        <w:overflowPunct w:val="0"/>
        <w:autoSpaceDE w:val="0"/>
        <w:autoSpaceDN w:val="0"/>
        <w:adjustRightInd w:val="0"/>
        <w:rPr>
          <w:rFonts w:eastAsia="Calibri"/>
          <w:sz w:val="20"/>
          <w:szCs w:val="20"/>
        </w:rPr>
      </w:pPr>
      <w:r w:rsidRPr="000C0F51">
        <w:rPr>
          <w:rFonts w:eastAsia="Calibri"/>
          <w:color w:val="000000"/>
          <w:sz w:val="20"/>
          <w:szCs w:val="20"/>
        </w:rPr>
        <w:t>Other local measures, including surveys of pupils, parents, and teachers on the sense of safety and school connectedness.</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7: Course Access </w:t>
      </w:r>
      <w:r w:rsidRPr="000C0F51">
        <w:rPr>
          <w:rFonts w:eastAsia="Calibri"/>
          <w:color w:val="000000"/>
          <w:sz w:val="20"/>
          <w:szCs w:val="20"/>
        </w:rPr>
        <w:t>addresses the extent to which pupils have access to and are enrolled in:</w:t>
      </w:r>
    </w:p>
    <w:p w:rsidR="00FE3C90" w:rsidRPr="000C0F51" w:rsidRDefault="00FE3C90" w:rsidP="00215877">
      <w:pPr>
        <w:widowControl w:val="0"/>
        <w:numPr>
          <w:ilvl w:val="0"/>
          <w:numId w:val="8"/>
        </w:numPr>
        <w:overflowPunct w:val="0"/>
        <w:autoSpaceDE w:val="0"/>
        <w:autoSpaceDN w:val="0"/>
        <w:adjustRightInd w:val="0"/>
        <w:rPr>
          <w:rFonts w:eastAsia="Calibri"/>
          <w:sz w:val="20"/>
          <w:szCs w:val="20"/>
        </w:rPr>
      </w:pPr>
      <w:r w:rsidRPr="000C0F51">
        <w:rPr>
          <w:rFonts w:eastAsia="Calibri"/>
          <w:color w:val="000000"/>
          <w:sz w:val="20"/>
          <w:szCs w:val="20"/>
        </w:rPr>
        <w:t xml:space="preserve">S broad course of study including courses described under </w:t>
      </w:r>
      <w:r w:rsidR="004A3C93" w:rsidRPr="007F6990">
        <w:rPr>
          <w:rFonts w:eastAsia="Calibri"/>
          <w:i/>
          <w:color w:val="000000"/>
          <w:sz w:val="20"/>
          <w:szCs w:val="20"/>
        </w:rPr>
        <w:t>EC</w:t>
      </w:r>
      <w:r w:rsidR="004A3C93">
        <w:rPr>
          <w:rFonts w:eastAsia="Calibri"/>
          <w:color w:val="000000"/>
          <w:sz w:val="20"/>
          <w:szCs w:val="20"/>
        </w:rPr>
        <w:t xml:space="preserve"> </w:t>
      </w:r>
      <w:r w:rsidR="004A3C93" w:rsidRPr="007F6990">
        <w:rPr>
          <w:rFonts w:eastAsia="Calibri"/>
          <w:color w:val="000000"/>
          <w:sz w:val="20"/>
          <w:szCs w:val="20"/>
        </w:rPr>
        <w:t>s</w:t>
      </w:r>
      <w:r w:rsidRPr="007F6990">
        <w:rPr>
          <w:rFonts w:eastAsia="Calibri"/>
          <w:color w:val="000000"/>
          <w:sz w:val="20"/>
          <w:szCs w:val="20"/>
        </w:rPr>
        <w:t>ectio</w:t>
      </w:r>
      <w:r w:rsidRPr="000C0F51">
        <w:rPr>
          <w:rFonts w:eastAsia="Calibri"/>
          <w:color w:val="000000"/>
          <w:sz w:val="20"/>
          <w:szCs w:val="20"/>
        </w:rPr>
        <w:t>ns 51210 and 51220(a)-(i), as applicable;</w:t>
      </w:r>
    </w:p>
    <w:p w:rsidR="00FE3C90" w:rsidRPr="000C0F51" w:rsidRDefault="00FE3C90" w:rsidP="00215877">
      <w:pPr>
        <w:widowControl w:val="0"/>
        <w:numPr>
          <w:ilvl w:val="0"/>
          <w:numId w:val="8"/>
        </w:numPr>
        <w:overflowPunct w:val="0"/>
        <w:autoSpaceDE w:val="0"/>
        <w:autoSpaceDN w:val="0"/>
        <w:adjustRightInd w:val="0"/>
        <w:rPr>
          <w:rFonts w:eastAsia="Calibri"/>
          <w:sz w:val="20"/>
          <w:szCs w:val="20"/>
        </w:rPr>
      </w:pPr>
      <w:r w:rsidRPr="000C0F51">
        <w:rPr>
          <w:rFonts w:eastAsia="Calibri"/>
          <w:color w:val="000000"/>
          <w:sz w:val="20"/>
          <w:szCs w:val="20"/>
        </w:rPr>
        <w:t>Programs and services developed and provided to unduplicated pupils; and</w:t>
      </w:r>
    </w:p>
    <w:p w:rsidR="00FE3C90" w:rsidRPr="000C0F51" w:rsidRDefault="00FE3C90" w:rsidP="00215877">
      <w:pPr>
        <w:widowControl w:val="0"/>
        <w:numPr>
          <w:ilvl w:val="0"/>
          <w:numId w:val="8"/>
        </w:numPr>
        <w:overflowPunct w:val="0"/>
        <w:autoSpaceDE w:val="0"/>
        <w:autoSpaceDN w:val="0"/>
        <w:adjustRightInd w:val="0"/>
        <w:rPr>
          <w:rFonts w:eastAsia="Calibri"/>
          <w:sz w:val="20"/>
          <w:szCs w:val="20"/>
        </w:rPr>
      </w:pPr>
      <w:r w:rsidRPr="000C0F51">
        <w:rPr>
          <w:rFonts w:eastAsia="Calibri"/>
          <w:color w:val="000000"/>
          <w:sz w:val="20"/>
          <w:szCs w:val="20"/>
        </w:rPr>
        <w:t>Programs and services developed and provided to individuals with exceptional needs.</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8: Pupil Outcomes </w:t>
      </w:r>
      <w:r w:rsidRPr="000C0F51">
        <w:rPr>
          <w:rFonts w:eastAsia="Calibri"/>
          <w:color w:val="000000"/>
          <w:sz w:val="20"/>
          <w:szCs w:val="20"/>
        </w:rPr>
        <w:t xml:space="preserve">addresses pupil outcomes, if available, for courses described under </w:t>
      </w:r>
      <w:r w:rsidR="007F6990" w:rsidRPr="007F6990">
        <w:rPr>
          <w:rFonts w:eastAsia="Calibri"/>
          <w:i/>
          <w:color w:val="000000"/>
          <w:sz w:val="20"/>
          <w:szCs w:val="20"/>
        </w:rPr>
        <w:t>EC</w:t>
      </w:r>
      <w:r w:rsidR="007F6990">
        <w:rPr>
          <w:rFonts w:eastAsia="Calibri"/>
          <w:color w:val="000000"/>
          <w:sz w:val="20"/>
          <w:szCs w:val="20"/>
        </w:rPr>
        <w:t xml:space="preserve"> s</w:t>
      </w:r>
      <w:r w:rsidRPr="007F6990">
        <w:rPr>
          <w:rFonts w:eastAsia="Calibri"/>
          <w:color w:val="000000"/>
          <w:sz w:val="20"/>
          <w:szCs w:val="20"/>
        </w:rPr>
        <w:t>ectio</w:t>
      </w:r>
      <w:r w:rsidRPr="000C0F51">
        <w:rPr>
          <w:rFonts w:eastAsia="Calibri"/>
          <w:color w:val="000000"/>
          <w:sz w:val="20"/>
          <w:szCs w:val="20"/>
        </w:rPr>
        <w:t xml:space="preserve">ns 51210 and 51220(a)-(i), as applicable. </w:t>
      </w:r>
    </w:p>
    <w:p w:rsidR="00FE3C90" w:rsidRPr="000C0F51" w:rsidRDefault="00FE3C90" w:rsidP="00215877">
      <w:pPr>
        <w:rPr>
          <w:rFonts w:eastAsia="Calibri"/>
          <w:sz w:val="20"/>
          <w:szCs w:val="20"/>
        </w:rPr>
      </w:pPr>
      <w:r w:rsidRPr="000C0F51">
        <w:rPr>
          <w:rFonts w:eastAsia="Calibri"/>
          <w:b/>
          <w:bCs/>
          <w:color w:val="000000"/>
          <w:sz w:val="20"/>
          <w:szCs w:val="20"/>
        </w:rPr>
        <w:t xml:space="preserve">Priority 9: Coordination of Instruction of Expelled Pupils (COE Only) </w:t>
      </w:r>
      <w:r w:rsidRPr="000C0F51">
        <w:rPr>
          <w:rFonts w:eastAsia="Calibri"/>
          <w:color w:val="000000"/>
          <w:sz w:val="20"/>
          <w:szCs w:val="20"/>
        </w:rPr>
        <w:t>addresses how the county superintendent of schools will coordinate instruction of expelled pupils</w:t>
      </w:r>
      <w:r w:rsidR="00203F22">
        <w:rPr>
          <w:rFonts w:eastAsia="Calibri"/>
          <w:color w:val="000000"/>
          <w:sz w:val="20"/>
          <w:szCs w:val="20"/>
        </w:rPr>
        <w:t>.</w:t>
      </w:r>
    </w:p>
    <w:p w:rsidR="00FE3C90" w:rsidRPr="000C0F51" w:rsidRDefault="00FE3C90" w:rsidP="00215877">
      <w:pPr>
        <w:rPr>
          <w:rFonts w:eastAsia="Calibri"/>
          <w:color w:val="000000"/>
          <w:sz w:val="20"/>
          <w:szCs w:val="20"/>
        </w:rPr>
      </w:pPr>
      <w:r w:rsidRPr="000C0F51">
        <w:rPr>
          <w:rFonts w:eastAsia="Calibri"/>
          <w:b/>
          <w:bCs/>
          <w:color w:val="000000"/>
          <w:sz w:val="20"/>
          <w:szCs w:val="20"/>
        </w:rPr>
        <w:t xml:space="preserve">Priority 10. Coordination of Services for Foster Youth (COE Only) </w:t>
      </w:r>
      <w:r w:rsidRPr="000C0F51">
        <w:rPr>
          <w:rFonts w:eastAsia="Calibri"/>
          <w:color w:val="000000"/>
          <w:sz w:val="20"/>
          <w:szCs w:val="20"/>
        </w:rPr>
        <w:t>addresses how the county superintendent of schools will coordinate services for foster children, including:</w:t>
      </w:r>
    </w:p>
    <w:p w:rsidR="00FE3C90" w:rsidRPr="000C0F51" w:rsidRDefault="00FE3C90" w:rsidP="00215877">
      <w:pPr>
        <w:widowControl w:val="0"/>
        <w:numPr>
          <w:ilvl w:val="0"/>
          <w:numId w:val="9"/>
        </w:numPr>
        <w:overflowPunct w:val="0"/>
        <w:autoSpaceDE w:val="0"/>
        <w:autoSpaceDN w:val="0"/>
        <w:adjustRightInd w:val="0"/>
        <w:rPr>
          <w:rFonts w:eastAsia="Calibri"/>
          <w:b/>
          <w:bCs/>
          <w:color w:val="000000"/>
          <w:sz w:val="20"/>
          <w:szCs w:val="20"/>
        </w:rPr>
      </w:pPr>
      <w:r w:rsidRPr="000C0F51">
        <w:rPr>
          <w:rFonts w:eastAsia="Calibri"/>
          <w:color w:val="000000"/>
          <w:sz w:val="20"/>
          <w:szCs w:val="20"/>
        </w:rPr>
        <w:t>Working with the county child welfare agency to minimize changes in school placement</w:t>
      </w:r>
      <w:r w:rsidRPr="000C0F51">
        <w:rPr>
          <w:rFonts w:eastAsia="Calibri"/>
          <w:b/>
          <w:bCs/>
          <w:color w:val="000000"/>
          <w:sz w:val="20"/>
          <w:szCs w:val="20"/>
        </w:rPr>
        <w:t xml:space="preserve"> </w:t>
      </w:r>
    </w:p>
    <w:p w:rsidR="00FE3C90" w:rsidRPr="000C0F51" w:rsidRDefault="00FE3C90" w:rsidP="00215877">
      <w:pPr>
        <w:widowControl w:val="0"/>
        <w:numPr>
          <w:ilvl w:val="0"/>
          <w:numId w:val="9"/>
        </w:numPr>
        <w:overflowPunct w:val="0"/>
        <w:autoSpaceDE w:val="0"/>
        <w:autoSpaceDN w:val="0"/>
        <w:adjustRightInd w:val="0"/>
        <w:rPr>
          <w:rFonts w:eastAsia="Calibri"/>
          <w:sz w:val="20"/>
          <w:szCs w:val="20"/>
        </w:rPr>
      </w:pPr>
      <w:r w:rsidRPr="000C0F51">
        <w:rPr>
          <w:rFonts w:eastAsia="Calibri"/>
          <w:color w:val="000000"/>
          <w:sz w:val="20"/>
          <w:szCs w:val="20"/>
        </w:rPr>
        <w:t>Providing education-related information to the county child welfare agency to assist in the delivery of services to foster children, including educational status and progress information that is required to be included in court reports;</w:t>
      </w:r>
    </w:p>
    <w:p w:rsidR="00FE3C90" w:rsidRPr="000C0F51" w:rsidRDefault="00FE3C90" w:rsidP="00215877">
      <w:pPr>
        <w:widowControl w:val="0"/>
        <w:numPr>
          <w:ilvl w:val="0"/>
          <w:numId w:val="9"/>
        </w:numPr>
        <w:overflowPunct w:val="0"/>
        <w:autoSpaceDE w:val="0"/>
        <w:autoSpaceDN w:val="0"/>
        <w:adjustRightInd w:val="0"/>
        <w:rPr>
          <w:rFonts w:eastAsia="Calibri"/>
          <w:sz w:val="20"/>
          <w:szCs w:val="20"/>
        </w:rPr>
      </w:pPr>
      <w:r w:rsidRPr="000C0F51">
        <w:rPr>
          <w:rFonts w:eastAsia="Calibri"/>
          <w:color w:val="000000"/>
          <w:sz w:val="20"/>
          <w:szCs w:val="20"/>
        </w:rPr>
        <w:t>Responding to requests from the juvenile court for information and working with the juvenile court to ensure the delivery and coordination of necessary educational services; and</w:t>
      </w:r>
    </w:p>
    <w:p w:rsidR="00FE3C90" w:rsidRPr="000C0F51" w:rsidRDefault="00FE3C90" w:rsidP="00215877">
      <w:pPr>
        <w:widowControl w:val="0"/>
        <w:numPr>
          <w:ilvl w:val="0"/>
          <w:numId w:val="9"/>
        </w:numPr>
        <w:overflowPunct w:val="0"/>
        <w:autoSpaceDE w:val="0"/>
        <w:autoSpaceDN w:val="0"/>
        <w:adjustRightInd w:val="0"/>
        <w:rPr>
          <w:rFonts w:eastAsia="Calibri"/>
          <w:sz w:val="20"/>
          <w:szCs w:val="20"/>
        </w:rPr>
      </w:pPr>
      <w:r w:rsidRPr="000C0F51">
        <w:rPr>
          <w:rFonts w:eastAsia="Calibri"/>
          <w:color w:val="000000"/>
          <w:sz w:val="20"/>
          <w:szCs w:val="20"/>
        </w:rPr>
        <w:t>Establishing a mechanism for the efficient expeditious transfer of health and education records and the health and education passport.</w:t>
      </w:r>
    </w:p>
    <w:p w:rsidR="00FE3C90" w:rsidRPr="000C0F51" w:rsidRDefault="00FE3C90" w:rsidP="00215877">
      <w:pPr>
        <w:rPr>
          <w:rFonts w:eastAsia="Calibri"/>
          <w:color w:val="000000"/>
          <w:sz w:val="20"/>
          <w:szCs w:val="20"/>
        </w:rPr>
      </w:pPr>
      <w:r w:rsidRPr="000C0F51">
        <w:rPr>
          <w:rFonts w:eastAsia="Calibri"/>
          <w:b/>
          <w:bCs/>
          <w:color w:val="000000"/>
          <w:sz w:val="20"/>
          <w:szCs w:val="20"/>
        </w:rPr>
        <w:t xml:space="preserve">Local Priorities </w:t>
      </w:r>
      <w:r w:rsidRPr="000C0F51">
        <w:rPr>
          <w:rFonts w:eastAsia="Calibri"/>
          <w:color w:val="000000"/>
          <w:sz w:val="20"/>
          <w:szCs w:val="20"/>
        </w:rPr>
        <w:t>address:</w:t>
      </w:r>
    </w:p>
    <w:p w:rsidR="00FE3C90" w:rsidRPr="000C0F51" w:rsidRDefault="00FE3C90" w:rsidP="00215877">
      <w:pPr>
        <w:widowControl w:val="0"/>
        <w:numPr>
          <w:ilvl w:val="0"/>
          <w:numId w:val="10"/>
        </w:numPr>
        <w:overflowPunct w:val="0"/>
        <w:autoSpaceDE w:val="0"/>
        <w:autoSpaceDN w:val="0"/>
        <w:adjustRightInd w:val="0"/>
        <w:rPr>
          <w:rFonts w:eastAsia="Calibri"/>
          <w:sz w:val="20"/>
          <w:szCs w:val="20"/>
        </w:rPr>
      </w:pPr>
      <w:r w:rsidRPr="000C0F51">
        <w:rPr>
          <w:rFonts w:eastAsia="Calibri"/>
          <w:color w:val="000000"/>
          <w:sz w:val="20"/>
          <w:szCs w:val="20"/>
        </w:rPr>
        <w:t>Local priority goals; and</w:t>
      </w:r>
    </w:p>
    <w:p w:rsidR="00FE3C90" w:rsidRPr="000C0F51" w:rsidRDefault="00FE3C90" w:rsidP="00215877">
      <w:pPr>
        <w:widowControl w:val="0"/>
        <w:numPr>
          <w:ilvl w:val="0"/>
          <w:numId w:val="10"/>
        </w:numPr>
        <w:autoSpaceDE w:val="0"/>
        <w:autoSpaceDN w:val="0"/>
        <w:adjustRightInd w:val="0"/>
        <w:rPr>
          <w:rFonts w:eastAsia="Calibri"/>
          <w:sz w:val="20"/>
          <w:szCs w:val="20"/>
        </w:rPr>
      </w:pPr>
      <w:r w:rsidRPr="000C0F51">
        <w:rPr>
          <w:rFonts w:eastAsia="Calibri"/>
          <w:color w:val="000000"/>
          <w:sz w:val="20"/>
          <w:szCs w:val="20"/>
        </w:rPr>
        <w:t>Methods for measuring progress toward local goals.</w:t>
      </w:r>
    </w:p>
    <w:p w:rsidR="00FE3C90" w:rsidRDefault="00FF4503" w:rsidP="00215877">
      <w:pPr>
        <w:keepNext/>
        <w:tabs>
          <w:tab w:val="center" w:pos="7200"/>
          <w:tab w:val="left" w:pos="13699"/>
        </w:tabs>
        <w:spacing w:before="240" w:after="120"/>
        <w:jc w:val="center"/>
        <w:outlineLvl w:val="1"/>
        <w:rPr>
          <w:b/>
          <w:bCs/>
          <w:iCs/>
          <w:color w:val="000000"/>
          <w:sz w:val="28"/>
          <w:szCs w:val="28"/>
        </w:rPr>
      </w:pPr>
      <w:r w:rsidRPr="000C0F51">
        <w:rPr>
          <w:b/>
          <w:bCs/>
          <w:iCs/>
          <w:color w:val="000000"/>
          <w:sz w:val="20"/>
          <w:szCs w:val="20"/>
        </w:rPr>
        <w:br w:type="page"/>
      </w:r>
      <w:hyperlink w:anchor="Check3" w:history="1">
        <w:r w:rsidR="00FE3C90" w:rsidRPr="00110F0D">
          <w:rPr>
            <w:rStyle w:val="Hyperlink"/>
            <w:b/>
            <w:bCs/>
            <w:iCs/>
            <w:sz w:val="28"/>
            <w:szCs w:val="28"/>
          </w:rPr>
          <w:t>APPENDIX A: PRIORITIES 5 AND 6 RATE CALCULATION INSTRUCTIONS</w:t>
        </w:r>
      </w:hyperlink>
      <w:bookmarkStart w:id="138" w:name="Appendix_A"/>
      <w:bookmarkEnd w:id="138"/>
    </w:p>
    <w:p w:rsidR="00FE3C90" w:rsidRPr="00490FB8" w:rsidRDefault="00FE3C90" w:rsidP="00215877">
      <w:pPr>
        <w:keepNext/>
        <w:tabs>
          <w:tab w:val="center" w:pos="7200"/>
          <w:tab w:val="left" w:pos="13699"/>
        </w:tabs>
        <w:spacing w:before="240" w:after="120"/>
        <w:jc w:val="center"/>
        <w:outlineLvl w:val="1"/>
        <w:rPr>
          <w:b/>
          <w:bCs/>
          <w:iCs/>
          <w:color w:val="000000"/>
          <w:sz w:val="28"/>
          <w:szCs w:val="28"/>
        </w:rPr>
      </w:pPr>
    </w:p>
    <w:p w:rsidR="00FE3C90" w:rsidRPr="000C0F51" w:rsidRDefault="00FE3C90" w:rsidP="00215877">
      <w:pPr>
        <w:shd w:val="clear" w:color="auto" w:fill="FFFFFF"/>
        <w:textAlignment w:val="baseline"/>
        <w:rPr>
          <w:rFonts w:cs="Arial"/>
          <w:sz w:val="20"/>
          <w:szCs w:val="20"/>
          <w:bdr w:val="none" w:sz="0" w:space="0" w:color="auto" w:frame="1"/>
        </w:rPr>
      </w:pPr>
      <w:r w:rsidRPr="000C0F51">
        <w:rPr>
          <w:rFonts w:cs="Arial"/>
          <w:sz w:val="20"/>
          <w:szCs w:val="20"/>
          <w:bdr w:val="none" w:sz="0" w:space="0" w:color="auto" w:frame="1"/>
        </w:rPr>
        <w:t xml:space="preserve">For the purposes of completing the LCAP in reference to the state priorities under </w:t>
      </w:r>
      <w:r w:rsidR="00CB3064">
        <w:rPr>
          <w:i/>
          <w:sz w:val="20"/>
          <w:szCs w:val="20"/>
          <w:bdr w:val="none" w:sz="0" w:space="0" w:color="auto" w:frame="1"/>
        </w:rPr>
        <w:t>EC</w:t>
      </w:r>
      <w:r w:rsidRPr="000C0F51">
        <w:rPr>
          <w:rFonts w:cs="Arial"/>
          <w:sz w:val="20"/>
          <w:szCs w:val="20"/>
          <w:bdr w:val="none" w:sz="0" w:space="0" w:color="auto" w:frame="1"/>
        </w:rPr>
        <w:t xml:space="preserve"> sections 52060 and 52066, as applicable to type of LEA, the following shall apply:</w:t>
      </w:r>
    </w:p>
    <w:p w:rsidR="00FE3C90" w:rsidRPr="000C0F51" w:rsidRDefault="00FE3C90" w:rsidP="00215877">
      <w:pPr>
        <w:shd w:val="clear" w:color="auto" w:fill="FFFFFF"/>
        <w:textAlignment w:val="baseline"/>
        <w:rPr>
          <w:rFonts w:cs="Arial"/>
          <w:sz w:val="20"/>
          <w:szCs w:val="20"/>
          <w:bdr w:val="none" w:sz="0" w:space="0" w:color="auto" w:frame="1"/>
        </w:rPr>
      </w:pPr>
    </w:p>
    <w:p w:rsidR="00FE3C90" w:rsidRPr="000C0F51" w:rsidRDefault="00FE3C90" w:rsidP="00215877">
      <w:pPr>
        <w:shd w:val="clear" w:color="auto" w:fill="FFFFFF"/>
        <w:ind w:firstLine="360"/>
        <w:contextualSpacing/>
        <w:textAlignment w:val="baseline"/>
        <w:rPr>
          <w:rFonts w:cs="Arial"/>
          <w:i/>
          <w:sz w:val="20"/>
          <w:szCs w:val="20"/>
          <w:bdr w:val="none" w:sz="0" w:space="0" w:color="auto" w:frame="1"/>
        </w:rPr>
      </w:pPr>
      <w:r w:rsidRPr="000C0F51">
        <w:rPr>
          <w:rFonts w:cs="Arial"/>
          <w:sz w:val="20"/>
          <w:szCs w:val="20"/>
          <w:bdr w:val="none" w:sz="0" w:space="0" w:color="auto" w:frame="1"/>
        </w:rPr>
        <w:t>(a)</w:t>
      </w:r>
      <w:r w:rsidRPr="000C0F51">
        <w:rPr>
          <w:rFonts w:cs="Arial"/>
          <w:sz w:val="20"/>
          <w:szCs w:val="20"/>
          <w:bdr w:val="none" w:sz="0" w:space="0" w:color="auto" w:frame="1"/>
        </w:rPr>
        <w:tab/>
        <w:t>“Chronic absenteeism rate” shall be calculated as follows:</w:t>
      </w:r>
    </w:p>
    <w:p w:rsidR="00FE3C90" w:rsidRPr="000C0F51" w:rsidRDefault="00FE3C90" w:rsidP="00215877">
      <w:pPr>
        <w:shd w:val="clear" w:color="auto" w:fill="FFFFFF"/>
        <w:ind w:left="108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(1)</w:t>
      </w:r>
      <w:r w:rsidRPr="000C0F51">
        <w:rPr>
          <w:rFonts w:cs="Arial"/>
          <w:sz w:val="20"/>
          <w:szCs w:val="20"/>
          <w:bdr w:val="none" w:sz="0" w:space="0" w:color="auto" w:frame="1"/>
        </w:rPr>
        <w:tab/>
        <w:t>The number of pupils with a primary, secondary, or short-term enrollment during the academic year (July 1 – June 30) who are chronically absent where “chronic absentee” means a pupil who is absent 10 percent or more of the schooldays in the school year when the total number of days a pupil is absent is divided by the total number of days the pupil is enrolled and school was actually taught in the total number of days the pupil is enrolled and school was actually taught in the regular day schools of the district, exclusive of Saturdays and Sundays.</w:t>
      </w:r>
    </w:p>
    <w:p w:rsidR="00FE3C90" w:rsidRPr="000C0F51" w:rsidRDefault="00FE3C90" w:rsidP="00215877">
      <w:pPr>
        <w:shd w:val="clear" w:color="auto" w:fill="FFFFFF"/>
        <w:ind w:left="144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(2)</w:t>
      </w:r>
      <w:r w:rsidRPr="000C0F51">
        <w:rPr>
          <w:rFonts w:cs="Arial"/>
          <w:sz w:val="20"/>
          <w:szCs w:val="20"/>
          <w:bdr w:val="none" w:sz="0" w:space="0" w:color="auto" w:frame="1"/>
        </w:rPr>
        <w:tab/>
        <w:t>The unduplicated count of pupils with a primary, secondary, or short-term enrollment during the academic year (July 1 – June 30).</w:t>
      </w:r>
    </w:p>
    <w:p w:rsidR="00FE3C90" w:rsidRPr="000C0F51" w:rsidRDefault="00FE3C90" w:rsidP="00215877">
      <w:pPr>
        <w:shd w:val="clear" w:color="auto" w:fill="FFFFFF"/>
        <w:ind w:left="144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(3)</w:t>
      </w:r>
      <w:r w:rsidRPr="000C0F51">
        <w:rPr>
          <w:rFonts w:cs="Arial"/>
          <w:sz w:val="20"/>
          <w:szCs w:val="20"/>
          <w:bdr w:val="none" w:sz="0" w:space="0" w:color="auto" w:frame="1"/>
        </w:rPr>
        <w:tab/>
        <w:t>Divide (1) by (2).</w:t>
      </w:r>
    </w:p>
    <w:p w:rsidR="00FE3C90" w:rsidRPr="000C0F51" w:rsidRDefault="00FE3C90" w:rsidP="00215877">
      <w:pPr>
        <w:shd w:val="clear" w:color="auto" w:fill="FFFFFF"/>
        <w:textAlignment w:val="baseline"/>
        <w:rPr>
          <w:rFonts w:cs="Arial"/>
          <w:sz w:val="20"/>
          <w:szCs w:val="20"/>
          <w:bdr w:val="none" w:sz="0" w:space="0" w:color="auto" w:frame="1"/>
        </w:rPr>
      </w:pPr>
    </w:p>
    <w:p w:rsidR="00FE3C90" w:rsidRPr="000C0F51" w:rsidRDefault="00FE3C90" w:rsidP="00215877">
      <w:pPr>
        <w:shd w:val="clear" w:color="auto" w:fill="FFFFFF"/>
        <w:ind w:firstLine="360"/>
        <w:contextualSpacing/>
        <w:textAlignment w:val="baseline"/>
        <w:rPr>
          <w:rFonts w:eastAsia="Calibri" w:cs="Arial"/>
          <w:sz w:val="20"/>
          <w:szCs w:val="20"/>
        </w:rPr>
      </w:pPr>
      <w:r w:rsidRPr="000C0F51">
        <w:rPr>
          <w:rFonts w:eastAsia="Calibri" w:cs="Arial"/>
          <w:sz w:val="20"/>
          <w:szCs w:val="20"/>
        </w:rPr>
        <w:t>(b)</w:t>
      </w:r>
      <w:r w:rsidRPr="000C0F51">
        <w:rPr>
          <w:rFonts w:eastAsia="Calibri" w:cs="Arial"/>
          <w:sz w:val="20"/>
          <w:szCs w:val="20"/>
        </w:rPr>
        <w:tab/>
        <w:t xml:space="preserve">“Middle School dropout rate” shall be calculated as set forth in </w:t>
      </w:r>
      <w:r w:rsidR="007F6990" w:rsidRPr="00203F22">
        <w:rPr>
          <w:rFonts w:eastAsia="Calibri" w:cs="Arial"/>
          <w:sz w:val="20"/>
          <w:szCs w:val="20"/>
        </w:rPr>
        <w:t xml:space="preserve">5 </w:t>
      </w:r>
      <w:r w:rsidR="007F6990" w:rsidRPr="00203F22">
        <w:rPr>
          <w:rFonts w:eastAsia="Calibri"/>
          <w:i/>
          <w:sz w:val="20"/>
          <w:szCs w:val="20"/>
        </w:rPr>
        <w:t>CCR</w:t>
      </w:r>
      <w:r w:rsidRPr="00203F22">
        <w:rPr>
          <w:rFonts w:eastAsia="Calibri" w:cs="Arial"/>
          <w:sz w:val="20"/>
          <w:szCs w:val="20"/>
        </w:rPr>
        <w:t xml:space="preserve"> Section</w:t>
      </w:r>
      <w:r w:rsidRPr="000C0F51">
        <w:rPr>
          <w:rFonts w:eastAsia="Calibri" w:cs="Arial"/>
          <w:sz w:val="20"/>
          <w:szCs w:val="20"/>
        </w:rPr>
        <w:t xml:space="preserve"> 1039.1.</w:t>
      </w:r>
    </w:p>
    <w:p w:rsidR="00FE3C90" w:rsidRPr="000C0F51" w:rsidRDefault="00FE3C90" w:rsidP="00215877">
      <w:pPr>
        <w:shd w:val="clear" w:color="auto" w:fill="FFFFFF"/>
        <w:ind w:left="720"/>
        <w:contextualSpacing/>
        <w:textAlignment w:val="baseline"/>
        <w:rPr>
          <w:rFonts w:eastAsia="Calibri" w:cs="Arial"/>
          <w:sz w:val="20"/>
          <w:szCs w:val="20"/>
        </w:rPr>
      </w:pPr>
      <w:r w:rsidRPr="000C0F51">
        <w:rPr>
          <w:rFonts w:eastAsia="Calibri" w:cs="Arial"/>
          <w:sz w:val="20"/>
          <w:szCs w:val="20"/>
        </w:rPr>
        <w:t xml:space="preserve"> </w:t>
      </w:r>
    </w:p>
    <w:p w:rsidR="00FE3C90" w:rsidRPr="000C0F51" w:rsidRDefault="00FE3C90" w:rsidP="00215877">
      <w:pPr>
        <w:shd w:val="clear" w:color="auto" w:fill="FFFFFF"/>
        <w:ind w:firstLine="360"/>
        <w:contextualSpacing/>
        <w:textAlignment w:val="baseline"/>
        <w:rPr>
          <w:rFonts w:eastAsia="Calibri" w:cs="Arial"/>
          <w:sz w:val="20"/>
          <w:szCs w:val="20"/>
        </w:rPr>
      </w:pPr>
      <w:r w:rsidRPr="000C0F51">
        <w:rPr>
          <w:rFonts w:eastAsia="Calibri" w:cs="Arial"/>
          <w:sz w:val="20"/>
          <w:szCs w:val="20"/>
        </w:rPr>
        <w:t>(c)</w:t>
      </w:r>
      <w:r w:rsidRPr="000C0F51">
        <w:rPr>
          <w:rFonts w:eastAsia="Calibri" w:cs="Arial"/>
          <w:sz w:val="20"/>
          <w:szCs w:val="20"/>
        </w:rPr>
        <w:tab/>
        <w:t xml:space="preserve">“High school dropout rate” shall be calculated as follows: </w:t>
      </w:r>
    </w:p>
    <w:p w:rsidR="00FE3C90" w:rsidRPr="000C0F51" w:rsidRDefault="00FE3C90" w:rsidP="00215877">
      <w:pPr>
        <w:shd w:val="clear" w:color="auto" w:fill="FFFFFF"/>
        <w:ind w:left="1080"/>
        <w:contextualSpacing/>
        <w:textAlignment w:val="baseline"/>
        <w:rPr>
          <w:rFonts w:eastAsia="Calibri" w:cs="Arial"/>
          <w:sz w:val="20"/>
          <w:szCs w:val="20"/>
        </w:rPr>
      </w:pPr>
    </w:p>
    <w:p w:rsidR="00FE3C90" w:rsidRPr="000C0F51" w:rsidRDefault="00FE3C90" w:rsidP="00215877">
      <w:pPr>
        <w:widowControl w:val="0"/>
        <w:shd w:val="clear" w:color="auto" w:fill="FFFFFF"/>
        <w:ind w:left="1080" w:hanging="360"/>
        <w:contextualSpacing/>
        <w:textAlignment w:val="baseline"/>
        <w:rPr>
          <w:rFonts w:eastAsia="Calibri" w:cs="Arial"/>
          <w:sz w:val="20"/>
          <w:szCs w:val="20"/>
        </w:rPr>
      </w:pPr>
      <w:r w:rsidRPr="000C0F51">
        <w:rPr>
          <w:rFonts w:cs="Arial"/>
          <w:sz w:val="20"/>
          <w:szCs w:val="20"/>
          <w:bdr w:val="none" w:sz="0" w:space="0" w:color="auto" w:frame="1"/>
        </w:rPr>
        <w:t>(1)</w:t>
      </w:r>
      <w:r w:rsidRPr="000C0F51">
        <w:rPr>
          <w:rFonts w:cs="Arial"/>
          <w:sz w:val="20"/>
          <w:szCs w:val="20"/>
          <w:bdr w:val="none" w:sz="0" w:space="0" w:color="auto" w:frame="1"/>
        </w:rPr>
        <w:tab/>
        <w:t xml:space="preserve">The </w:t>
      </w:r>
      <w:r w:rsidRPr="000C0F51">
        <w:rPr>
          <w:rFonts w:eastAsia="Calibri" w:cs="Arial"/>
          <w:sz w:val="20"/>
          <w:szCs w:val="20"/>
        </w:rPr>
        <w:t>number of cohort members who dropout by the end of year 4 in the cohort where “cohort” is defined as the number of first-time grade 9 pupils in year 1 (starting cohort) plus pupils who transfer in, minus pupils who transfer out, emigrate, or die during school years 1, 2, 3, and 4.</w:t>
      </w:r>
    </w:p>
    <w:p w:rsidR="00FE3C90" w:rsidRPr="000C0F51" w:rsidRDefault="00FE3C90" w:rsidP="00215877">
      <w:pPr>
        <w:shd w:val="clear" w:color="auto" w:fill="FFFFFF"/>
        <w:ind w:left="1440" w:firstLine="720"/>
        <w:textAlignment w:val="baseline"/>
        <w:rPr>
          <w:rFonts w:eastAsia="Calibri" w:cs="Arial"/>
          <w:sz w:val="20"/>
          <w:szCs w:val="20"/>
        </w:rPr>
      </w:pPr>
    </w:p>
    <w:p w:rsidR="00FE3C90" w:rsidRPr="000C0F51" w:rsidRDefault="00FE3C90" w:rsidP="00215877">
      <w:pPr>
        <w:shd w:val="clear" w:color="auto" w:fill="FFFFFF"/>
        <w:ind w:left="1080" w:hanging="360"/>
        <w:contextualSpacing/>
        <w:textAlignment w:val="baseline"/>
        <w:rPr>
          <w:rFonts w:eastAsia="Calibri" w:cs="Arial"/>
          <w:sz w:val="20"/>
          <w:szCs w:val="20"/>
        </w:rPr>
      </w:pPr>
      <w:r w:rsidRPr="000C0F51">
        <w:rPr>
          <w:rFonts w:eastAsia="Calibri" w:cs="Arial"/>
          <w:sz w:val="20"/>
          <w:szCs w:val="20"/>
        </w:rPr>
        <w:t>(2)</w:t>
      </w:r>
      <w:r w:rsidRPr="000C0F51">
        <w:rPr>
          <w:rFonts w:eastAsia="Calibri" w:cs="Arial"/>
          <w:sz w:val="20"/>
          <w:szCs w:val="20"/>
        </w:rPr>
        <w:tab/>
        <w:t>The total number of cohort members.</w:t>
      </w:r>
    </w:p>
    <w:p w:rsidR="00FE3C90" w:rsidRPr="000C0F51" w:rsidRDefault="00FE3C90" w:rsidP="00215877">
      <w:pPr>
        <w:shd w:val="clear" w:color="auto" w:fill="FFFFFF"/>
        <w:ind w:left="1440"/>
        <w:textAlignment w:val="baseline"/>
        <w:rPr>
          <w:rFonts w:eastAsia="Calibri" w:cs="Arial"/>
          <w:sz w:val="20"/>
          <w:szCs w:val="20"/>
        </w:rPr>
      </w:pPr>
    </w:p>
    <w:p w:rsidR="00FE3C90" w:rsidRPr="000C0F51" w:rsidRDefault="00FE3C90" w:rsidP="00215877">
      <w:pPr>
        <w:shd w:val="clear" w:color="auto" w:fill="FFFFFF"/>
        <w:ind w:left="1080" w:hanging="360"/>
        <w:contextualSpacing/>
        <w:textAlignment w:val="baseline"/>
        <w:rPr>
          <w:rFonts w:eastAsia="Calibri" w:cs="Arial"/>
          <w:sz w:val="20"/>
          <w:szCs w:val="20"/>
        </w:rPr>
      </w:pPr>
      <w:r w:rsidRPr="000C0F51">
        <w:rPr>
          <w:rFonts w:eastAsia="Calibri" w:cs="Arial"/>
          <w:sz w:val="20"/>
          <w:szCs w:val="20"/>
        </w:rPr>
        <w:t>(3)</w:t>
      </w:r>
      <w:r w:rsidRPr="000C0F51">
        <w:rPr>
          <w:rFonts w:eastAsia="Calibri" w:cs="Arial"/>
          <w:sz w:val="20"/>
          <w:szCs w:val="20"/>
        </w:rPr>
        <w:tab/>
        <w:t>Divide (1) by (2).</w:t>
      </w:r>
    </w:p>
    <w:p w:rsidR="00FE3C90" w:rsidRPr="000C0F51" w:rsidRDefault="00FE3C90" w:rsidP="00215877">
      <w:pPr>
        <w:shd w:val="clear" w:color="auto" w:fill="FFFFFF"/>
        <w:ind w:left="1080"/>
        <w:textAlignment w:val="baseline"/>
        <w:rPr>
          <w:rFonts w:cs="Arial"/>
          <w:sz w:val="20"/>
          <w:szCs w:val="20"/>
          <w:bdr w:val="none" w:sz="0" w:space="0" w:color="auto" w:frame="1"/>
        </w:rPr>
      </w:pPr>
    </w:p>
    <w:p w:rsidR="00FE3C90" w:rsidRPr="000C0F51" w:rsidRDefault="00FE3C90" w:rsidP="00215877">
      <w:pPr>
        <w:shd w:val="clear" w:color="auto" w:fill="FFFFFF"/>
        <w:ind w:left="72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(d)</w:t>
      </w:r>
      <w:r w:rsidRPr="000C0F51">
        <w:rPr>
          <w:rFonts w:cs="Arial"/>
          <w:sz w:val="20"/>
          <w:szCs w:val="20"/>
          <w:bdr w:val="none" w:sz="0" w:space="0" w:color="auto" w:frame="1"/>
        </w:rPr>
        <w:tab/>
        <w:t>“High school graduation rate” shall be calculated as follows:</w:t>
      </w:r>
    </w:p>
    <w:p w:rsidR="00FE3C90" w:rsidRPr="000C0F51" w:rsidRDefault="00FE3C90" w:rsidP="00215877">
      <w:pPr>
        <w:shd w:val="clear" w:color="auto" w:fill="FFFFFF"/>
        <w:ind w:left="108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eastAsia="Calibri" w:cs="Arial"/>
          <w:sz w:val="20"/>
          <w:szCs w:val="20"/>
        </w:rPr>
      </w:pPr>
      <w:r w:rsidRPr="000C0F51">
        <w:rPr>
          <w:rFonts w:cs="Arial"/>
          <w:sz w:val="20"/>
          <w:szCs w:val="20"/>
          <w:bdr w:val="none" w:sz="0" w:space="0" w:color="auto" w:frame="1"/>
        </w:rPr>
        <w:t>(1)</w:t>
      </w:r>
      <w:r w:rsidRPr="000C0F51">
        <w:rPr>
          <w:rFonts w:cs="Arial"/>
          <w:sz w:val="20"/>
          <w:szCs w:val="20"/>
          <w:bdr w:val="none" w:sz="0" w:space="0" w:color="auto" w:frame="1"/>
        </w:rPr>
        <w:tab/>
        <w:t xml:space="preserve">The </w:t>
      </w:r>
      <w:r w:rsidRPr="000C0F51">
        <w:rPr>
          <w:rFonts w:eastAsia="Calibri" w:cs="Arial"/>
          <w:sz w:val="20"/>
          <w:szCs w:val="20"/>
        </w:rPr>
        <w:t>number of cohort members who earned a regular high school diploma [or earned an adult education high school diploma or passed the California High School Proficiency Exam] by the end of year 4 in the cohort where “cohort” is defined as the number of first-time grade 9 pupils in year 1 (starting cohort) plus pupils who transfer in, minus pupils who transfer out, emigrate, or die during school years 1, 2, 3, and 4.</w:t>
      </w:r>
    </w:p>
    <w:p w:rsidR="00FE3C90" w:rsidRPr="000C0F51" w:rsidRDefault="00FE3C90" w:rsidP="00215877">
      <w:pPr>
        <w:shd w:val="clear" w:color="auto" w:fill="FFFFFF"/>
        <w:ind w:left="1440"/>
        <w:contextualSpacing/>
        <w:textAlignment w:val="baseline"/>
        <w:rPr>
          <w:rFonts w:eastAsia="Calibri" w:cs="Arial"/>
          <w:sz w:val="20"/>
          <w:szCs w:val="20"/>
        </w:rPr>
      </w:pPr>
    </w:p>
    <w:p w:rsidR="00FE3C90" w:rsidRPr="000C0F51" w:rsidRDefault="00FE3C90" w:rsidP="00215877">
      <w:pPr>
        <w:shd w:val="clear" w:color="auto" w:fill="FFFFFF"/>
        <w:ind w:left="1080" w:hanging="360"/>
        <w:contextualSpacing/>
        <w:textAlignment w:val="baseline"/>
        <w:rPr>
          <w:rFonts w:eastAsia="Calibri" w:cs="Arial"/>
          <w:sz w:val="20"/>
          <w:szCs w:val="20"/>
        </w:rPr>
      </w:pPr>
      <w:r w:rsidRPr="000C0F51">
        <w:rPr>
          <w:rFonts w:eastAsia="Calibri" w:cs="Arial"/>
          <w:sz w:val="20"/>
          <w:szCs w:val="20"/>
        </w:rPr>
        <w:t>(2)</w:t>
      </w:r>
      <w:r w:rsidRPr="000C0F51">
        <w:rPr>
          <w:rFonts w:eastAsia="Calibri" w:cs="Arial"/>
          <w:sz w:val="20"/>
          <w:szCs w:val="20"/>
        </w:rPr>
        <w:tab/>
        <w:t>The total number of cohort members.</w:t>
      </w:r>
    </w:p>
    <w:p w:rsidR="00FE3C90" w:rsidRPr="000C0F51" w:rsidRDefault="00FE3C90" w:rsidP="00215877">
      <w:pPr>
        <w:shd w:val="clear" w:color="auto" w:fill="FFFFFF"/>
        <w:ind w:left="1440"/>
        <w:contextualSpacing/>
        <w:textAlignment w:val="baseline"/>
        <w:rPr>
          <w:rFonts w:eastAsia="Arial" w:cs="Arial"/>
          <w:sz w:val="20"/>
          <w:szCs w:val="20"/>
        </w:rPr>
      </w:pPr>
    </w:p>
    <w:p w:rsidR="00FE3C90" w:rsidRPr="000C0F51" w:rsidRDefault="00FE3C90" w:rsidP="00215877">
      <w:pPr>
        <w:shd w:val="clear" w:color="auto" w:fill="FFFFFF"/>
        <w:ind w:left="1080" w:hanging="360"/>
        <w:contextualSpacing/>
        <w:textAlignment w:val="baseline"/>
        <w:rPr>
          <w:rFonts w:eastAsia="Arial" w:cs="Arial"/>
          <w:sz w:val="20"/>
          <w:szCs w:val="20"/>
        </w:rPr>
      </w:pPr>
      <w:r w:rsidRPr="000C0F51">
        <w:rPr>
          <w:rFonts w:eastAsia="Arial" w:cs="Arial"/>
          <w:sz w:val="20"/>
          <w:szCs w:val="20"/>
        </w:rPr>
        <w:t>(3)</w:t>
      </w:r>
      <w:r w:rsidRPr="000C0F51">
        <w:rPr>
          <w:rFonts w:eastAsia="Arial" w:cs="Arial"/>
          <w:sz w:val="20"/>
          <w:szCs w:val="20"/>
        </w:rPr>
        <w:tab/>
        <w:t>Divide (1) by (2).</w:t>
      </w:r>
    </w:p>
    <w:p w:rsidR="00FE3C90" w:rsidRPr="000C0F51" w:rsidRDefault="00FE3C90" w:rsidP="00215877">
      <w:pPr>
        <w:shd w:val="clear" w:color="auto" w:fill="FFFFFF"/>
        <w:textAlignment w:val="baseline"/>
        <w:rPr>
          <w:rFonts w:cs="Arial"/>
          <w:sz w:val="20"/>
          <w:szCs w:val="20"/>
          <w:bdr w:val="none" w:sz="0" w:space="0" w:color="auto" w:frame="1"/>
        </w:rPr>
      </w:pPr>
    </w:p>
    <w:p w:rsidR="00FE3C90" w:rsidRPr="000C0F51" w:rsidRDefault="00FE3C90" w:rsidP="00215877">
      <w:pPr>
        <w:shd w:val="clear" w:color="auto" w:fill="FFFFFF"/>
        <w:ind w:left="72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(e) “Suspension rate” shall be calculated as follows:</w:t>
      </w:r>
    </w:p>
    <w:p w:rsidR="00FE3C90" w:rsidRPr="000C0F51" w:rsidRDefault="00FE3C90" w:rsidP="00215877">
      <w:pPr>
        <w:shd w:val="clear" w:color="auto" w:fill="FFFFFF"/>
        <w:ind w:left="108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(1) The unduplicated count of pupils involved in one or more incidents for which the pupil was suspended during the academic year (July 1 – June 30).</w:t>
      </w:r>
    </w:p>
    <w:p w:rsidR="00FE3C90" w:rsidRPr="000C0F51" w:rsidRDefault="00FE3C90" w:rsidP="00215877">
      <w:pPr>
        <w:shd w:val="clear" w:color="auto" w:fill="FFFFFF"/>
        <w:ind w:left="144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(2) The unduplicated count of pupils with a primary, secondary, or short-term enrollment during the academic year (July 1 – June 30).</w:t>
      </w:r>
    </w:p>
    <w:p w:rsidR="00FE3C90" w:rsidRPr="000C0F51" w:rsidRDefault="00FE3C90" w:rsidP="00215877">
      <w:pPr>
        <w:shd w:val="clear" w:color="auto" w:fill="FFFFFF"/>
        <w:ind w:left="1440" w:firstLine="720"/>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(3)</w:t>
      </w:r>
      <w:r w:rsidRPr="000C0F51">
        <w:rPr>
          <w:rFonts w:cs="Arial"/>
          <w:sz w:val="20"/>
          <w:szCs w:val="20"/>
          <w:bdr w:val="none" w:sz="0" w:space="0" w:color="auto" w:frame="1"/>
        </w:rPr>
        <w:tab/>
        <w:t>Divide (1) by (2).</w:t>
      </w:r>
    </w:p>
    <w:p w:rsidR="00FE3C90" w:rsidRPr="000C0F51" w:rsidRDefault="00FE3C90" w:rsidP="00215877">
      <w:pPr>
        <w:shd w:val="clear" w:color="auto" w:fill="FFFFFF"/>
        <w:ind w:left="1080"/>
        <w:contextualSpacing/>
        <w:textAlignment w:val="baseline"/>
        <w:rPr>
          <w:rFonts w:cs="Arial"/>
          <w:sz w:val="20"/>
          <w:szCs w:val="20"/>
          <w:bdr w:val="none" w:sz="0" w:space="0" w:color="auto" w:frame="1"/>
        </w:rPr>
      </w:pPr>
    </w:p>
    <w:p w:rsidR="00FE3C90" w:rsidRPr="000C0F51" w:rsidRDefault="00FE3C90" w:rsidP="00215877">
      <w:pPr>
        <w:shd w:val="clear" w:color="auto" w:fill="FFFFFF"/>
        <w:ind w:left="72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(f)</w:t>
      </w:r>
      <w:r w:rsidRPr="000C0F51">
        <w:rPr>
          <w:rFonts w:cs="Arial"/>
          <w:sz w:val="20"/>
          <w:szCs w:val="20"/>
          <w:bdr w:val="none" w:sz="0" w:space="0" w:color="auto" w:frame="1"/>
        </w:rPr>
        <w:tab/>
        <w:t>“Expulsion rate” shall be calculated as follows:</w:t>
      </w:r>
    </w:p>
    <w:p w:rsidR="00FE3C90" w:rsidRPr="000C0F51" w:rsidRDefault="00FE3C90" w:rsidP="00215877">
      <w:pPr>
        <w:shd w:val="clear" w:color="auto" w:fill="FFFFFF"/>
        <w:ind w:left="108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(1)</w:t>
      </w:r>
      <w:r w:rsidRPr="000C0F51">
        <w:rPr>
          <w:rFonts w:cs="Arial"/>
          <w:sz w:val="20"/>
          <w:szCs w:val="20"/>
          <w:bdr w:val="none" w:sz="0" w:space="0" w:color="auto" w:frame="1"/>
        </w:rPr>
        <w:tab/>
        <w:t>The unduplicated count of pupils involved in one or more incidents for which the pupil was expelled during the academic year (July 1 – June 30).</w:t>
      </w:r>
    </w:p>
    <w:p w:rsidR="00FE3C90" w:rsidRPr="000C0F51" w:rsidRDefault="00FE3C90" w:rsidP="00215877">
      <w:pPr>
        <w:shd w:val="clear" w:color="auto" w:fill="FFFFFF"/>
        <w:ind w:left="1440"/>
        <w:contextualSpacing/>
        <w:textAlignment w:val="baseline"/>
        <w:rPr>
          <w:rFonts w:cs="Arial"/>
          <w:sz w:val="20"/>
          <w:szCs w:val="20"/>
          <w:bdr w:val="none" w:sz="0" w:space="0" w:color="auto" w:frame="1"/>
        </w:rPr>
      </w:pPr>
    </w:p>
    <w:p w:rsidR="00FE3C90" w:rsidRPr="000C0F51" w:rsidRDefault="00FE3C90" w:rsidP="00215877">
      <w:pPr>
        <w:shd w:val="clear" w:color="auto" w:fill="FFFFFF"/>
        <w:ind w:left="1080" w:hanging="360"/>
        <w:contextualSpacing/>
        <w:textAlignment w:val="baseline"/>
        <w:rPr>
          <w:rFonts w:cs="Arial"/>
          <w:sz w:val="20"/>
          <w:szCs w:val="20"/>
          <w:bdr w:val="none" w:sz="0" w:space="0" w:color="auto" w:frame="1"/>
        </w:rPr>
      </w:pPr>
      <w:r w:rsidRPr="000C0F51">
        <w:rPr>
          <w:rFonts w:cs="Arial"/>
          <w:sz w:val="20"/>
          <w:szCs w:val="20"/>
          <w:bdr w:val="none" w:sz="0" w:space="0" w:color="auto" w:frame="1"/>
        </w:rPr>
        <w:t>(2)</w:t>
      </w:r>
      <w:r w:rsidRPr="000C0F51">
        <w:rPr>
          <w:rFonts w:cs="Arial"/>
          <w:sz w:val="20"/>
          <w:szCs w:val="20"/>
          <w:bdr w:val="none" w:sz="0" w:space="0" w:color="auto" w:frame="1"/>
        </w:rPr>
        <w:tab/>
        <w:t>The unduplicated count of pupils with a primary, secondary, or short-term enrollment during the academic year (July 1 – June 30).</w:t>
      </w:r>
    </w:p>
    <w:p w:rsidR="00FE3C90" w:rsidRPr="000C0F51" w:rsidRDefault="00FE3C90" w:rsidP="00215877">
      <w:pPr>
        <w:shd w:val="clear" w:color="auto" w:fill="FFFFFF"/>
        <w:ind w:left="1440" w:firstLine="720"/>
        <w:textAlignment w:val="baseline"/>
        <w:rPr>
          <w:rFonts w:cs="Arial"/>
          <w:sz w:val="20"/>
          <w:szCs w:val="20"/>
          <w:bdr w:val="none" w:sz="0" w:space="0" w:color="auto" w:frame="1"/>
        </w:rPr>
      </w:pPr>
    </w:p>
    <w:p w:rsidR="00FE3C90" w:rsidRPr="000C0F51" w:rsidRDefault="00FE3C90" w:rsidP="00215877">
      <w:pPr>
        <w:shd w:val="clear" w:color="auto" w:fill="FFFFFF"/>
        <w:ind w:firstLine="720"/>
        <w:contextualSpacing/>
        <w:textAlignment w:val="baseline"/>
        <w:rPr>
          <w:rFonts w:cs="Arial"/>
          <w:sz w:val="20"/>
          <w:szCs w:val="20"/>
          <w:bdr w:val="none" w:sz="0" w:space="0" w:color="auto" w:frame="1"/>
        </w:rPr>
      </w:pPr>
      <w:r w:rsidRPr="000C0F51">
        <w:rPr>
          <w:rFonts w:cs="Arial"/>
          <w:sz w:val="20"/>
          <w:szCs w:val="20"/>
          <w:bdr w:val="none" w:sz="0" w:space="0" w:color="auto" w:frame="1"/>
        </w:rPr>
        <w:t>(3) Divide (1) by (2).</w:t>
      </w:r>
    </w:p>
    <w:p w:rsidR="00FE3C90" w:rsidRPr="000C0F51" w:rsidRDefault="00FE3C90" w:rsidP="00215877">
      <w:pPr>
        <w:shd w:val="clear" w:color="auto" w:fill="FFFFFF"/>
        <w:ind w:left="90"/>
        <w:contextualSpacing/>
        <w:textAlignment w:val="baseline"/>
        <w:rPr>
          <w:rFonts w:cs="Arial"/>
          <w:sz w:val="20"/>
          <w:szCs w:val="20"/>
          <w:bdr w:val="none" w:sz="0" w:space="0" w:color="auto" w:frame="1"/>
        </w:rPr>
      </w:pPr>
    </w:p>
    <w:p w:rsidR="00FE3C90" w:rsidRPr="000C0F51" w:rsidRDefault="00FE3C90" w:rsidP="00215877">
      <w:pPr>
        <w:shd w:val="clear" w:color="auto" w:fill="FFFFFF"/>
        <w:ind w:left="90"/>
        <w:contextualSpacing/>
        <w:textAlignment w:val="baseline"/>
        <w:rPr>
          <w:rFonts w:cs="Arial"/>
          <w:sz w:val="20"/>
          <w:szCs w:val="20"/>
          <w:bdr w:val="none" w:sz="0" w:space="0" w:color="auto" w:frame="1"/>
        </w:rPr>
      </w:pPr>
    </w:p>
    <w:p w:rsidR="00FE3C90" w:rsidRPr="000C0F51" w:rsidRDefault="00FE3C90" w:rsidP="00215877">
      <w:pPr>
        <w:spacing w:line="360" w:lineRule="auto"/>
        <w:rPr>
          <w:rFonts w:cs="Arial"/>
          <w:sz w:val="20"/>
          <w:szCs w:val="20"/>
        </w:rPr>
      </w:pPr>
      <w:r w:rsidRPr="000C0F51">
        <w:rPr>
          <w:rFonts w:cs="Arial"/>
          <w:color w:val="000000"/>
          <w:sz w:val="20"/>
          <w:szCs w:val="20"/>
        </w:rPr>
        <w:t xml:space="preserve">NOTE: Authority cited: Sections 42238.07 and 52064, </w:t>
      </w:r>
      <w:r w:rsidRPr="000C0F51">
        <w:rPr>
          <w:i/>
          <w:color w:val="000000"/>
          <w:sz w:val="20"/>
          <w:szCs w:val="20"/>
        </w:rPr>
        <w:t>Education Code</w:t>
      </w:r>
      <w:r w:rsidRPr="000C0F51">
        <w:rPr>
          <w:rFonts w:cs="Arial"/>
          <w:color w:val="000000"/>
          <w:sz w:val="20"/>
          <w:szCs w:val="20"/>
        </w:rPr>
        <w:t xml:space="preserve">. Reference: Sections 2574, </w:t>
      </w:r>
      <w:r w:rsidRPr="000C0F51">
        <w:rPr>
          <w:rFonts w:cs="Arial"/>
          <w:sz w:val="20"/>
          <w:szCs w:val="20"/>
        </w:rPr>
        <w:t xml:space="preserve">2575, 42238.01, 42238.02, 42238.03, 42238.07, 47605, 47605.6, 47606.5, 48926, 52052, 52060, 52061, 52062, 52063, 52064, 52066, 52067, 52068, 52069, 52070, 52070.5, </w:t>
      </w:r>
      <w:r w:rsidRPr="00203F22">
        <w:rPr>
          <w:rFonts w:cs="Arial"/>
          <w:sz w:val="20"/>
          <w:szCs w:val="20"/>
        </w:rPr>
        <w:t>and 64001,; 20 U.S.C. Sections 6312</w:t>
      </w:r>
      <w:r w:rsidRPr="000C0F51">
        <w:rPr>
          <w:rFonts w:cs="Arial"/>
          <w:sz w:val="20"/>
          <w:szCs w:val="20"/>
        </w:rPr>
        <w:t xml:space="preserve"> and 6314.</w:t>
      </w:r>
    </w:p>
    <w:p w:rsidR="00FE3C90" w:rsidRPr="0024356F" w:rsidRDefault="00FF4503" w:rsidP="00215877">
      <w:pPr>
        <w:keepNext/>
        <w:spacing w:before="240" w:after="120"/>
        <w:jc w:val="center"/>
        <w:outlineLvl w:val="1"/>
        <w:rPr>
          <w:b/>
          <w:bCs/>
          <w:iCs/>
          <w:color w:val="000000"/>
          <w:sz w:val="28"/>
          <w:szCs w:val="28"/>
        </w:rPr>
      </w:pPr>
      <w:bookmarkStart w:id="139" w:name="_APPENDIX_B:_GUIDING"/>
      <w:bookmarkEnd w:id="139"/>
      <w:r w:rsidRPr="000C0F51">
        <w:rPr>
          <w:b/>
          <w:bCs/>
          <w:iCs/>
          <w:color w:val="000000"/>
          <w:sz w:val="20"/>
          <w:szCs w:val="20"/>
        </w:rPr>
        <w:br w:type="page"/>
      </w:r>
      <w:hyperlink w:anchor="Check3" w:history="1">
        <w:r w:rsidR="00FE3C90" w:rsidRPr="00110F0D">
          <w:rPr>
            <w:rStyle w:val="Hyperlink"/>
            <w:b/>
            <w:bCs/>
            <w:iCs/>
            <w:sz w:val="28"/>
            <w:szCs w:val="28"/>
          </w:rPr>
          <w:t xml:space="preserve">APPENDIX B: </w:t>
        </w:r>
        <w:bookmarkStart w:id="140" w:name="APP_B_GuidingQuestions"/>
        <w:r w:rsidR="00FE3C90" w:rsidRPr="00110F0D">
          <w:rPr>
            <w:rStyle w:val="Hyperlink"/>
            <w:b/>
            <w:bCs/>
            <w:iCs/>
            <w:sz w:val="28"/>
            <w:szCs w:val="28"/>
          </w:rPr>
          <w:t>GUIDING QUESTIONS</w:t>
        </w:r>
        <w:bookmarkEnd w:id="140"/>
      </w:hyperlink>
    </w:p>
    <w:p w:rsidR="00FE3C90" w:rsidRPr="000C0F51" w:rsidRDefault="00FE3C90" w:rsidP="00215877">
      <w:pPr>
        <w:tabs>
          <w:tab w:val="left" w:pos="3301"/>
        </w:tabs>
        <w:spacing w:before="120" w:after="200" w:line="276" w:lineRule="auto"/>
        <w:rPr>
          <w:rFonts w:eastAsia="Calibri" w:cs="Arial"/>
          <w:b/>
          <w:color w:val="000000"/>
          <w:sz w:val="20"/>
          <w:szCs w:val="20"/>
        </w:rPr>
      </w:pPr>
      <w:r w:rsidRPr="000C0F51">
        <w:rPr>
          <w:rFonts w:eastAsia="Calibri" w:cs="Arial"/>
          <w:b/>
          <w:color w:val="000000"/>
          <w:sz w:val="20"/>
          <w:szCs w:val="20"/>
        </w:rPr>
        <w:t>Guiding Questions: Annual Review and Analysis</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 xml:space="preserve">1) </w:t>
      </w:r>
      <w:r w:rsidRPr="000C0F51">
        <w:rPr>
          <w:rFonts w:eastAsia="Calibri" w:cs="Arial"/>
          <w:color w:val="000000"/>
          <w:sz w:val="20"/>
          <w:szCs w:val="20"/>
        </w:rPr>
        <w:tab/>
        <w:t>How have the actions/services addressed the needs of all pupils and did the provisions of those services result in the desired outcomes?</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2)</w:t>
      </w:r>
      <w:r w:rsidRPr="000C0F51">
        <w:rPr>
          <w:rFonts w:eastAsia="Calibri" w:cs="Arial"/>
          <w:color w:val="000000"/>
          <w:sz w:val="20"/>
          <w:szCs w:val="20"/>
        </w:rPr>
        <w:tab/>
        <w:t xml:space="preserve">How have the actions/services addressed the needs of all subgroups of pupils identified pursuant to </w:t>
      </w:r>
      <w:r w:rsidR="0040190B">
        <w:rPr>
          <w:rFonts w:eastAsia="Calibri" w:cs="Arial"/>
          <w:i/>
          <w:color w:val="000000"/>
          <w:sz w:val="20"/>
          <w:szCs w:val="20"/>
        </w:rPr>
        <w:t>EC</w:t>
      </w:r>
      <w:r w:rsidRPr="000C0F51">
        <w:rPr>
          <w:rFonts w:eastAsia="Calibri" w:cs="Arial"/>
          <w:color w:val="000000"/>
          <w:sz w:val="20"/>
          <w:szCs w:val="20"/>
        </w:rPr>
        <w:t xml:space="preserve"> Section 52052, including, but not limited to, English learners, low-income pupils, and foster youth; and did the provision of those actions/services result in the desired outcomes? </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3)</w:t>
      </w:r>
      <w:r w:rsidRPr="000C0F51">
        <w:rPr>
          <w:rFonts w:eastAsia="Calibri" w:cs="Arial"/>
          <w:color w:val="000000"/>
          <w:sz w:val="20"/>
          <w:szCs w:val="20"/>
        </w:rPr>
        <w:tab/>
        <w:t>How have the actions/services addressed the identified needs and goals of specific school sites and were these actions/services effective in achieving the desired outcomes?</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4)</w:t>
      </w:r>
      <w:r w:rsidRPr="000C0F51">
        <w:rPr>
          <w:rFonts w:eastAsia="Calibri" w:cs="Arial"/>
          <w:color w:val="000000"/>
          <w:sz w:val="20"/>
          <w:szCs w:val="20"/>
        </w:rPr>
        <w:tab/>
        <w:t>What information (e.g., quantitative and qualitative data/metrics) was examined to review progress toward goals in the annual update?</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5)</w:t>
      </w:r>
      <w:r w:rsidRPr="000C0F51">
        <w:rPr>
          <w:rFonts w:eastAsia="Calibri" w:cs="Arial"/>
          <w:color w:val="000000"/>
          <w:sz w:val="20"/>
          <w:szCs w:val="20"/>
        </w:rPr>
        <w:tab/>
        <w:t xml:space="preserve">What progress has been achieved toward the goal and expected measurable outcome(s)? How effective were the actions and services in making progress toward the goal? What changes to goals, actions, services, and expenditures are being made in the LCAP as a result of the review of progress and assessment of the effectiveness of the actions and services? </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6)</w:t>
      </w:r>
      <w:r w:rsidRPr="000C0F51">
        <w:rPr>
          <w:rFonts w:eastAsia="Calibri" w:cs="Arial"/>
          <w:color w:val="000000"/>
          <w:sz w:val="20"/>
          <w:szCs w:val="20"/>
        </w:rPr>
        <w:tab/>
        <w:t>What differences are there between budgeted expenditures and estimated actual annual expenditures? What were the reasons for any differences?</w:t>
      </w:r>
    </w:p>
    <w:p w:rsidR="00FE3C90" w:rsidRPr="000C0F51" w:rsidRDefault="00FE3C90" w:rsidP="00215877">
      <w:pPr>
        <w:tabs>
          <w:tab w:val="left" w:pos="3301"/>
        </w:tabs>
        <w:spacing w:after="120" w:line="276" w:lineRule="auto"/>
        <w:rPr>
          <w:rFonts w:eastAsia="Calibri" w:cs="Arial"/>
          <w:b/>
          <w:color w:val="000000"/>
          <w:sz w:val="20"/>
          <w:szCs w:val="20"/>
        </w:rPr>
      </w:pPr>
    </w:p>
    <w:p w:rsidR="00FE3C90" w:rsidRPr="000C0F51" w:rsidRDefault="00FE3C90" w:rsidP="00215877">
      <w:pPr>
        <w:tabs>
          <w:tab w:val="left" w:pos="3301"/>
        </w:tabs>
        <w:spacing w:after="120" w:line="276" w:lineRule="auto"/>
        <w:rPr>
          <w:rFonts w:eastAsia="Calibri" w:cs="Arial"/>
          <w:b/>
          <w:color w:val="000000"/>
          <w:sz w:val="20"/>
          <w:szCs w:val="20"/>
        </w:rPr>
      </w:pPr>
      <w:r w:rsidRPr="000C0F51">
        <w:rPr>
          <w:rFonts w:eastAsia="Calibri" w:cs="Arial"/>
          <w:b/>
          <w:color w:val="000000"/>
          <w:sz w:val="20"/>
          <w:szCs w:val="20"/>
        </w:rPr>
        <w:t>Guiding Questions: Stakeholder Engagement</w:t>
      </w:r>
    </w:p>
    <w:p w:rsidR="00FE3C90" w:rsidRPr="000C0F51" w:rsidRDefault="00FE3C90" w:rsidP="00215877">
      <w:pPr>
        <w:spacing w:before="100" w:beforeAutospacing="1" w:after="100" w:afterAutospacing="1" w:line="276" w:lineRule="auto"/>
        <w:ind w:left="720" w:hanging="360"/>
        <w:contextualSpacing/>
        <w:rPr>
          <w:rFonts w:eastAsia="Calibri" w:cs="Arial"/>
          <w:color w:val="000000"/>
          <w:sz w:val="20"/>
          <w:szCs w:val="20"/>
        </w:rPr>
      </w:pPr>
      <w:r w:rsidRPr="000C0F51">
        <w:rPr>
          <w:rFonts w:eastAsia="Calibri" w:cs="Arial"/>
          <w:color w:val="000000"/>
          <w:sz w:val="20"/>
          <w:szCs w:val="20"/>
        </w:rPr>
        <w:t>1)</w:t>
      </w:r>
      <w:r w:rsidRPr="000C0F51">
        <w:rPr>
          <w:rFonts w:eastAsia="Calibri" w:cs="Arial"/>
          <w:color w:val="000000"/>
          <w:sz w:val="20"/>
          <w:szCs w:val="20"/>
        </w:rPr>
        <w:tab/>
        <w:t xml:space="preserve">How have applicable stakeholders (e.g., parents and pupils, including parents of unduplicated pupils and unduplicated pupils identified in </w:t>
      </w:r>
      <w:r w:rsidR="0040190B">
        <w:rPr>
          <w:rFonts w:eastAsia="Calibri" w:cs="Arial"/>
          <w:i/>
          <w:color w:val="000000"/>
          <w:sz w:val="20"/>
          <w:szCs w:val="20"/>
        </w:rPr>
        <w:t>EC</w:t>
      </w:r>
      <w:r w:rsidRPr="000C0F51">
        <w:rPr>
          <w:rFonts w:eastAsia="Calibri" w:cs="Arial"/>
          <w:color w:val="000000"/>
          <w:sz w:val="20"/>
          <w:szCs w:val="20"/>
        </w:rPr>
        <w:t xml:space="preserve"> Section 42238.01; community members; local bargaining units; LEA personnel; county child welfare agencies; county office of education foster youth services programs, court-appointed special advocates, and other foster youth stakeholders; community organizations representing English learners; and others as appropriate) been engaged and involved in developing, reviewing, and supporting implementation of the LCAP? </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2)</w:t>
      </w:r>
      <w:r w:rsidRPr="000C0F51">
        <w:rPr>
          <w:rFonts w:eastAsia="Calibri" w:cs="Arial"/>
          <w:color w:val="000000"/>
          <w:sz w:val="20"/>
          <w:szCs w:val="20"/>
        </w:rPr>
        <w:tab/>
        <w:t>How have stakeholders been included in the LEA’s process in a timely manner to allow for engagement in the development of the LCAP?</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3)</w:t>
      </w:r>
      <w:r w:rsidRPr="000C0F51">
        <w:rPr>
          <w:rFonts w:eastAsia="Calibri" w:cs="Arial"/>
          <w:color w:val="000000"/>
          <w:sz w:val="20"/>
          <w:szCs w:val="20"/>
        </w:rPr>
        <w:tab/>
        <w:t>What information (e.g., quantitative and qualitative data/metrics) was made available to stakeholders related to the state priorities and used by the LEA to inform the LCAP goal setting process? How was the information made available?</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 xml:space="preserve">4) </w:t>
      </w:r>
      <w:r w:rsidRPr="000C0F51">
        <w:rPr>
          <w:rFonts w:eastAsia="Calibri" w:cs="Arial"/>
          <w:color w:val="000000"/>
          <w:sz w:val="20"/>
          <w:szCs w:val="20"/>
        </w:rPr>
        <w:tab/>
        <w:t>What changes, if any, were made in the LCAP prior to adoption as a result of written comments or other feedback received by the LEA through any of the LEA’s engagement processes?</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5)</w:t>
      </w:r>
      <w:r w:rsidRPr="000C0F51">
        <w:rPr>
          <w:rFonts w:eastAsia="Calibri" w:cs="Arial"/>
          <w:color w:val="000000"/>
          <w:sz w:val="20"/>
          <w:szCs w:val="20"/>
        </w:rPr>
        <w:tab/>
        <w:t xml:space="preserve">What specific actions were taken to meet statutory requirements for stakeholder engagement pursuant to </w:t>
      </w:r>
      <w:r w:rsidR="0040190B">
        <w:rPr>
          <w:rFonts w:eastAsia="Calibri" w:cs="Arial"/>
          <w:i/>
          <w:color w:val="000000"/>
          <w:sz w:val="20"/>
          <w:szCs w:val="20"/>
        </w:rPr>
        <w:t>EC</w:t>
      </w:r>
      <w:r w:rsidRPr="000C0F51">
        <w:rPr>
          <w:rFonts w:eastAsia="Calibri" w:cs="Arial"/>
          <w:color w:val="000000"/>
          <w:sz w:val="20"/>
          <w:szCs w:val="20"/>
        </w:rPr>
        <w:t xml:space="preserve"> sections 52062, 52068, or 47606.5, as applicable, including engagement with representatives of parents and guardians of pupils</w:t>
      </w:r>
      <w:r w:rsidRPr="000C0F51">
        <w:rPr>
          <w:rFonts w:eastAsia="Calibri" w:cs="Arial"/>
          <w:i/>
          <w:color w:val="000000"/>
          <w:sz w:val="20"/>
          <w:szCs w:val="20"/>
        </w:rPr>
        <w:t xml:space="preserve"> </w:t>
      </w:r>
      <w:r w:rsidRPr="000C0F51">
        <w:rPr>
          <w:rFonts w:eastAsia="Calibri" w:cs="Arial"/>
          <w:color w:val="000000"/>
          <w:sz w:val="20"/>
          <w:szCs w:val="20"/>
        </w:rPr>
        <w:t xml:space="preserve">identified in </w:t>
      </w:r>
      <w:r w:rsidR="0040190B">
        <w:rPr>
          <w:rFonts w:eastAsia="Calibri" w:cs="Arial"/>
          <w:i/>
          <w:color w:val="000000"/>
          <w:sz w:val="20"/>
          <w:szCs w:val="20"/>
        </w:rPr>
        <w:t>EC</w:t>
      </w:r>
      <w:r w:rsidRPr="000C0F51">
        <w:rPr>
          <w:rFonts w:eastAsia="Calibri" w:cs="Arial"/>
          <w:color w:val="000000"/>
          <w:sz w:val="20"/>
          <w:szCs w:val="20"/>
        </w:rPr>
        <w:t xml:space="preserve"> Section 42238.01?</w:t>
      </w:r>
    </w:p>
    <w:p w:rsidR="00FE3C90" w:rsidRPr="000C0F51" w:rsidRDefault="00FE3C90" w:rsidP="00215877">
      <w:pPr>
        <w:spacing w:after="200" w:line="276" w:lineRule="auto"/>
        <w:ind w:firstLine="360"/>
        <w:contextualSpacing/>
        <w:rPr>
          <w:rFonts w:eastAsia="Calibri" w:cs="Arial"/>
          <w:color w:val="000000"/>
          <w:sz w:val="20"/>
          <w:szCs w:val="20"/>
        </w:rPr>
      </w:pPr>
      <w:r w:rsidRPr="000C0F51">
        <w:rPr>
          <w:rFonts w:eastAsia="Calibri" w:cs="Arial"/>
          <w:color w:val="000000"/>
          <w:sz w:val="20"/>
          <w:szCs w:val="20"/>
        </w:rPr>
        <w:t>6)</w:t>
      </w:r>
      <w:r w:rsidRPr="000C0F51">
        <w:rPr>
          <w:rFonts w:eastAsia="Calibri" w:cs="Arial"/>
          <w:color w:val="000000"/>
          <w:sz w:val="20"/>
          <w:szCs w:val="20"/>
        </w:rPr>
        <w:tab/>
        <w:t xml:space="preserve">What specific actions were taken to consult with pupils to meet the requirements 5 </w:t>
      </w:r>
      <w:r w:rsidRPr="00203F22">
        <w:rPr>
          <w:rFonts w:eastAsia="Calibri" w:cs="Arial"/>
          <w:i/>
          <w:color w:val="000000"/>
          <w:sz w:val="20"/>
          <w:szCs w:val="20"/>
        </w:rPr>
        <w:t>CCR</w:t>
      </w:r>
      <w:r w:rsidRPr="00203F22">
        <w:rPr>
          <w:rFonts w:eastAsia="Calibri" w:cs="Arial"/>
          <w:color w:val="000000"/>
          <w:sz w:val="20"/>
          <w:szCs w:val="20"/>
        </w:rPr>
        <w:t xml:space="preserve"> </w:t>
      </w:r>
      <w:r w:rsidR="007F6990" w:rsidRPr="00203F22">
        <w:rPr>
          <w:rFonts w:eastAsia="Calibri" w:cs="Arial"/>
          <w:color w:val="000000"/>
          <w:sz w:val="20"/>
          <w:szCs w:val="20"/>
        </w:rPr>
        <w:t>Section</w:t>
      </w:r>
      <w:r w:rsidR="007F6990">
        <w:rPr>
          <w:rFonts w:eastAsia="Calibri" w:cs="Arial"/>
          <w:color w:val="000000"/>
          <w:sz w:val="20"/>
          <w:szCs w:val="20"/>
        </w:rPr>
        <w:t xml:space="preserve"> </w:t>
      </w:r>
      <w:r w:rsidRPr="007F6990">
        <w:rPr>
          <w:rFonts w:eastAsia="Calibri" w:cs="Arial"/>
          <w:color w:val="000000"/>
          <w:sz w:val="20"/>
          <w:szCs w:val="20"/>
        </w:rPr>
        <w:t>1</w:t>
      </w:r>
      <w:r w:rsidRPr="000C0F51">
        <w:rPr>
          <w:rFonts w:eastAsia="Calibri" w:cs="Arial"/>
          <w:color w:val="000000"/>
          <w:sz w:val="20"/>
          <w:szCs w:val="20"/>
        </w:rPr>
        <w:t>5495(a)?</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7)</w:t>
      </w:r>
      <w:r w:rsidRPr="000C0F51">
        <w:rPr>
          <w:rFonts w:eastAsia="Calibri" w:cs="Arial"/>
          <w:color w:val="000000"/>
          <w:sz w:val="20"/>
          <w:szCs w:val="20"/>
        </w:rPr>
        <w:tab/>
        <w:t>How has stakeholder involvement been continued and supported?  How has the involvement of these stakeholders supported improved outcomes for pupils, including unduplicated pupils,</w:t>
      </w:r>
      <w:r w:rsidRPr="000C0F51">
        <w:rPr>
          <w:rFonts w:eastAsia="Calibri" w:cs="Arial"/>
          <w:i/>
          <w:color w:val="000000"/>
          <w:sz w:val="20"/>
          <w:szCs w:val="20"/>
        </w:rPr>
        <w:t xml:space="preserve"> </w:t>
      </w:r>
      <w:r w:rsidRPr="000C0F51">
        <w:rPr>
          <w:rFonts w:eastAsia="Calibri" w:cs="Arial"/>
          <w:color w:val="000000"/>
          <w:sz w:val="20"/>
          <w:szCs w:val="20"/>
        </w:rPr>
        <w:t>related to the state priorities?</w:t>
      </w:r>
    </w:p>
    <w:p w:rsidR="00FE3C90" w:rsidRPr="000C0F51" w:rsidRDefault="00FE3C90" w:rsidP="00215877">
      <w:pPr>
        <w:rPr>
          <w:rFonts w:eastAsia="Calibri" w:cs="Arial"/>
          <w:color w:val="000000"/>
          <w:sz w:val="20"/>
          <w:szCs w:val="20"/>
        </w:rPr>
      </w:pPr>
    </w:p>
    <w:p w:rsidR="00FE3C90" w:rsidRPr="000C0F51" w:rsidRDefault="00FE3C90" w:rsidP="00215877">
      <w:pPr>
        <w:pageBreakBefore/>
        <w:tabs>
          <w:tab w:val="left" w:pos="3301"/>
        </w:tabs>
        <w:spacing w:after="200" w:line="276" w:lineRule="auto"/>
        <w:rPr>
          <w:rFonts w:eastAsia="Calibri" w:cs="Arial"/>
          <w:b/>
          <w:color w:val="000000"/>
          <w:sz w:val="20"/>
          <w:szCs w:val="20"/>
        </w:rPr>
      </w:pPr>
      <w:r w:rsidRPr="000C0F51">
        <w:rPr>
          <w:rFonts w:eastAsia="Calibri" w:cs="Arial"/>
          <w:b/>
          <w:color w:val="000000"/>
          <w:sz w:val="20"/>
          <w:szCs w:val="20"/>
        </w:rPr>
        <w:t>Guiding Questions: Goals, Actions, and Services</w:t>
      </w:r>
    </w:p>
    <w:p w:rsidR="00FE3C90" w:rsidRPr="000C0F51" w:rsidRDefault="00FE3C90" w:rsidP="00215877">
      <w:pPr>
        <w:widowControl w:val="0"/>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1)</w:t>
      </w:r>
      <w:r w:rsidRPr="000C0F51">
        <w:rPr>
          <w:rFonts w:eastAsia="Calibri" w:cs="Arial"/>
          <w:color w:val="000000"/>
          <w:sz w:val="20"/>
          <w:szCs w:val="20"/>
        </w:rPr>
        <w:tab/>
        <w:t>What are the LEA’s goal(s) to address state priorities related to “Conditions of Learning”: Basic Services (Priority 1), the Implementation of State Standards (Priority 2), and Course Access (Priority 7)?</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2)</w:t>
      </w:r>
      <w:r w:rsidRPr="000C0F51">
        <w:rPr>
          <w:rFonts w:eastAsia="Calibri" w:cs="Arial"/>
          <w:color w:val="000000"/>
          <w:sz w:val="20"/>
          <w:szCs w:val="20"/>
        </w:rPr>
        <w:tab/>
        <w:t xml:space="preserve">What are the LEA’s goal(s) to address state priorities related to “Pupil Outcomes”: Pupil Achievement (Priority 4), Pupil Outcomes (Priority 8), Coordination of Instruction of Expelled Pupils (Priority 9 – COE Only), and Coordination of Services for Foster Youth (Priority 10 – COE Only)? </w:t>
      </w:r>
    </w:p>
    <w:p w:rsidR="00FE3C90" w:rsidRPr="000C0F51" w:rsidRDefault="00FE3C90" w:rsidP="00215877">
      <w:pPr>
        <w:widowControl w:val="0"/>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3)</w:t>
      </w:r>
      <w:r w:rsidRPr="000C0F51">
        <w:rPr>
          <w:rFonts w:eastAsia="Calibri" w:cs="Arial"/>
          <w:color w:val="000000"/>
          <w:sz w:val="20"/>
          <w:szCs w:val="20"/>
        </w:rPr>
        <w:tab/>
        <w:t>What are the LEA’s goal(s) to address state priorities related to parent and pupil “Engagement”: Parental Involvement (Priority 3), Pupil Engagement (Priority 5), and School Climate (Priority 6)?</w:t>
      </w:r>
    </w:p>
    <w:p w:rsidR="00FE3C90" w:rsidRPr="000C0F51" w:rsidRDefault="00FE3C90" w:rsidP="00215877">
      <w:pPr>
        <w:spacing w:after="200" w:line="276" w:lineRule="auto"/>
        <w:ind w:firstLine="360"/>
        <w:contextualSpacing/>
        <w:rPr>
          <w:rFonts w:eastAsia="Calibri" w:cs="Arial"/>
          <w:color w:val="000000"/>
          <w:sz w:val="20"/>
          <w:szCs w:val="20"/>
        </w:rPr>
      </w:pPr>
      <w:r w:rsidRPr="000C0F51">
        <w:rPr>
          <w:rFonts w:eastAsia="Calibri" w:cs="Arial"/>
          <w:color w:val="000000"/>
          <w:sz w:val="20"/>
          <w:szCs w:val="20"/>
        </w:rPr>
        <w:t>4)</w:t>
      </w:r>
      <w:r w:rsidRPr="000C0F51">
        <w:rPr>
          <w:rFonts w:eastAsia="Calibri" w:cs="Arial"/>
          <w:color w:val="000000"/>
          <w:sz w:val="20"/>
          <w:szCs w:val="20"/>
        </w:rPr>
        <w:tab/>
        <w:t xml:space="preserve">What are the LEA’s goal(s) to address any locally-identified priorities? </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5)</w:t>
      </w:r>
      <w:r w:rsidRPr="000C0F51">
        <w:rPr>
          <w:rFonts w:eastAsia="Calibri" w:cs="Arial"/>
          <w:color w:val="000000"/>
          <w:sz w:val="20"/>
          <w:szCs w:val="20"/>
        </w:rPr>
        <w:tab/>
        <w:t xml:space="preserve">How have the unique needs of individual school sites been evaluated to inform the development of meaningful district and/or individual school site goals (e.g., input from site level advisory groups, staff, parents, community, pupils; review of school level plans; in-depth school level data analysis, etc.)? </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6)</w:t>
      </w:r>
      <w:r w:rsidRPr="000C0F51">
        <w:rPr>
          <w:rFonts w:eastAsia="Calibri" w:cs="Arial"/>
          <w:color w:val="000000"/>
          <w:sz w:val="20"/>
          <w:szCs w:val="20"/>
        </w:rPr>
        <w:tab/>
        <w:t xml:space="preserve">What are the unique goals for unduplicated pupils as defined in </w:t>
      </w:r>
      <w:r w:rsidR="0040190B">
        <w:rPr>
          <w:rFonts w:eastAsia="Calibri" w:cs="Arial"/>
          <w:i/>
          <w:color w:val="000000"/>
          <w:sz w:val="20"/>
          <w:szCs w:val="20"/>
        </w:rPr>
        <w:t>EC</w:t>
      </w:r>
      <w:r w:rsidR="004A3C93">
        <w:rPr>
          <w:rFonts w:eastAsia="Calibri" w:cs="Arial"/>
          <w:color w:val="000000"/>
          <w:sz w:val="20"/>
          <w:szCs w:val="20"/>
        </w:rPr>
        <w:t xml:space="preserve"> Section</w:t>
      </w:r>
      <w:r w:rsidRPr="000C0F51">
        <w:rPr>
          <w:rFonts w:eastAsia="Calibri" w:cs="Arial"/>
          <w:color w:val="000000"/>
          <w:sz w:val="20"/>
          <w:szCs w:val="20"/>
        </w:rPr>
        <w:t xml:space="preserve"> 42238.01 </w:t>
      </w:r>
      <w:r w:rsidRPr="004A3C93">
        <w:rPr>
          <w:rFonts w:eastAsia="Calibri" w:cs="Arial"/>
          <w:color w:val="000000"/>
          <w:sz w:val="20"/>
          <w:szCs w:val="20"/>
        </w:rPr>
        <w:t>and groups</w:t>
      </w:r>
      <w:r w:rsidRPr="000C0F51">
        <w:rPr>
          <w:rFonts w:eastAsia="Calibri" w:cs="Arial"/>
          <w:color w:val="000000"/>
          <w:sz w:val="20"/>
          <w:szCs w:val="20"/>
        </w:rPr>
        <w:t xml:space="preserve"> as defined in </w:t>
      </w:r>
      <w:r w:rsidR="0040190B" w:rsidRPr="0040190B">
        <w:rPr>
          <w:rFonts w:eastAsia="Calibri" w:cs="Arial"/>
          <w:i/>
          <w:color w:val="000000"/>
          <w:sz w:val="20"/>
          <w:szCs w:val="20"/>
        </w:rPr>
        <w:t>EC</w:t>
      </w:r>
      <w:r w:rsidR="0040190B">
        <w:rPr>
          <w:rFonts w:eastAsia="Calibri" w:cs="Arial"/>
          <w:color w:val="000000"/>
          <w:sz w:val="20"/>
          <w:szCs w:val="20"/>
        </w:rPr>
        <w:t xml:space="preserve"> </w:t>
      </w:r>
      <w:r w:rsidR="004A3C93">
        <w:rPr>
          <w:rFonts w:eastAsia="Calibri" w:cs="Arial"/>
          <w:color w:val="000000"/>
          <w:sz w:val="20"/>
          <w:szCs w:val="20"/>
        </w:rPr>
        <w:t>S</w:t>
      </w:r>
      <w:r w:rsidRPr="000C0F51">
        <w:rPr>
          <w:rFonts w:eastAsia="Calibri" w:cs="Arial"/>
          <w:color w:val="000000"/>
          <w:sz w:val="20"/>
          <w:szCs w:val="20"/>
        </w:rPr>
        <w:t>ection 52052 that are different from the LEA’s goals for all pupils?</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7)</w:t>
      </w:r>
      <w:r w:rsidRPr="000C0F51">
        <w:rPr>
          <w:rFonts w:eastAsia="Calibri" w:cs="Arial"/>
          <w:color w:val="000000"/>
          <w:sz w:val="20"/>
          <w:szCs w:val="20"/>
        </w:rPr>
        <w:tab/>
        <w:t>What are the specific expected measurable outcomes associated with each of the goals annually and over the term of the LCAP?</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8)</w:t>
      </w:r>
      <w:r w:rsidRPr="000C0F51">
        <w:rPr>
          <w:rFonts w:eastAsia="Calibri" w:cs="Arial"/>
          <w:color w:val="000000"/>
          <w:sz w:val="20"/>
          <w:szCs w:val="20"/>
        </w:rPr>
        <w:tab/>
        <w:t>What information (e.g., quantitative and qualitative data/metrics) was considered/reviewed to develop goals to address each state or local priority?</w:t>
      </w:r>
    </w:p>
    <w:p w:rsidR="00FE3C90" w:rsidRPr="000C0F51" w:rsidRDefault="00FE3C90" w:rsidP="00215877">
      <w:pPr>
        <w:spacing w:after="200" w:line="276" w:lineRule="auto"/>
        <w:ind w:firstLine="360"/>
        <w:contextualSpacing/>
        <w:rPr>
          <w:rFonts w:eastAsia="Calibri" w:cs="Arial"/>
          <w:color w:val="000000"/>
          <w:sz w:val="20"/>
          <w:szCs w:val="20"/>
        </w:rPr>
      </w:pPr>
      <w:r w:rsidRPr="000C0F51">
        <w:rPr>
          <w:rFonts w:eastAsia="Calibri" w:cs="Arial"/>
          <w:color w:val="000000"/>
          <w:sz w:val="20"/>
          <w:szCs w:val="20"/>
        </w:rPr>
        <w:t>9)</w:t>
      </w:r>
      <w:r w:rsidRPr="000C0F51">
        <w:rPr>
          <w:rFonts w:eastAsia="Calibri" w:cs="Arial"/>
          <w:color w:val="000000"/>
          <w:sz w:val="20"/>
          <w:szCs w:val="20"/>
        </w:rPr>
        <w:tab/>
        <w:t>What information was considered/reviewed for individual school sites?</w:t>
      </w:r>
    </w:p>
    <w:p w:rsidR="00FE3C90" w:rsidRPr="000C0F51" w:rsidRDefault="00FE3C90" w:rsidP="00215877">
      <w:pPr>
        <w:spacing w:after="200" w:line="276" w:lineRule="auto"/>
        <w:ind w:firstLine="360"/>
        <w:contextualSpacing/>
        <w:rPr>
          <w:rFonts w:eastAsia="Calibri" w:cs="Arial"/>
          <w:color w:val="000000"/>
          <w:sz w:val="20"/>
          <w:szCs w:val="20"/>
        </w:rPr>
      </w:pPr>
      <w:r w:rsidRPr="000C0F51">
        <w:rPr>
          <w:rFonts w:eastAsia="Calibri" w:cs="Arial"/>
          <w:color w:val="000000"/>
          <w:sz w:val="20"/>
          <w:szCs w:val="20"/>
        </w:rPr>
        <w:t>10)</w:t>
      </w:r>
      <w:r w:rsidRPr="000C0F51">
        <w:rPr>
          <w:rFonts w:eastAsia="Calibri" w:cs="Arial"/>
          <w:color w:val="000000"/>
          <w:sz w:val="20"/>
          <w:szCs w:val="20"/>
        </w:rPr>
        <w:tab/>
        <w:t xml:space="preserve">What information was considered/reviewed for subgroups identified in </w:t>
      </w:r>
      <w:r w:rsidR="0040190B">
        <w:rPr>
          <w:rFonts w:eastAsia="Calibri" w:cs="Arial"/>
          <w:i/>
          <w:color w:val="000000"/>
          <w:sz w:val="20"/>
          <w:szCs w:val="20"/>
        </w:rPr>
        <w:t>EC</w:t>
      </w:r>
      <w:r w:rsidRPr="000C0F51">
        <w:rPr>
          <w:rFonts w:eastAsia="Calibri" w:cs="Arial"/>
          <w:color w:val="000000"/>
          <w:sz w:val="20"/>
          <w:szCs w:val="20"/>
        </w:rPr>
        <w:t xml:space="preserve"> Section 52052?</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11)</w:t>
      </w:r>
      <w:r w:rsidRPr="000C0F51">
        <w:rPr>
          <w:rFonts w:eastAsia="Calibri" w:cs="Arial"/>
          <w:color w:val="000000"/>
          <w:sz w:val="20"/>
          <w:szCs w:val="20"/>
        </w:rPr>
        <w:tab/>
        <w:t xml:space="preserve">What actions/services will be provided to all pupils, to subgroups of pupils identified pursuant to </w:t>
      </w:r>
      <w:r w:rsidR="0040190B">
        <w:rPr>
          <w:rFonts w:eastAsia="Calibri" w:cs="Arial"/>
          <w:i/>
          <w:color w:val="000000"/>
          <w:sz w:val="20"/>
          <w:szCs w:val="20"/>
        </w:rPr>
        <w:t>EC</w:t>
      </w:r>
      <w:r w:rsidRPr="000C0F51">
        <w:rPr>
          <w:rFonts w:eastAsia="Calibri" w:cs="Arial"/>
          <w:color w:val="000000"/>
          <w:sz w:val="20"/>
          <w:szCs w:val="20"/>
        </w:rPr>
        <w:t xml:space="preserve"> Section 52052, to specific school sites, to English learners, to low-income pupils, and/or to foster youth to achieve goals identified in the LCAP?</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12)</w:t>
      </w:r>
      <w:r w:rsidRPr="000C0F51">
        <w:rPr>
          <w:rFonts w:eastAsia="Calibri" w:cs="Arial"/>
          <w:color w:val="000000"/>
          <w:sz w:val="20"/>
          <w:szCs w:val="20"/>
        </w:rPr>
        <w:tab/>
        <w:t xml:space="preserve">How do these actions/services link to identified goals and expected measurable outcomes? </w:t>
      </w:r>
    </w:p>
    <w:p w:rsidR="00FE3C90" w:rsidRPr="000C0F51" w:rsidRDefault="00FE3C90" w:rsidP="00215877">
      <w:pPr>
        <w:spacing w:after="200" w:line="276" w:lineRule="auto"/>
        <w:ind w:left="720" w:hanging="360"/>
        <w:contextualSpacing/>
        <w:rPr>
          <w:rFonts w:eastAsia="Calibri" w:cs="Arial"/>
          <w:color w:val="000000"/>
          <w:sz w:val="20"/>
          <w:szCs w:val="20"/>
        </w:rPr>
      </w:pPr>
      <w:r w:rsidRPr="000C0F51">
        <w:rPr>
          <w:rFonts w:eastAsia="Calibri" w:cs="Arial"/>
          <w:color w:val="000000"/>
          <w:sz w:val="20"/>
          <w:szCs w:val="20"/>
        </w:rPr>
        <w:t>13)</w:t>
      </w:r>
      <w:r w:rsidRPr="000C0F51">
        <w:rPr>
          <w:rFonts w:eastAsia="Calibri" w:cs="Arial"/>
          <w:color w:val="000000"/>
          <w:sz w:val="20"/>
          <w:szCs w:val="20"/>
        </w:rPr>
        <w:tab/>
        <w:t>What expenditures support changes to actions/services as a result of the goal identified?  Where can these expenditures be found in the LEA’s budget?</w:t>
      </w: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eastAsia="Calibri" w:cs="Arial"/>
          <w:color w:val="000000"/>
          <w:sz w:val="20"/>
          <w:szCs w:val="20"/>
        </w:rPr>
      </w:pPr>
    </w:p>
    <w:p w:rsidR="00FE3C90" w:rsidRPr="000C0F51" w:rsidRDefault="00FE3C90" w:rsidP="00215877">
      <w:pPr>
        <w:spacing w:after="200" w:line="276" w:lineRule="auto"/>
        <w:ind w:left="720" w:hanging="360"/>
        <w:contextualSpacing/>
        <w:rPr>
          <w:rFonts w:cs="Arial"/>
          <w:sz w:val="20"/>
          <w:szCs w:val="20"/>
        </w:rPr>
      </w:pPr>
      <w:r w:rsidRPr="000C0F51">
        <w:rPr>
          <w:rFonts w:cs="Arial"/>
          <w:i/>
          <w:iCs/>
          <w:sz w:val="20"/>
          <w:szCs w:val="20"/>
        </w:rPr>
        <w:t>Prepared by the California Department of Education, October 2016</w:t>
      </w:r>
    </w:p>
    <w:p w:rsidR="00F01702" w:rsidRPr="000C0F51" w:rsidRDefault="00F01702" w:rsidP="00AF4276">
      <w:pPr>
        <w:rPr>
          <w:rFonts w:cs="Arial"/>
          <w:sz w:val="20"/>
          <w:szCs w:val="20"/>
        </w:rPr>
      </w:pPr>
    </w:p>
    <w:sectPr w:rsidR="00F01702" w:rsidRPr="000C0F51" w:rsidSect="009A1008">
      <w:headerReference w:type="default"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0F" w:rsidRDefault="002B0E0F">
      <w:r>
        <w:separator/>
      </w:r>
    </w:p>
  </w:endnote>
  <w:endnote w:type="continuationSeparator" w:id="0">
    <w:p w:rsidR="002B0E0F" w:rsidRDefault="002B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FF" w:rsidRPr="00D43041" w:rsidRDefault="00E435FF" w:rsidP="00D43041">
    <w:pPr>
      <w:pStyle w:val="Footer"/>
      <w:jc w:val="right"/>
      <w:rPr>
        <w:sz w:val="20"/>
        <w:szCs w:val="20"/>
      </w:rPr>
    </w:pPr>
    <w:r w:rsidRPr="00E72A75">
      <w:rPr>
        <w:sz w:val="20"/>
        <w:szCs w:val="20"/>
      </w:rPr>
      <w:t xml:space="preserve">Page </w:t>
    </w:r>
    <w:r w:rsidR="000B6449" w:rsidRPr="00E72A75">
      <w:rPr>
        <w:b/>
        <w:bCs/>
        <w:sz w:val="20"/>
        <w:szCs w:val="20"/>
      </w:rPr>
      <w:fldChar w:fldCharType="begin"/>
    </w:r>
    <w:r w:rsidRPr="00E72A75">
      <w:rPr>
        <w:b/>
        <w:bCs/>
        <w:sz w:val="20"/>
        <w:szCs w:val="20"/>
      </w:rPr>
      <w:instrText xml:space="preserve"> PAGE </w:instrText>
    </w:r>
    <w:r w:rsidR="000B6449" w:rsidRPr="00E72A75">
      <w:rPr>
        <w:b/>
        <w:bCs/>
        <w:sz w:val="20"/>
        <w:szCs w:val="20"/>
      </w:rPr>
      <w:fldChar w:fldCharType="separate"/>
    </w:r>
    <w:r w:rsidR="00953F1C">
      <w:rPr>
        <w:b/>
        <w:bCs/>
        <w:noProof/>
        <w:sz w:val="20"/>
        <w:szCs w:val="20"/>
      </w:rPr>
      <w:t>3</w:t>
    </w:r>
    <w:r w:rsidR="000B6449" w:rsidRPr="00E72A75">
      <w:rPr>
        <w:b/>
        <w:bCs/>
        <w:sz w:val="20"/>
        <w:szCs w:val="20"/>
      </w:rPr>
      <w:fldChar w:fldCharType="end"/>
    </w:r>
    <w:r w:rsidRPr="00E72A75">
      <w:rPr>
        <w:sz w:val="20"/>
        <w:szCs w:val="20"/>
      </w:rPr>
      <w:t xml:space="preserve"> of </w:t>
    </w:r>
    <w:fldSimple w:instr=" PAGEREF  lastpage  \* MERGEFORMAT ">
      <w:r w:rsidR="00953F1C" w:rsidRPr="00953F1C">
        <w:rPr>
          <w:b/>
          <w:bCs/>
          <w:noProof/>
          <w:sz w:val="20"/>
          <w:szCs w:val="20"/>
        </w:rPr>
        <w:t>59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FF" w:rsidRPr="00E72A75" w:rsidRDefault="00E435FF" w:rsidP="00E72A75">
    <w:pPr>
      <w:pStyle w:val="Footer"/>
      <w:jc w:val="right"/>
      <w:rPr>
        <w:sz w:val="20"/>
        <w:szCs w:val="20"/>
      </w:rPr>
    </w:pPr>
    <w:r w:rsidRPr="00E72A75">
      <w:rPr>
        <w:sz w:val="20"/>
        <w:szCs w:val="20"/>
      </w:rPr>
      <w:t xml:space="preserve">Page </w:t>
    </w:r>
    <w:r w:rsidR="000B6449" w:rsidRPr="00E72A75">
      <w:rPr>
        <w:b/>
        <w:bCs/>
        <w:sz w:val="20"/>
        <w:szCs w:val="20"/>
      </w:rPr>
      <w:fldChar w:fldCharType="begin"/>
    </w:r>
    <w:r w:rsidRPr="00E72A75">
      <w:rPr>
        <w:b/>
        <w:bCs/>
        <w:sz w:val="20"/>
        <w:szCs w:val="20"/>
      </w:rPr>
      <w:instrText xml:space="preserve"> PAGE </w:instrText>
    </w:r>
    <w:r w:rsidR="000B6449" w:rsidRPr="00E72A75">
      <w:rPr>
        <w:b/>
        <w:bCs/>
        <w:sz w:val="20"/>
        <w:szCs w:val="20"/>
      </w:rPr>
      <w:fldChar w:fldCharType="separate"/>
    </w:r>
    <w:r w:rsidR="00953F1C">
      <w:rPr>
        <w:b/>
        <w:bCs/>
        <w:noProof/>
        <w:sz w:val="20"/>
        <w:szCs w:val="20"/>
      </w:rPr>
      <w:t>5</w:t>
    </w:r>
    <w:r w:rsidR="000B6449" w:rsidRPr="00E72A75">
      <w:rPr>
        <w:b/>
        <w:bCs/>
        <w:sz w:val="20"/>
        <w:szCs w:val="20"/>
      </w:rPr>
      <w:fldChar w:fldCharType="end"/>
    </w:r>
    <w:r w:rsidRPr="00E72A75">
      <w:rPr>
        <w:sz w:val="20"/>
        <w:szCs w:val="20"/>
      </w:rPr>
      <w:t xml:space="preserve"> of </w:t>
    </w:r>
    <w:fldSimple w:instr=" PAGEREF  lastpage  \* MERGEFORMAT ">
      <w:r w:rsidR="00953F1C" w:rsidRPr="00953F1C">
        <w:rPr>
          <w:b/>
          <w:bCs/>
          <w:noProof/>
          <w:sz w:val="20"/>
          <w:szCs w:val="20"/>
        </w:rPr>
        <w:t>59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FF" w:rsidRPr="00D43041" w:rsidRDefault="00E435FF" w:rsidP="00D43041">
    <w:pPr>
      <w:pStyle w:val="Footer"/>
      <w:jc w:val="right"/>
      <w:rPr>
        <w:sz w:val="20"/>
        <w:szCs w:val="20"/>
      </w:rPr>
    </w:pPr>
    <w:r w:rsidRPr="00E72A75">
      <w:rPr>
        <w:sz w:val="20"/>
        <w:szCs w:val="20"/>
      </w:rPr>
      <w:t xml:space="preserve">Page </w:t>
    </w:r>
    <w:r w:rsidR="000B6449" w:rsidRPr="00E72A75">
      <w:rPr>
        <w:b/>
        <w:bCs/>
        <w:sz w:val="20"/>
        <w:szCs w:val="20"/>
      </w:rPr>
      <w:fldChar w:fldCharType="begin"/>
    </w:r>
    <w:r w:rsidRPr="00E72A75">
      <w:rPr>
        <w:b/>
        <w:bCs/>
        <w:sz w:val="20"/>
        <w:szCs w:val="20"/>
      </w:rPr>
      <w:instrText xml:space="preserve"> PAGE </w:instrText>
    </w:r>
    <w:r w:rsidR="000B6449" w:rsidRPr="00E72A75">
      <w:rPr>
        <w:b/>
        <w:bCs/>
        <w:sz w:val="20"/>
        <w:szCs w:val="20"/>
      </w:rPr>
      <w:fldChar w:fldCharType="separate"/>
    </w:r>
    <w:r w:rsidR="009E7D73">
      <w:rPr>
        <w:b/>
        <w:bCs/>
        <w:noProof/>
        <w:sz w:val="20"/>
        <w:szCs w:val="20"/>
      </w:rPr>
      <w:t>8</w:t>
    </w:r>
    <w:r w:rsidR="000B6449" w:rsidRPr="00E72A75">
      <w:rPr>
        <w:b/>
        <w:bCs/>
        <w:sz w:val="20"/>
        <w:szCs w:val="20"/>
      </w:rPr>
      <w:fldChar w:fldCharType="end"/>
    </w:r>
    <w:r w:rsidRPr="00E72A75">
      <w:rPr>
        <w:sz w:val="20"/>
        <w:szCs w:val="20"/>
      </w:rPr>
      <w:t xml:space="preserve"> of </w:t>
    </w:r>
    <w:fldSimple w:instr=" SECTIONPAGES   \* MERGEFORMAT ">
      <w:r w:rsidR="009E7D73">
        <w:rPr>
          <w:noProof/>
        </w:rPr>
        <w:t>13</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FF" w:rsidRPr="00D26D24" w:rsidRDefault="00E435FF" w:rsidP="00D26D24">
    <w:pPr>
      <w:pStyle w:val="Footer"/>
      <w:jc w:val="right"/>
      <w:rPr>
        <w:b/>
        <w:bCs/>
        <w:sz w:val="20"/>
        <w:szCs w:val="20"/>
      </w:rPr>
    </w:pPr>
    <w:r w:rsidRPr="0080155E">
      <w:rPr>
        <w:sz w:val="20"/>
        <w:szCs w:val="20"/>
      </w:rPr>
      <w:t xml:space="preserve">Page </w:t>
    </w:r>
    <w:r w:rsidR="000B6449" w:rsidRPr="0080155E">
      <w:rPr>
        <w:b/>
        <w:bCs/>
        <w:sz w:val="20"/>
        <w:szCs w:val="20"/>
      </w:rPr>
      <w:fldChar w:fldCharType="begin"/>
    </w:r>
    <w:r w:rsidRPr="0080155E">
      <w:rPr>
        <w:b/>
        <w:bCs/>
        <w:sz w:val="20"/>
        <w:szCs w:val="20"/>
      </w:rPr>
      <w:instrText xml:space="preserve"> PAGE </w:instrText>
    </w:r>
    <w:r w:rsidR="000B6449" w:rsidRPr="0080155E">
      <w:rPr>
        <w:b/>
        <w:bCs/>
        <w:sz w:val="20"/>
        <w:szCs w:val="20"/>
      </w:rPr>
      <w:fldChar w:fldCharType="separate"/>
    </w:r>
    <w:r w:rsidR="009E7D73">
      <w:rPr>
        <w:b/>
        <w:bCs/>
        <w:noProof/>
        <w:sz w:val="20"/>
        <w:szCs w:val="20"/>
      </w:rPr>
      <w:t>1</w:t>
    </w:r>
    <w:r w:rsidR="000B6449" w:rsidRPr="0080155E">
      <w:rPr>
        <w:b/>
        <w:bCs/>
        <w:sz w:val="20"/>
        <w:szCs w:val="20"/>
      </w:rPr>
      <w:fldChar w:fldCharType="end"/>
    </w:r>
    <w:r w:rsidRPr="0080155E">
      <w:rPr>
        <w:sz w:val="20"/>
        <w:szCs w:val="20"/>
      </w:rPr>
      <w:t xml:space="preserve"> of </w:t>
    </w:r>
    <w:r w:rsidR="000B6449" w:rsidRPr="0080155E">
      <w:rPr>
        <w:b/>
        <w:bCs/>
        <w:sz w:val="20"/>
        <w:szCs w:val="20"/>
      </w:rPr>
      <w:fldChar w:fldCharType="begin"/>
    </w:r>
    <w:r>
      <w:rPr>
        <w:b/>
        <w:bCs/>
        <w:sz w:val="20"/>
        <w:szCs w:val="20"/>
      </w:rPr>
      <w:instrText xml:space="preserve"> SECTIONPAGES</w:instrText>
    </w:r>
    <w:r w:rsidRPr="0080155E">
      <w:rPr>
        <w:b/>
        <w:bCs/>
        <w:sz w:val="20"/>
        <w:szCs w:val="20"/>
      </w:rPr>
      <w:instrText xml:space="preserve">  </w:instrText>
    </w:r>
    <w:r w:rsidR="000B6449" w:rsidRPr="0080155E">
      <w:rPr>
        <w:b/>
        <w:bCs/>
        <w:sz w:val="20"/>
        <w:szCs w:val="20"/>
      </w:rPr>
      <w:fldChar w:fldCharType="separate"/>
    </w:r>
    <w:r w:rsidR="009E7D73">
      <w:rPr>
        <w:b/>
        <w:bCs/>
        <w:noProof/>
        <w:sz w:val="20"/>
        <w:szCs w:val="20"/>
      </w:rPr>
      <w:t>13</w:t>
    </w:r>
    <w:r w:rsidR="000B6449" w:rsidRPr="0080155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0F" w:rsidRDefault="002B0E0F">
      <w:r>
        <w:separator/>
      </w:r>
    </w:p>
  </w:footnote>
  <w:footnote w:type="continuationSeparator" w:id="0">
    <w:p w:rsidR="002B0E0F" w:rsidRDefault="002B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FF" w:rsidRDefault="00E435FF">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FF" w:rsidRPr="00E06802" w:rsidRDefault="00E435FF" w:rsidP="00E06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5FF" w:rsidRPr="00E06802" w:rsidRDefault="00E435FF" w:rsidP="00E06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AA48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3A23"/>
    <w:multiLevelType w:val="hybridMultilevel"/>
    <w:tmpl w:val="40C8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E6081"/>
    <w:multiLevelType w:val="multilevel"/>
    <w:tmpl w:val="F28A2F82"/>
    <w:lvl w:ilvl="0">
      <w:start w:val="1"/>
      <w:numFmt w:val="decimal"/>
      <w:lvlText w:val="%1"/>
      <w:lvlJc w:val="left"/>
      <w:pPr>
        <w:ind w:left="375" w:hanging="375"/>
      </w:pPr>
      <w:rPr>
        <w:rFonts w:hint="default"/>
      </w:rPr>
    </w:lvl>
    <w:lvl w:ilvl="1">
      <w:start w:val="1"/>
      <w:numFmt w:val="decimal"/>
      <w:lvlText w:val="%1.%2"/>
      <w:lvlJc w:val="left"/>
      <w:pPr>
        <w:ind w:left="495" w:hanging="37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149E3116"/>
    <w:multiLevelType w:val="hybridMultilevel"/>
    <w:tmpl w:val="BCCA2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D620E"/>
    <w:multiLevelType w:val="hybridMultilevel"/>
    <w:tmpl w:val="8B1C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7DF2"/>
    <w:multiLevelType w:val="hybridMultilevel"/>
    <w:tmpl w:val="E654A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773EF"/>
    <w:multiLevelType w:val="multilevel"/>
    <w:tmpl w:val="08E0BA4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B8240F"/>
    <w:multiLevelType w:val="hybridMultilevel"/>
    <w:tmpl w:val="4C1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1" w15:restartNumberingAfterBreak="0">
    <w:nsid w:val="1FA35AD3"/>
    <w:multiLevelType w:val="hybridMultilevel"/>
    <w:tmpl w:val="8168F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558AD"/>
    <w:multiLevelType w:val="hybridMultilevel"/>
    <w:tmpl w:val="2F820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926EB"/>
    <w:multiLevelType w:val="hybridMultilevel"/>
    <w:tmpl w:val="D57A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02E49"/>
    <w:multiLevelType w:val="hybridMultilevel"/>
    <w:tmpl w:val="2126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43405"/>
    <w:multiLevelType w:val="hybridMultilevel"/>
    <w:tmpl w:val="71A8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24665"/>
    <w:multiLevelType w:val="hybridMultilevel"/>
    <w:tmpl w:val="C09A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46C0032F"/>
    <w:multiLevelType w:val="hybridMultilevel"/>
    <w:tmpl w:val="ED60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91CAE"/>
    <w:multiLevelType w:val="hybridMultilevel"/>
    <w:tmpl w:val="4A3E7CF4"/>
    <w:lvl w:ilvl="0" w:tplc="1B2CCD5A">
      <w:start w:val="1"/>
      <w:numFmt w:val="decimal"/>
      <w:lvlText w:val="%1."/>
      <w:lvlJc w:val="left"/>
      <w:pPr>
        <w:ind w:left="465" w:hanging="360"/>
      </w:pPr>
      <w:rPr>
        <w:rFonts w:hint="default"/>
        <w:b w:val="0"/>
        <w:sz w:val="22"/>
        <w:szCs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7"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A5A97"/>
    <w:multiLevelType w:val="hybridMultilevel"/>
    <w:tmpl w:val="1A0A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0"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944A8"/>
    <w:multiLevelType w:val="hybridMultilevel"/>
    <w:tmpl w:val="6C28C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1047E8"/>
    <w:multiLevelType w:val="hybridMultilevel"/>
    <w:tmpl w:val="E64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70630"/>
    <w:multiLevelType w:val="multilevel"/>
    <w:tmpl w:val="CEBA38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4B7D33"/>
    <w:multiLevelType w:val="hybridMultilevel"/>
    <w:tmpl w:val="0DB6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B1BCD"/>
    <w:multiLevelType w:val="hybridMultilevel"/>
    <w:tmpl w:val="1EA02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5"/>
  </w:num>
  <w:num w:numId="4">
    <w:abstractNumId w:val="1"/>
  </w:num>
  <w:num w:numId="5">
    <w:abstractNumId w:val="16"/>
  </w:num>
  <w:num w:numId="6">
    <w:abstractNumId w:val="27"/>
  </w:num>
  <w:num w:numId="7">
    <w:abstractNumId w:val="3"/>
  </w:num>
  <w:num w:numId="8">
    <w:abstractNumId w:val="14"/>
  </w:num>
  <w:num w:numId="9">
    <w:abstractNumId w:val="25"/>
  </w:num>
  <w:num w:numId="10">
    <w:abstractNumId w:val="21"/>
  </w:num>
  <w:num w:numId="11">
    <w:abstractNumId w:val="2"/>
  </w:num>
  <w:num w:numId="12">
    <w:abstractNumId w:val="18"/>
  </w:num>
  <w:num w:numId="13">
    <w:abstractNumId w:val="22"/>
  </w:num>
  <w:num w:numId="14">
    <w:abstractNumId w:val="31"/>
  </w:num>
  <w:num w:numId="15">
    <w:abstractNumId w:val="28"/>
  </w:num>
  <w:num w:numId="16">
    <w:abstractNumId w:val="30"/>
  </w:num>
  <w:num w:numId="17">
    <w:abstractNumId w:val="20"/>
  </w:num>
  <w:num w:numId="18">
    <w:abstractNumId w:val="23"/>
  </w:num>
  <w:num w:numId="19">
    <w:abstractNumId w:val="29"/>
  </w:num>
  <w:num w:numId="20">
    <w:abstractNumId w:val="5"/>
  </w:num>
  <w:num w:numId="21">
    <w:abstractNumId w:val="10"/>
  </w:num>
  <w:num w:numId="22">
    <w:abstractNumId w:val="0"/>
  </w:num>
  <w:num w:numId="23">
    <w:abstractNumId w:val="19"/>
  </w:num>
  <w:num w:numId="24">
    <w:abstractNumId w:val="6"/>
  </w:num>
  <w:num w:numId="25">
    <w:abstractNumId w:val="13"/>
  </w:num>
  <w:num w:numId="26">
    <w:abstractNumId w:val="17"/>
  </w:num>
  <w:num w:numId="27">
    <w:abstractNumId w:val="32"/>
  </w:num>
  <w:num w:numId="28">
    <w:abstractNumId w:val="24"/>
  </w:num>
  <w:num w:numId="29">
    <w:abstractNumId w:val="34"/>
  </w:num>
  <w:num w:numId="30">
    <w:abstractNumId w:val="4"/>
  </w:num>
  <w:num w:numId="31">
    <w:abstractNumId w:val="8"/>
  </w:num>
  <w:num w:numId="32">
    <w:abstractNumId w:val="33"/>
  </w:num>
  <w:num w:numId="33">
    <w:abstractNumId w:val="26"/>
  </w:num>
  <w:num w:numId="34">
    <w:abstractNumId w:val="9"/>
  </w:num>
  <w:num w:numId="35">
    <w:abstractNumId w:val="7"/>
  </w:num>
  <w:num w:numId="36">
    <w:abstractNumId w:val="35"/>
  </w:num>
  <w:num w:numId="3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09"/>
    <w:rsid w:val="000031A8"/>
    <w:rsid w:val="00004265"/>
    <w:rsid w:val="000125B8"/>
    <w:rsid w:val="000127A1"/>
    <w:rsid w:val="000128AF"/>
    <w:rsid w:val="00012BD0"/>
    <w:rsid w:val="00020B83"/>
    <w:rsid w:val="0002155E"/>
    <w:rsid w:val="00024AF1"/>
    <w:rsid w:val="000262FB"/>
    <w:rsid w:val="0003075B"/>
    <w:rsid w:val="0003101B"/>
    <w:rsid w:val="000326B8"/>
    <w:rsid w:val="000326BC"/>
    <w:rsid w:val="000345EC"/>
    <w:rsid w:val="0003645F"/>
    <w:rsid w:val="00053B15"/>
    <w:rsid w:val="00056687"/>
    <w:rsid w:val="00061C53"/>
    <w:rsid w:val="00062CED"/>
    <w:rsid w:val="00063B5B"/>
    <w:rsid w:val="000655C9"/>
    <w:rsid w:val="000676B5"/>
    <w:rsid w:val="000679DE"/>
    <w:rsid w:val="0007204B"/>
    <w:rsid w:val="0007638A"/>
    <w:rsid w:val="000806BF"/>
    <w:rsid w:val="000824D0"/>
    <w:rsid w:val="00082CE0"/>
    <w:rsid w:val="00082E43"/>
    <w:rsid w:val="00082E48"/>
    <w:rsid w:val="000834D5"/>
    <w:rsid w:val="00083B4F"/>
    <w:rsid w:val="00084053"/>
    <w:rsid w:val="00090353"/>
    <w:rsid w:val="00091248"/>
    <w:rsid w:val="00097076"/>
    <w:rsid w:val="000A319D"/>
    <w:rsid w:val="000B0C1F"/>
    <w:rsid w:val="000B169A"/>
    <w:rsid w:val="000B3575"/>
    <w:rsid w:val="000B4A36"/>
    <w:rsid w:val="000B6159"/>
    <w:rsid w:val="000B6449"/>
    <w:rsid w:val="000B7CA0"/>
    <w:rsid w:val="000C0DC6"/>
    <w:rsid w:val="000C0F51"/>
    <w:rsid w:val="000C3B2C"/>
    <w:rsid w:val="000C565B"/>
    <w:rsid w:val="000D258E"/>
    <w:rsid w:val="000D27F7"/>
    <w:rsid w:val="000D3FAB"/>
    <w:rsid w:val="000D51BF"/>
    <w:rsid w:val="000D5EA2"/>
    <w:rsid w:val="000E15E9"/>
    <w:rsid w:val="000E1D6F"/>
    <w:rsid w:val="000E1F46"/>
    <w:rsid w:val="000E3529"/>
    <w:rsid w:val="000E51C9"/>
    <w:rsid w:val="000F209B"/>
    <w:rsid w:val="000F6650"/>
    <w:rsid w:val="00100CE7"/>
    <w:rsid w:val="001018DF"/>
    <w:rsid w:val="0010422D"/>
    <w:rsid w:val="00110692"/>
    <w:rsid w:val="001127E4"/>
    <w:rsid w:val="00115AC4"/>
    <w:rsid w:val="001160F3"/>
    <w:rsid w:val="0012468F"/>
    <w:rsid w:val="00133E05"/>
    <w:rsid w:val="001354AB"/>
    <w:rsid w:val="00141FC6"/>
    <w:rsid w:val="001476D6"/>
    <w:rsid w:val="001512C8"/>
    <w:rsid w:val="0015140D"/>
    <w:rsid w:val="00152543"/>
    <w:rsid w:val="0015627D"/>
    <w:rsid w:val="0015753B"/>
    <w:rsid w:val="0016198B"/>
    <w:rsid w:val="00163AEC"/>
    <w:rsid w:val="0016641E"/>
    <w:rsid w:val="00170904"/>
    <w:rsid w:val="00170DAF"/>
    <w:rsid w:val="00171A9D"/>
    <w:rsid w:val="00171C55"/>
    <w:rsid w:val="001728CB"/>
    <w:rsid w:val="001739DA"/>
    <w:rsid w:val="00173F5A"/>
    <w:rsid w:val="00174264"/>
    <w:rsid w:val="00175A4E"/>
    <w:rsid w:val="00180E35"/>
    <w:rsid w:val="00181C0F"/>
    <w:rsid w:val="00183AA6"/>
    <w:rsid w:val="0018405E"/>
    <w:rsid w:val="00186377"/>
    <w:rsid w:val="00187556"/>
    <w:rsid w:val="00192291"/>
    <w:rsid w:val="001932B2"/>
    <w:rsid w:val="00194934"/>
    <w:rsid w:val="001966FA"/>
    <w:rsid w:val="001A254B"/>
    <w:rsid w:val="001A29D6"/>
    <w:rsid w:val="001A4B2E"/>
    <w:rsid w:val="001C2216"/>
    <w:rsid w:val="001C34DC"/>
    <w:rsid w:val="001C607B"/>
    <w:rsid w:val="001C785E"/>
    <w:rsid w:val="001D6871"/>
    <w:rsid w:val="001D7F1B"/>
    <w:rsid w:val="001E21BC"/>
    <w:rsid w:val="001E2673"/>
    <w:rsid w:val="001E40A6"/>
    <w:rsid w:val="001E6C4C"/>
    <w:rsid w:val="001F03EF"/>
    <w:rsid w:val="002003E3"/>
    <w:rsid w:val="0020336D"/>
    <w:rsid w:val="00203F22"/>
    <w:rsid w:val="00205460"/>
    <w:rsid w:val="00213E21"/>
    <w:rsid w:val="00215877"/>
    <w:rsid w:val="00221452"/>
    <w:rsid w:val="00225C99"/>
    <w:rsid w:val="0022702C"/>
    <w:rsid w:val="00232364"/>
    <w:rsid w:val="0023325E"/>
    <w:rsid w:val="0023426E"/>
    <w:rsid w:val="00234BA2"/>
    <w:rsid w:val="002360A6"/>
    <w:rsid w:val="00237E6C"/>
    <w:rsid w:val="0024042A"/>
    <w:rsid w:val="002472E0"/>
    <w:rsid w:val="002547C2"/>
    <w:rsid w:val="00263503"/>
    <w:rsid w:val="00264130"/>
    <w:rsid w:val="0026453B"/>
    <w:rsid w:val="00264750"/>
    <w:rsid w:val="00266B33"/>
    <w:rsid w:val="002719D7"/>
    <w:rsid w:val="00275682"/>
    <w:rsid w:val="0027715E"/>
    <w:rsid w:val="002778C2"/>
    <w:rsid w:val="002837A2"/>
    <w:rsid w:val="0028725F"/>
    <w:rsid w:val="002974F1"/>
    <w:rsid w:val="002A361C"/>
    <w:rsid w:val="002A4B98"/>
    <w:rsid w:val="002B0DE9"/>
    <w:rsid w:val="002B0E0F"/>
    <w:rsid w:val="002B1EE9"/>
    <w:rsid w:val="002B3CC1"/>
    <w:rsid w:val="002B4445"/>
    <w:rsid w:val="002B64D7"/>
    <w:rsid w:val="002C1641"/>
    <w:rsid w:val="002C5B55"/>
    <w:rsid w:val="002D2626"/>
    <w:rsid w:val="002D266C"/>
    <w:rsid w:val="002D5C24"/>
    <w:rsid w:val="002D7062"/>
    <w:rsid w:val="002D7178"/>
    <w:rsid w:val="002E07FA"/>
    <w:rsid w:val="002E72A7"/>
    <w:rsid w:val="002E764A"/>
    <w:rsid w:val="002F0BCC"/>
    <w:rsid w:val="002F5596"/>
    <w:rsid w:val="002F6C03"/>
    <w:rsid w:val="0030014E"/>
    <w:rsid w:val="0030221E"/>
    <w:rsid w:val="003053BA"/>
    <w:rsid w:val="00307FCF"/>
    <w:rsid w:val="00313A81"/>
    <w:rsid w:val="00317EC2"/>
    <w:rsid w:val="0032008C"/>
    <w:rsid w:val="00323B05"/>
    <w:rsid w:val="00324203"/>
    <w:rsid w:val="00335670"/>
    <w:rsid w:val="00335947"/>
    <w:rsid w:val="003372A4"/>
    <w:rsid w:val="00340A87"/>
    <w:rsid w:val="003411F1"/>
    <w:rsid w:val="00345B30"/>
    <w:rsid w:val="00346456"/>
    <w:rsid w:val="00346E4E"/>
    <w:rsid w:val="00350C70"/>
    <w:rsid w:val="00351AF0"/>
    <w:rsid w:val="00354B31"/>
    <w:rsid w:val="0035738C"/>
    <w:rsid w:val="00357E1F"/>
    <w:rsid w:val="00357F3A"/>
    <w:rsid w:val="003603CC"/>
    <w:rsid w:val="00362F7B"/>
    <w:rsid w:val="00367073"/>
    <w:rsid w:val="003704B7"/>
    <w:rsid w:val="00371B34"/>
    <w:rsid w:val="0037343E"/>
    <w:rsid w:val="00373B37"/>
    <w:rsid w:val="00373E61"/>
    <w:rsid w:val="00375668"/>
    <w:rsid w:val="00375AC9"/>
    <w:rsid w:val="00376557"/>
    <w:rsid w:val="00382338"/>
    <w:rsid w:val="00382C77"/>
    <w:rsid w:val="00382EB1"/>
    <w:rsid w:val="00383D00"/>
    <w:rsid w:val="00385F6D"/>
    <w:rsid w:val="00392DF5"/>
    <w:rsid w:val="003977EC"/>
    <w:rsid w:val="003A2B0D"/>
    <w:rsid w:val="003A51E9"/>
    <w:rsid w:val="003B1A8B"/>
    <w:rsid w:val="003B52B1"/>
    <w:rsid w:val="003B55DD"/>
    <w:rsid w:val="003B55EA"/>
    <w:rsid w:val="003B748D"/>
    <w:rsid w:val="003B775A"/>
    <w:rsid w:val="003B77C9"/>
    <w:rsid w:val="003C41DD"/>
    <w:rsid w:val="003C46A7"/>
    <w:rsid w:val="003C7C2B"/>
    <w:rsid w:val="003C7EB5"/>
    <w:rsid w:val="003D362E"/>
    <w:rsid w:val="003D4456"/>
    <w:rsid w:val="003D7509"/>
    <w:rsid w:val="003D78FF"/>
    <w:rsid w:val="003D7E82"/>
    <w:rsid w:val="003E1889"/>
    <w:rsid w:val="003E1F76"/>
    <w:rsid w:val="003E3363"/>
    <w:rsid w:val="003E33D1"/>
    <w:rsid w:val="003E4926"/>
    <w:rsid w:val="003E5307"/>
    <w:rsid w:val="003E7733"/>
    <w:rsid w:val="003E7A67"/>
    <w:rsid w:val="003E7D0C"/>
    <w:rsid w:val="003F1277"/>
    <w:rsid w:val="003F5046"/>
    <w:rsid w:val="003F50C5"/>
    <w:rsid w:val="003F5F54"/>
    <w:rsid w:val="003F61BE"/>
    <w:rsid w:val="003F680D"/>
    <w:rsid w:val="0040190B"/>
    <w:rsid w:val="004049AA"/>
    <w:rsid w:val="00405CBC"/>
    <w:rsid w:val="00412E1C"/>
    <w:rsid w:val="00416886"/>
    <w:rsid w:val="00417FEE"/>
    <w:rsid w:val="0042050E"/>
    <w:rsid w:val="004209D8"/>
    <w:rsid w:val="00422B42"/>
    <w:rsid w:val="00423FFD"/>
    <w:rsid w:val="00425D4D"/>
    <w:rsid w:val="00426D90"/>
    <w:rsid w:val="004273B7"/>
    <w:rsid w:val="00427466"/>
    <w:rsid w:val="004330AF"/>
    <w:rsid w:val="00437D17"/>
    <w:rsid w:val="004403A3"/>
    <w:rsid w:val="004421CF"/>
    <w:rsid w:val="00443B72"/>
    <w:rsid w:val="0045023B"/>
    <w:rsid w:val="00451144"/>
    <w:rsid w:val="00451956"/>
    <w:rsid w:val="00454FBA"/>
    <w:rsid w:val="00461DE7"/>
    <w:rsid w:val="004641B2"/>
    <w:rsid w:val="00465D7A"/>
    <w:rsid w:val="00466DD1"/>
    <w:rsid w:val="00470424"/>
    <w:rsid w:val="00475C2B"/>
    <w:rsid w:val="00480F2C"/>
    <w:rsid w:val="00481130"/>
    <w:rsid w:val="0049637C"/>
    <w:rsid w:val="004973C8"/>
    <w:rsid w:val="004A3C93"/>
    <w:rsid w:val="004A62AE"/>
    <w:rsid w:val="004B54F3"/>
    <w:rsid w:val="004B7624"/>
    <w:rsid w:val="004B7DEF"/>
    <w:rsid w:val="004C00B0"/>
    <w:rsid w:val="004C02EA"/>
    <w:rsid w:val="004C079A"/>
    <w:rsid w:val="004C15FE"/>
    <w:rsid w:val="004C6D9F"/>
    <w:rsid w:val="004C7430"/>
    <w:rsid w:val="004D2329"/>
    <w:rsid w:val="004D3FCD"/>
    <w:rsid w:val="004D4243"/>
    <w:rsid w:val="004D4E3F"/>
    <w:rsid w:val="004D5272"/>
    <w:rsid w:val="004E3ABF"/>
    <w:rsid w:val="004E4E8E"/>
    <w:rsid w:val="00510B64"/>
    <w:rsid w:val="00511665"/>
    <w:rsid w:val="00512B8A"/>
    <w:rsid w:val="00513652"/>
    <w:rsid w:val="005156F8"/>
    <w:rsid w:val="00515C3C"/>
    <w:rsid w:val="00520E73"/>
    <w:rsid w:val="00522C9B"/>
    <w:rsid w:val="00530A5F"/>
    <w:rsid w:val="00530A7C"/>
    <w:rsid w:val="00533484"/>
    <w:rsid w:val="00533537"/>
    <w:rsid w:val="0053481E"/>
    <w:rsid w:val="005374BD"/>
    <w:rsid w:val="00542998"/>
    <w:rsid w:val="0054655C"/>
    <w:rsid w:val="00546592"/>
    <w:rsid w:val="00547FDD"/>
    <w:rsid w:val="00552B2D"/>
    <w:rsid w:val="00552EC2"/>
    <w:rsid w:val="00553525"/>
    <w:rsid w:val="00553550"/>
    <w:rsid w:val="005538B2"/>
    <w:rsid w:val="005565DA"/>
    <w:rsid w:val="00556CFF"/>
    <w:rsid w:val="005600A0"/>
    <w:rsid w:val="00561173"/>
    <w:rsid w:val="005658B0"/>
    <w:rsid w:val="00566FC6"/>
    <w:rsid w:val="005677FC"/>
    <w:rsid w:val="0057242E"/>
    <w:rsid w:val="00575DB8"/>
    <w:rsid w:val="00576F3B"/>
    <w:rsid w:val="0058064B"/>
    <w:rsid w:val="005809D8"/>
    <w:rsid w:val="005816B7"/>
    <w:rsid w:val="00586220"/>
    <w:rsid w:val="00590ADF"/>
    <w:rsid w:val="00593B0D"/>
    <w:rsid w:val="00596181"/>
    <w:rsid w:val="005A4102"/>
    <w:rsid w:val="005A5D39"/>
    <w:rsid w:val="005A7DA4"/>
    <w:rsid w:val="005B0181"/>
    <w:rsid w:val="005B28CD"/>
    <w:rsid w:val="005B51AD"/>
    <w:rsid w:val="005C5674"/>
    <w:rsid w:val="005C7DBA"/>
    <w:rsid w:val="005D1BE1"/>
    <w:rsid w:val="005D202F"/>
    <w:rsid w:val="005D4237"/>
    <w:rsid w:val="005D4E96"/>
    <w:rsid w:val="005E1450"/>
    <w:rsid w:val="005E1F8E"/>
    <w:rsid w:val="005E6F97"/>
    <w:rsid w:val="005E7DD2"/>
    <w:rsid w:val="005F2145"/>
    <w:rsid w:val="005F6EC9"/>
    <w:rsid w:val="005F754B"/>
    <w:rsid w:val="005F7BAD"/>
    <w:rsid w:val="00603143"/>
    <w:rsid w:val="0060620B"/>
    <w:rsid w:val="006107E4"/>
    <w:rsid w:val="00611493"/>
    <w:rsid w:val="006123DE"/>
    <w:rsid w:val="00613F31"/>
    <w:rsid w:val="0061606B"/>
    <w:rsid w:val="0061712B"/>
    <w:rsid w:val="00617C30"/>
    <w:rsid w:val="00625080"/>
    <w:rsid w:val="0062544B"/>
    <w:rsid w:val="006273B3"/>
    <w:rsid w:val="006311A3"/>
    <w:rsid w:val="006323FF"/>
    <w:rsid w:val="00634461"/>
    <w:rsid w:val="00634CC5"/>
    <w:rsid w:val="0064112D"/>
    <w:rsid w:val="006415A6"/>
    <w:rsid w:val="00643D6B"/>
    <w:rsid w:val="00645DF0"/>
    <w:rsid w:val="00647CBC"/>
    <w:rsid w:val="00652131"/>
    <w:rsid w:val="006541C5"/>
    <w:rsid w:val="006542D1"/>
    <w:rsid w:val="006542F7"/>
    <w:rsid w:val="0065532F"/>
    <w:rsid w:val="00656FCA"/>
    <w:rsid w:val="00667A8B"/>
    <w:rsid w:val="006718AC"/>
    <w:rsid w:val="00672B78"/>
    <w:rsid w:val="006732A4"/>
    <w:rsid w:val="006740A3"/>
    <w:rsid w:val="006840D8"/>
    <w:rsid w:val="00684AA8"/>
    <w:rsid w:val="006925C7"/>
    <w:rsid w:val="00695A1B"/>
    <w:rsid w:val="006A2469"/>
    <w:rsid w:val="006A4419"/>
    <w:rsid w:val="006A545C"/>
    <w:rsid w:val="006A5A0D"/>
    <w:rsid w:val="006A6455"/>
    <w:rsid w:val="006B231A"/>
    <w:rsid w:val="006B3D8B"/>
    <w:rsid w:val="006B6FE7"/>
    <w:rsid w:val="006C3513"/>
    <w:rsid w:val="006C3A0E"/>
    <w:rsid w:val="006C4329"/>
    <w:rsid w:val="006C548B"/>
    <w:rsid w:val="006C56D1"/>
    <w:rsid w:val="006D41B5"/>
    <w:rsid w:val="006D4A06"/>
    <w:rsid w:val="006E1B3A"/>
    <w:rsid w:val="006E1CC2"/>
    <w:rsid w:val="006E400B"/>
    <w:rsid w:val="006E7FEE"/>
    <w:rsid w:val="006F0B4D"/>
    <w:rsid w:val="006F2552"/>
    <w:rsid w:val="006F33D6"/>
    <w:rsid w:val="006F431F"/>
    <w:rsid w:val="006F4D9E"/>
    <w:rsid w:val="006F5508"/>
    <w:rsid w:val="006F7275"/>
    <w:rsid w:val="006F7B85"/>
    <w:rsid w:val="00706B6B"/>
    <w:rsid w:val="00706BAB"/>
    <w:rsid w:val="007130EF"/>
    <w:rsid w:val="00714732"/>
    <w:rsid w:val="00716C46"/>
    <w:rsid w:val="00726EC4"/>
    <w:rsid w:val="007352E8"/>
    <w:rsid w:val="007360B3"/>
    <w:rsid w:val="007362CE"/>
    <w:rsid w:val="00744D6E"/>
    <w:rsid w:val="007576F5"/>
    <w:rsid w:val="00760801"/>
    <w:rsid w:val="00763952"/>
    <w:rsid w:val="00763ED9"/>
    <w:rsid w:val="00765A2C"/>
    <w:rsid w:val="007670F8"/>
    <w:rsid w:val="00770948"/>
    <w:rsid w:val="007724B7"/>
    <w:rsid w:val="00772D17"/>
    <w:rsid w:val="007777F1"/>
    <w:rsid w:val="00777E3B"/>
    <w:rsid w:val="00781E9D"/>
    <w:rsid w:val="00782E5E"/>
    <w:rsid w:val="00783E8B"/>
    <w:rsid w:val="007850C6"/>
    <w:rsid w:val="00785429"/>
    <w:rsid w:val="0079009D"/>
    <w:rsid w:val="007947F2"/>
    <w:rsid w:val="00797173"/>
    <w:rsid w:val="007A37A3"/>
    <w:rsid w:val="007A4361"/>
    <w:rsid w:val="007A7036"/>
    <w:rsid w:val="007A734E"/>
    <w:rsid w:val="007A78AD"/>
    <w:rsid w:val="007B0358"/>
    <w:rsid w:val="007B06D8"/>
    <w:rsid w:val="007B63D4"/>
    <w:rsid w:val="007C41C3"/>
    <w:rsid w:val="007C4692"/>
    <w:rsid w:val="007C570D"/>
    <w:rsid w:val="007C7EF0"/>
    <w:rsid w:val="007D3973"/>
    <w:rsid w:val="007D685A"/>
    <w:rsid w:val="007D6AB4"/>
    <w:rsid w:val="007E3923"/>
    <w:rsid w:val="007E403E"/>
    <w:rsid w:val="007E4544"/>
    <w:rsid w:val="007E49C1"/>
    <w:rsid w:val="007E658A"/>
    <w:rsid w:val="007E6DDD"/>
    <w:rsid w:val="007E7A21"/>
    <w:rsid w:val="007F0694"/>
    <w:rsid w:val="007F0D97"/>
    <w:rsid w:val="007F2F61"/>
    <w:rsid w:val="007F4859"/>
    <w:rsid w:val="007F53B7"/>
    <w:rsid w:val="007F6990"/>
    <w:rsid w:val="007F7435"/>
    <w:rsid w:val="0080155E"/>
    <w:rsid w:val="00810D9D"/>
    <w:rsid w:val="0081165C"/>
    <w:rsid w:val="0081561B"/>
    <w:rsid w:val="00817CB9"/>
    <w:rsid w:val="00820612"/>
    <w:rsid w:val="00824FF8"/>
    <w:rsid w:val="00825620"/>
    <w:rsid w:val="00825A12"/>
    <w:rsid w:val="00827F6E"/>
    <w:rsid w:val="00832304"/>
    <w:rsid w:val="00833447"/>
    <w:rsid w:val="00833B33"/>
    <w:rsid w:val="00836327"/>
    <w:rsid w:val="008367F9"/>
    <w:rsid w:val="00845AAB"/>
    <w:rsid w:val="00846FA2"/>
    <w:rsid w:val="0085008C"/>
    <w:rsid w:val="008537D4"/>
    <w:rsid w:val="008626A8"/>
    <w:rsid w:val="00862CE1"/>
    <w:rsid w:val="00865871"/>
    <w:rsid w:val="0087733C"/>
    <w:rsid w:val="00881478"/>
    <w:rsid w:val="008820BE"/>
    <w:rsid w:val="00883358"/>
    <w:rsid w:val="008834C9"/>
    <w:rsid w:val="00887CC6"/>
    <w:rsid w:val="008916F4"/>
    <w:rsid w:val="0089256A"/>
    <w:rsid w:val="00895CA3"/>
    <w:rsid w:val="0089601D"/>
    <w:rsid w:val="008975F8"/>
    <w:rsid w:val="008A2E37"/>
    <w:rsid w:val="008A36A6"/>
    <w:rsid w:val="008B0913"/>
    <w:rsid w:val="008B1E7A"/>
    <w:rsid w:val="008B5EBB"/>
    <w:rsid w:val="008C0403"/>
    <w:rsid w:val="008C16C3"/>
    <w:rsid w:val="008C274F"/>
    <w:rsid w:val="008C43BD"/>
    <w:rsid w:val="008C4AF9"/>
    <w:rsid w:val="008C5482"/>
    <w:rsid w:val="008C5EA6"/>
    <w:rsid w:val="008C79C3"/>
    <w:rsid w:val="008D23F3"/>
    <w:rsid w:val="008D659D"/>
    <w:rsid w:val="008E2DCF"/>
    <w:rsid w:val="008E4077"/>
    <w:rsid w:val="008E68D1"/>
    <w:rsid w:val="008F1956"/>
    <w:rsid w:val="008F249A"/>
    <w:rsid w:val="008F3330"/>
    <w:rsid w:val="008F4998"/>
    <w:rsid w:val="008F5955"/>
    <w:rsid w:val="00901A9A"/>
    <w:rsid w:val="0090216B"/>
    <w:rsid w:val="00906C83"/>
    <w:rsid w:val="00906DB3"/>
    <w:rsid w:val="00907DFA"/>
    <w:rsid w:val="009132DE"/>
    <w:rsid w:val="00915109"/>
    <w:rsid w:val="0091525E"/>
    <w:rsid w:val="009164B3"/>
    <w:rsid w:val="00916D2B"/>
    <w:rsid w:val="00920C1B"/>
    <w:rsid w:val="00922363"/>
    <w:rsid w:val="00924C25"/>
    <w:rsid w:val="00925106"/>
    <w:rsid w:val="0092637A"/>
    <w:rsid w:val="00926A5E"/>
    <w:rsid w:val="00930180"/>
    <w:rsid w:val="0093410E"/>
    <w:rsid w:val="0094281C"/>
    <w:rsid w:val="00942B04"/>
    <w:rsid w:val="00942C4E"/>
    <w:rsid w:val="00944BBC"/>
    <w:rsid w:val="00944CE6"/>
    <w:rsid w:val="00947368"/>
    <w:rsid w:val="009531C3"/>
    <w:rsid w:val="00953F1C"/>
    <w:rsid w:val="0097050C"/>
    <w:rsid w:val="00970F8F"/>
    <w:rsid w:val="009718F2"/>
    <w:rsid w:val="009736DC"/>
    <w:rsid w:val="009752AE"/>
    <w:rsid w:val="0097624D"/>
    <w:rsid w:val="00976266"/>
    <w:rsid w:val="0098385F"/>
    <w:rsid w:val="0099395B"/>
    <w:rsid w:val="00993CF6"/>
    <w:rsid w:val="009A08B1"/>
    <w:rsid w:val="009A1008"/>
    <w:rsid w:val="009A12DF"/>
    <w:rsid w:val="009A2340"/>
    <w:rsid w:val="009A23CF"/>
    <w:rsid w:val="009A4D3E"/>
    <w:rsid w:val="009A5238"/>
    <w:rsid w:val="009A5E9C"/>
    <w:rsid w:val="009B02B3"/>
    <w:rsid w:val="009B05EE"/>
    <w:rsid w:val="009B0B75"/>
    <w:rsid w:val="009B1709"/>
    <w:rsid w:val="009B2B38"/>
    <w:rsid w:val="009B360A"/>
    <w:rsid w:val="009C03A0"/>
    <w:rsid w:val="009C0DF6"/>
    <w:rsid w:val="009C3356"/>
    <w:rsid w:val="009C3C80"/>
    <w:rsid w:val="009C6A38"/>
    <w:rsid w:val="009C7987"/>
    <w:rsid w:val="009D0D2B"/>
    <w:rsid w:val="009D356C"/>
    <w:rsid w:val="009D3642"/>
    <w:rsid w:val="009D5CDE"/>
    <w:rsid w:val="009D6E13"/>
    <w:rsid w:val="009E33CC"/>
    <w:rsid w:val="009E3FA4"/>
    <w:rsid w:val="009E4D1B"/>
    <w:rsid w:val="009E5DBF"/>
    <w:rsid w:val="009E6415"/>
    <w:rsid w:val="009E7D73"/>
    <w:rsid w:val="009F0065"/>
    <w:rsid w:val="00A00B88"/>
    <w:rsid w:val="00A045BA"/>
    <w:rsid w:val="00A04CE7"/>
    <w:rsid w:val="00A05925"/>
    <w:rsid w:val="00A10D62"/>
    <w:rsid w:val="00A1650E"/>
    <w:rsid w:val="00A170DF"/>
    <w:rsid w:val="00A220F3"/>
    <w:rsid w:val="00A24F41"/>
    <w:rsid w:val="00A31E03"/>
    <w:rsid w:val="00A31F19"/>
    <w:rsid w:val="00A3749C"/>
    <w:rsid w:val="00A41C5F"/>
    <w:rsid w:val="00A43F51"/>
    <w:rsid w:val="00A44D82"/>
    <w:rsid w:val="00A4677A"/>
    <w:rsid w:val="00A469F9"/>
    <w:rsid w:val="00A46D74"/>
    <w:rsid w:val="00A50AF4"/>
    <w:rsid w:val="00A51E68"/>
    <w:rsid w:val="00A53A75"/>
    <w:rsid w:val="00A54850"/>
    <w:rsid w:val="00A553EB"/>
    <w:rsid w:val="00A6078F"/>
    <w:rsid w:val="00A6220B"/>
    <w:rsid w:val="00A667C6"/>
    <w:rsid w:val="00A717B2"/>
    <w:rsid w:val="00A77E79"/>
    <w:rsid w:val="00A806A2"/>
    <w:rsid w:val="00A81B2B"/>
    <w:rsid w:val="00A81D33"/>
    <w:rsid w:val="00A8226C"/>
    <w:rsid w:val="00A82A09"/>
    <w:rsid w:val="00A8396E"/>
    <w:rsid w:val="00A83BD1"/>
    <w:rsid w:val="00A84F55"/>
    <w:rsid w:val="00A87F01"/>
    <w:rsid w:val="00A90F30"/>
    <w:rsid w:val="00A95FBE"/>
    <w:rsid w:val="00AA34BB"/>
    <w:rsid w:val="00AA36CF"/>
    <w:rsid w:val="00AA6432"/>
    <w:rsid w:val="00AA70B1"/>
    <w:rsid w:val="00AA7D08"/>
    <w:rsid w:val="00AB09D5"/>
    <w:rsid w:val="00AB3347"/>
    <w:rsid w:val="00AB3938"/>
    <w:rsid w:val="00AB54ED"/>
    <w:rsid w:val="00AB76DF"/>
    <w:rsid w:val="00AC0A14"/>
    <w:rsid w:val="00AC1189"/>
    <w:rsid w:val="00AC12BD"/>
    <w:rsid w:val="00AC681E"/>
    <w:rsid w:val="00AC6A3F"/>
    <w:rsid w:val="00AC6BC9"/>
    <w:rsid w:val="00AE06AB"/>
    <w:rsid w:val="00AE08DB"/>
    <w:rsid w:val="00AE6DD2"/>
    <w:rsid w:val="00AF0387"/>
    <w:rsid w:val="00AF23B0"/>
    <w:rsid w:val="00AF2DC8"/>
    <w:rsid w:val="00AF2F86"/>
    <w:rsid w:val="00AF3205"/>
    <w:rsid w:val="00AF40CE"/>
    <w:rsid w:val="00AF4276"/>
    <w:rsid w:val="00B01454"/>
    <w:rsid w:val="00B0278C"/>
    <w:rsid w:val="00B02E77"/>
    <w:rsid w:val="00B0351D"/>
    <w:rsid w:val="00B136AF"/>
    <w:rsid w:val="00B1411D"/>
    <w:rsid w:val="00B1562E"/>
    <w:rsid w:val="00B16221"/>
    <w:rsid w:val="00B166BA"/>
    <w:rsid w:val="00B17FD6"/>
    <w:rsid w:val="00B20BE7"/>
    <w:rsid w:val="00B230D0"/>
    <w:rsid w:val="00B23E9D"/>
    <w:rsid w:val="00B24F8E"/>
    <w:rsid w:val="00B25756"/>
    <w:rsid w:val="00B316AE"/>
    <w:rsid w:val="00B330E6"/>
    <w:rsid w:val="00B34841"/>
    <w:rsid w:val="00B34BBE"/>
    <w:rsid w:val="00B4438F"/>
    <w:rsid w:val="00B4577D"/>
    <w:rsid w:val="00B475F4"/>
    <w:rsid w:val="00B50C24"/>
    <w:rsid w:val="00B54DE4"/>
    <w:rsid w:val="00B5736A"/>
    <w:rsid w:val="00B57BEB"/>
    <w:rsid w:val="00B7053F"/>
    <w:rsid w:val="00B71F77"/>
    <w:rsid w:val="00B84C06"/>
    <w:rsid w:val="00BA2653"/>
    <w:rsid w:val="00BA42BD"/>
    <w:rsid w:val="00BB05FE"/>
    <w:rsid w:val="00BB0A9A"/>
    <w:rsid w:val="00BB66C8"/>
    <w:rsid w:val="00BC54FE"/>
    <w:rsid w:val="00BC6791"/>
    <w:rsid w:val="00BC6E51"/>
    <w:rsid w:val="00BD05B2"/>
    <w:rsid w:val="00BD15D2"/>
    <w:rsid w:val="00BD15F7"/>
    <w:rsid w:val="00BD3615"/>
    <w:rsid w:val="00BE0328"/>
    <w:rsid w:val="00BE0D40"/>
    <w:rsid w:val="00BF34C0"/>
    <w:rsid w:val="00BF6D86"/>
    <w:rsid w:val="00C012BB"/>
    <w:rsid w:val="00C0191D"/>
    <w:rsid w:val="00C16DCB"/>
    <w:rsid w:val="00C16DD5"/>
    <w:rsid w:val="00C17FA9"/>
    <w:rsid w:val="00C2056E"/>
    <w:rsid w:val="00C211D0"/>
    <w:rsid w:val="00C21B93"/>
    <w:rsid w:val="00C248C7"/>
    <w:rsid w:val="00C254DC"/>
    <w:rsid w:val="00C26505"/>
    <w:rsid w:val="00C35539"/>
    <w:rsid w:val="00C35A74"/>
    <w:rsid w:val="00C40CD0"/>
    <w:rsid w:val="00C41FF0"/>
    <w:rsid w:val="00C44DE1"/>
    <w:rsid w:val="00C46416"/>
    <w:rsid w:val="00C4699E"/>
    <w:rsid w:val="00C4711A"/>
    <w:rsid w:val="00C53C00"/>
    <w:rsid w:val="00C5449B"/>
    <w:rsid w:val="00C55AEE"/>
    <w:rsid w:val="00C57429"/>
    <w:rsid w:val="00C577E0"/>
    <w:rsid w:val="00C62184"/>
    <w:rsid w:val="00C622AE"/>
    <w:rsid w:val="00C62A90"/>
    <w:rsid w:val="00C62C68"/>
    <w:rsid w:val="00C6479C"/>
    <w:rsid w:val="00C6635D"/>
    <w:rsid w:val="00C67707"/>
    <w:rsid w:val="00C71CEC"/>
    <w:rsid w:val="00C817FD"/>
    <w:rsid w:val="00C85AFA"/>
    <w:rsid w:val="00C90008"/>
    <w:rsid w:val="00C90282"/>
    <w:rsid w:val="00C926E6"/>
    <w:rsid w:val="00C93F5D"/>
    <w:rsid w:val="00C9536C"/>
    <w:rsid w:val="00CA12E2"/>
    <w:rsid w:val="00CA403C"/>
    <w:rsid w:val="00CA4572"/>
    <w:rsid w:val="00CB3064"/>
    <w:rsid w:val="00CB3600"/>
    <w:rsid w:val="00CB3F49"/>
    <w:rsid w:val="00CC24B3"/>
    <w:rsid w:val="00CC2BE3"/>
    <w:rsid w:val="00CD03BB"/>
    <w:rsid w:val="00CD4025"/>
    <w:rsid w:val="00CD7902"/>
    <w:rsid w:val="00CE25BE"/>
    <w:rsid w:val="00CE2D8F"/>
    <w:rsid w:val="00CE6356"/>
    <w:rsid w:val="00CE71CD"/>
    <w:rsid w:val="00CF14AA"/>
    <w:rsid w:val="00CF1CDB"/>
    <w:rsid w:val="00CF4F9B"/>
    <w:rsid w:val="00CF529D"/>
    <w:rsid w:val="00CF6637"/>
    <w:rsid w:val="00CF7563"/>
    <w:rsid w:val="00CF793D"/>
    <w:rsid w:val="00D00983"/>
    <w:rsid w:val="00D03CC3"/>
    <w:rsid w:val="00D05B72"/>
    <w:rsid w:val="00D06E03"/>
    <w:rsid w:val="00D07131"/>
    <w:rsid w:val="00D0725D"/>
    <w:rsid w:val="00D11558"/>
    <w:rsid w:val="00D12B92"/>
    <w:rsid w:val="00D14E1D"/>
    <w:rsid w:val="00D21252"/>
    <w:rsid w:val="00D23D10"/>
    <w:rsid w:val="00D26D24"/>
    <w:rsid w:val="00D27310"/>
    <w:rsid w:val="00D364AD"/>
    <w:rsid w:val="00D36D85"/>
    <w:rsid w:val="00D36F18"/>
    <w:rsid w:val="00D4011D"/>
    <w:rsid w:val="00D40FFD"/>
    <w:rsid w:val="00D43041"/>
    <w:rsid w:val="00D43D9C"/>
    <w:rsid w:val="00D44D8B"/>
    <w:rsid w:val="00D50DD0"/>
    <w:rsid w:val="00D51899"/>
    <w:rsid w:val="00D51FE3"/>
    <w:rsid w:val="00D522A2"/>
    <w:rsid w:val="00D5553A"/>
    <w:rsid w:val="00D55BE7"/>
    <w:rsid w:val="00D56775"/>
    <w:rsid w:val="00D57E37"/>
    <w:rsid w:val="00D62D46"/>
    <w:rsid w:val="00D63D24"/>
    <w:rsid w:val="00D66E34"/>
    <w:rsid w:val="00D67528"/>
    <w:rsid w:val="00D731B1"/>
    <w:rsid w:val="00D7355F"/>
    <w:rsid w:val="00D739EE"/>
    <w:rsid w:val="00D807A7"/>
    <w:rsid w:val="00D8112A"/>
    <w:rsid w:val="00D8143A"/>
    <w:rsid w:val="00D82443"/>
    <w:rsid w:val="00D83D13"/>
    <w:rsid w:val="00D860C2"/>
    <w:rsid w:val="00D873A9"/>
    <w:rsid w:val="00D91C03"/>
    <w:rsid w:val="00D929AB"/>
    <w:rsid w:val="00D92D37"/>
    <w:rsid w:val="00D92D7A"/>
    <w:rsid w:val="00DA05B5"/>
    <w:rsid w:val="00DA22B1"/>
    <w:rsid w:val="00DA3C3F"/>
    <w:rsid w:val="00DA5D13"/>
    <w:rsid w:val="00DB0964"/>
    <w:rsid w:val="00DB0ADA"/>
    <w:rsid w:val="00DB0E88"/>
    <w:rsid w:val="00DC01D7"/>
    <w:rsid w:val="00DC08AE"/>
    <w:rsid w:val="00DC0B72"/>
    <w:rsid w:val="00DC10A3"/>
    <w:rsid w:val="00DC1370"/>
    <w:rsid w:val="00DC3CD5"/>
    <w:rsid w:val="00DC3E38"/>
    <w:rsid w:val="00DC650E"/>
    <w:rsid w:val="00DC7660"/>
    <w:rsid w:val="00DD053D"/>
    <w:rsid w:val="00DD2E10"/>
    <w:rsid w:val="00DD30E0"/>
    <w:rsid w:val="00DD4AF7"/>
    <w:rsid w:val="00DD6A32"/>
    <w:rsid w:val="00DD7D6E"/>
    <w:rsid w:val="00DE2010"/>
    <w:rsid w:val="00DE3065"/>
    <w:rsid w:val="00DF2F4B"/>
    <w:rsid w:val="00DF5213"/>
    <w:rsid w:val="00DF595D"/>
    <w:rsid w:val="00E05695"/>
    <w:rsid w:val="00E065FC"/>
    <w:rsid w:val="00E06802"/>
    <w:rsid w:val="00E06E80"/>
    <w:rsid w:val="00E10AA5"/>
    <w:rsid w:val="00E151EB"/>
    <w:rsid w:val="00E15B0D"/>
    <w:rsid w:val="00E17B9E"/>
    <w:rsid w:val="00E223C3"/>
    <w:rsid w:val="00E237DC"/>
    <w:rsid w:val="00E26EBA"/>
    <w:rsid w:val="00E279B0"/>
    <w:rsid w:val="00E34D85"/>
    <w:rsid w:val="00E36D14"/>
    <w:rsid w:val="00E37A0C"/>
    <w:rsid w:val="00E412FB"/>
    <w:rsid w:val="00E417D4"/>
    <w:rsid w:val="00E41F0A"/>
    <w:rsid w:val="00E435FF"/>
    <w:rsid w:val="00E4402C"/>
    <w:rsid w:val="00E45DE8"/>
    <w:rsid w:val="00E4721A"/>
    <w:rsid w:val="00E52E5A"/>
    <w:rsid w:val="00E52F5E"/>
    <w:rsid w:val="00E54B1D"/>
    <w:rsid w:val="00E640F0"/>
    <w:rsid w:val="00E652B4"/>
    <w:rsid w:val="00E66DB5"/>
    <w:rsid w:val="00E67493"/>
    <w:rsid w:val="00E72A75"/>
    <w:rsid w:val="00E72C7B"/>
    <w:rsid w:val="00E72E32"/>
    <w:rsid w:val="00E735A5"/>
    <w:rsid w:val="00E73F5B"/>
    <w:rsid w:val="00E810CF"/>
    <w:rsid w:val="00E8311C"/>
    <w:rsid w:val="00E8423C"/>
    <w:rsid w:val="00E845E7"/>
    <w:rsid w:val="00E853CE"/>
    <w:rsid w:val="00E85A54"/>
    <w:rsid w:val="00E869B9"/>
    <w:rsid w:val="00E90C45"/>
    <w:rsid w:val="00E950CE"/>
    <w:rsid w:val="00E961B3"/>
    <w:rsid w:val="00EA6EDC"/>
    <w:rsid w:val="00EA6FDE"/>
    <w:rsid w:val="00EA7C35"/>
    <w:rsid w:val="00EB0004"/>
    <w:rsid w:val="00EB063B"/>
    <w:rsid w:val="00EB15F0"/>
    <w:rsid w:val="00EB7304"/>
    <w:rsid w:val="00EB7FC4"/>
    <w:rsid w:val="00EC2536"/>
    <w:rsid w:val="00EC2C1E"/>
    <w:rsid w:val="00EC3030"/>
    <w:rsid w:val="00EC5D42"/>
    <w:rsid w:val="00ED5468"/>
    <w:rsid w:val="00ED60E3"/>
    <w:rsid w:val="00ED65D3"/>
    <w:rsid w:val="00ED7B2F"/>
    <w:rsid w:val="00EE4038"/>
    <w:rsid w:val="00EE60C7"/>
    <w:rsid w:val="00EE7DFC"/>
    <w:rsid w:val="00EF026F"/>
    <w:rsid w:val="00EF444F"/>
    <w:rsid w:val="00EF7F2A"/>
    <w:rsid w:val="00F00D87"/>
    <w:rsid w:val="00F015AA"/>
    <w:rsid w:val="00F01702"/>
    <w:rsid w:val="00F01B01"/>
    <w:rsid w:val="00F026BB"/>
    <w:rsid w:val="00F03278"/>
    <w:rsid w:val="00F03B8D"/>
    <w:rsid w:val="00F06038"/>
    <w:rsid w:val="00F11184"/>
    <w:rsid w:val="00F1162E"/>
    <w:rsid w:val="00F137BD"/>
    <w:rsid w:val="00F15141"/>
    <w:rsid w:val="00F17D8E"/>
    <w:rsid w:val="00F20426"/>
    <w:rsid w:val="00F26F23"/>
    <w:rsid w:val="00F31871"/>
    <w:rsid w:val="00F337A2"/>
    <w:rsid w:val="00F34E72"/>
    <w:rsid w:val="00F359E8"/>
    <w:rsid w:val="00F37F88"/>
    <w:rsid w:val="00F403FA"/>
    <w:rsid w:val="00F410DA"/>
    <w:rsid w:val="00F41C09"/>
    <w:rsid w:val="00F42279"/>
    <w:rsid w:val="00F44CE4"/>
    <w:rsid w:val="00F46AFB"/>
    <w:rsid w:val="00F4703D"/>
    <w:rsid w:val="00F54023"/>
    <w:rsid w:val="00F555E3"/>
    <w:rsid w:val="00F57022"/>
    <w:rsid w:val="00F618CB"/>
    <w:rsid w:val="00F6438F"/>
    <w:rsid w:val="00F65A23"/>
    <w:rsid w:val="00F663AE"/>
    <w:rsid w:val="00F70D2B"/>
    <w:rsid w:val="00F76B72"/>
    <w:rsid w:val="00F76E2E"/>
    <w:rsid w:val="00F80D68"/>
    <w:rsid w:val="00F832EB"/>
    <w:rsid w:val="00F8428A"/>
    <w:rsid w:val="00F84A25"/>
    <w:rsid w:val="00F8556C"/>
    <w:rsid w:val="00F91750"/>
    <w:rsid w:val="00F921A9"/>
    <w:rsid w:val="00F92F2A"/>
    <w:rsid w:val="00F958BA"/>
    <w:rsid w:val="00FA22CC"/>
    <w:rsid w:val="00FA2F47"/>
    <w:rsid w:val="00FA3DD6"/>
    <w:rsid w:val="00FA5BB4"/>
    <w:rsid w:val="00FA64B0"/>
    <w:rsid w:val="00FB018F"/>
    <w:rsid w:val="00FB04B8"/>
    <w:rsid w:val="00FB1F0D"/>
    <w:rsid w:val="00FB7D06"/>
    <w:rsid w:val="00FC5161"/>
    <w:rsid w:val="00FC6379"/>
    <w:rsid w:val="00FC6EE2"/>
    <w:rsid w:val="00FD2C65"/>
    <w:rsid w:val="00FD7303"/>
    <w:rsid w:val="00FD73FC"/>
    <w:rsid w:val="00FE083E"/>
    <w:rsid w:val="00FE3C90"/>
    <w:rsid w:val="00FE4C64"/>
    <w:rsid w:val="00FE62DA"/>
    <w:rsid w:val="00FF217E"/>
    <w:rsid w:val="00FF4503"/>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6CA71B-4ADD-4D4D-97CB-3E206A92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2A2"/>
    <w:rPr>
      <w:rFonts w:ascii="Arial" w:hAnsi="Arial"/>
      <w:sz w:val="24"/>
      <w:szCs w:val="24"/>
    </w:rPr>
  </w:style>
  <w:style w:type="paragraph" w:styleId="Heading1">
    <w:name w:val="heading 1"/>
    <w:basedOn w:val="Normal"/>
    <w:next w:val="Normal"/>
    <w:link w:val="Heading1Char"/>
    <w:qFormat/>
    <w:rsid w:val="0022702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2270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372A4"/>
    <w:pPr>
      <w:keepNext/>
      <w:outlineLvl w:val="2"/>
    </w:pPr>
    <w:rPr>
      <w:rFonts w:ascii="Times New Roman" w:hAnsi="Times New Roman"/>
      <w:b/>
      <w:szCs w:val="20"/>
    </w:rPr>
  </w:style>
  <w:style w:type="paragraph" w:styleId="Heading4">
    <w:name w:val="heading 4"/>
    <w:basedOn w:val="Normal"/>
    <w:next w:val="Normal"/>
    <w:link w:val="Heading4Char"/>
    <w:qFormat/>
    <w:rsid w:val="0022702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2702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7568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72A4"/>
    <w:pPr>
      <w:tabs>
        <w:tab w:val="center" w:pos="4320"/>
        <w:tab w:val="right" w:pos="8640"/>
      </w:tabs>
    </w:pPr>
    <w:rPr>
      <w:rFonts w:ascii="Times New Roman" w:hAnsi="Times New Roman"/>
      <w:szCs w:val="20"/>
    </w:rPr>
  </w:style>
  <w:style w:type="paragraph" w:styleId="BalloonText">
    <w:name w:val="Balloon Text"/>
    <w:basedOn w:val="Normal"/>
    <w:link w:val="BalloonTextChar"/>
    <w:semiHidden/>
    <w:rsid w:val="003372A4"/>
    <w:rPr>
      <w:rFonts w:ascii="Tahoma" w:hAnsi="Tahoma" w:cs="Tahoma"/>
      <w:sz w:val="16"/>
      <w:szCs w:val="16"/>
    </w:rPr>
  </w:style>
  <w:style w:type="paragraph" w:styleId="Footer">
    <w:name w:val="footer"/>
    <w:basedOn w:val="Normal"/>
    <w:link w:val="FooterChar"/>
    <w:uiPriority w:val="99"/>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2EB1"/>
    <w:rPr>
      <w:color w:val="0000FF"/>
      <w:u w:val="single"/>
    </w:rPr>
  </w:style>
  <w:style w:type="paragraph" w:customStyle="1" w:styleId="LightList-Accent51">
    <w:name w:val="Light List - Accent 51"/>
    <w:basedOn w:val="Normal"/>
    <w:uiPriority w:val="34"/>
    <w:qFormat/>
    <w:rsid w:val="00C85AFA"/>
    <w:pPr>
      <w:ind w:left="720"/>
    </w:pPr>
  </w:style>
  <w:style w:type="character" w:styleId="CommentReference">
    <w:name w:val="annotation reference"/>
    <w:uiPriority w:val="99"/>
    <w:rsid w:val="000E1D6F"/>
    <w:rPr>
      <w:sz w:val="16"/>
      <w:szCs w:val="16"/>
    </w:rPr>
  </w:style>
  <w:style w:type="paragraph" w:styleId="CommentText">
    <w:name w:val="annotation text"/>
    <w:basedOn w:val="Normal"/>
    <w:link w:val="CommentTextChar"/>
    <w:uiPriority w:val="99"/>
    <w:rsid w:val="000E1D6F"/>
    <w:rPr>
      <w:sz w:val="20"/>
      <w:szCs w:val="20"/>
    </w:rPr>
  </w:style>
  <w:style w:type="character" w:customStyle="1" w:styleId="CommentTextChar">
    <w:name w:val="Comment Text Char"/>
    <w:link w:val="CommentText"/>
    <w:uiPriority w:val="99"/>
    <w:rsid w:val="000E1D6F"/>
    <w:rPr>
      <w:rFonts w:ascii="Arial" w:hAnsi="Arial"/>
    </w:rPr>
  </w:style>
  <w:style w:type="paragraph" w:styleId="CommentSubject">
    <w:name w:val="annotation subject"/>
    <w:basedOn w:val="CommentText"/>
    <w:next w:val="CommentText"/>
    <w:link w:val="CommentSubjectChar"/>
    <w:uiPriority w:val="99"/>
    <w:rsid w:val="000E1D6F"/>
    <w:rPr>
      <w:b/>
      <w:bCs/>
    </w:rPr>
  </w:style>
  <w:style w:type="character" w:customStyle="1" w:styleId="CommentSubjectChar">
    <w:name w:val="Comment Subject Char"/>
    <w:link w:val="CommentSubject"/>
    <w:uiPriority w:val="99"/>
    <w:rsid w:val="000E1D6F"/>
    <w:rPr>
      <w:rFonts w:ascii="Arial" w:hAnsi="Arial"/>
      <w:b/>
      <w:bCs/>
    </w:rPr>
  </w:style>
  <w:style w:type="character" w:customStyle="1" w:styleId="HeaderChar">
    <w:name w:val="Header Char"/>
    <w:link w:val="Header"/>
    <w:uiPriority w:val="99"/>
    <w:rsid w:val="001354AB"/>
    <w:rPr>
      <w:sz w:val="24"/>
    </w:rPr>
  </w:style>
  <w:style w:type="paragraph" w:styleId="NormalWeb">
    <w:name w:val="Normal (Web)"/>
    <w:basedOn w:val="Normal"/>
    <w:uiPriority w:val="99"/>
    <w:unhideWhenUsed/>
    <w:rsid w:val="003E4926"/>
    <w:pPr>
      <w:spacing w:before="100" w:beforeAutospacing="1" w:after="100" w:afterAutospacing="1"/>
    </w:pPr>
    <w:rPr>
      <w:rFonts w:ascii="Times" w:hAnsi="Times"/>
      <w:sz w:val="20"/>
      <w:szCs w:val="20"/>
    </w:rPr>
  </w:style>
  <w:style w:type="paragraph" w:customStyle="1" w:styleId="MediumList2-Accent41">
    <w:name w:val="Medium List 2 - Accent 41"/>
    <w:basedOn w:val="Normal"/>
    <w:uiPriority w:val="34"/>
    <w:qFormat/>
    <w:rsid w:val="0024042A"/>
    <w:pPr>
      <w:ind w:left="720"/>
    </w:pPr>
  </w:style>
  <w:style w:type="character" w:customStyle="1" w:styleId="FooterChar">
    <w:name w:val="Footer Char"/>
    <w:link w:val="Footer"/>
    <w:uiPriority w:val="99"/>
    <w:rsid w:val="00BD3615"/>
    <w:rPr>
      <w:rFonts w:ascii="Arial" w:hAnsi="Arial"/>
      <w:sz w:val="24"/>
      <w:szCs w:val="24"/>
    </w:rPr>
  </w:style>
  <w:style w:type="character" w:styleId="FollowedHyperlink">
    <w:name w:val="FollowedHyperlink"/>
    <w:rsid w:val="00603143"/>
    <w:rPr>
      <w:color w:val="954F72"/>
      <w:u w:val="single"/>
    </w:rPr>
  </w:style>
  <w:style w:type="character" w:customStyle="1" w:styleId="Heading1Char">
    <w:name w:val="Heading 1 Char"/>
    <w:link w:val="Heading1"/>
    <w:rsid w:val="0022702C"/>
    <w:rPr>
      <w:rFonts w:ascii="Calibri Light" w:eastAsia="Times New Roman" w:hAnsi="Calibri Light" w:cs="Times New Roman"/>
      <w:b/>
      <w:bCs/>
      <w:kern w:val="32"/>
      <w:sz w:val="32"/>
      <w:szCs w:val="32"/>
    </w:rPr>
  </w:style>
  <w:style w:type="character" w:customStyle="1" w:styleId="Heading2Char">
    <w:name w:val="Heading 2 Char"/>
    <w:link w:val="Heading2"/>
    <w:rsid w:val="0022702C"/>
    <w:rPr>
      <w:rFonts w:ascii="Calibri Light" w:eastAsia="Times New Roman" w:hAnsi="Calibri Light" w:cs="Times New Roman"/>
      <w:b/>
      <w:bCs/>
      <w:i/>
      <w:iCs/>
      <w:sz w:val="28"/>
      <w:szCs w:val="28"/>
    </w:rPr>
  </w:style>
  <w:style w:type="character" w:customStyle="1" w:styleId="Heading4Char">
    <w:name w:val="Heading 4 Char"/>
    <w:link w:val="Heading4"/>
    <w:rsid w:val="0022702C"/>
    <w:rPr>
      <w:rFonts w:ascii="Calibri" w:eastAsia="Times New Roman" w:hAnsi="Calibri" w:cs="Times New Roman"/>
      <w:b/>
      <w:bCs/>
      <w:sz w:val="28"/>
      <w:szCs w:val="28"/>
    </w:rPr>
  </w:style>
  <w:style w:type="character" w:customStyle="1" w:styleId="Heading5Char">
    <w:name w:val="Heading 5 Char"/>
    <w:link w:val="Heading5"/>
    <w:rsid w:val="0022702C"/>
    <w:rPr>
      <w:rFonts w:ascii="Calibri" w:eastAsia="Times New Roman" w:hAnsi="Calibri" w:cs="Times New Roman"/>
      <w:b/>
      <w:bCs/>
      <w:i/>
      <w:iCs/>
      <w:sz w:val="26"/>
      <w:szCs w:val="26"/>
    </w:rPr>
  </w:style>
  <w:style w:type="character" w:customStyle="1" w:styleId="Heading6Char">
    <w:name w:val="Heading 6 Char"/>
    <w:link w:val="Heading6"/>
    <w:rsid w:val="00275682"/>
    <w:rPr>
      <w:rFonts w:ascii="Calibri" w:hAnsi="Calibri"/>
      <w:b/>
      <w:bCs/>
      <w:sz w:val="22"/>
      <w:szCs w:val="22"/>
    </w:rPr>
  </w:style>
  <w:style w:type="paragraph" w:customStyle="1" w:styleId="ColorfulList-Accent11">
    <w:name w:val="Colorful List - Accent 11"/>
    <w:basedOn w:val="Normal"/>
    <w:uiPriority w:val="34"/>
    <w:qFormat/>
    <w:rsid w:val="00275682"/>
    <w:pPr>
      <w:ind w:left="720"/>
    </w:pPr>
  </w:style>
  <w:style w:type="table" w:customStyle="1" w:styleId="TableGrid1">
    <w:name w:val="Table Grid1"/>
    <w:basedOn w:val="TableNormal"/>
    <w:next w:val="TableGrid"/>
    <w:uiPriority w:val="59"/>
    <w:rsid w:val="002756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75682"/>
  </w:style>
  <w:style w:type="character" w:styleId="LineNumber">
    <w:name w:val="line number"/>
    <w:rsid w:val="00275682"/>
  </w:style>
  <w:style w:type="character" w:styleId="FootnoteReference">
    <w:name w:val="footnote reference"/>
    <w:uiPriority w:val="99"/>
    <w:unhideWhenUsed/>
    <w:rsid w:val="00275682"/>
  </w:style>
  <w:style w:type="paragraph" w:customStyle="1" w:styleId="StyleHeading2Before05line">
    <w:name w:val="Style Heading 2 + Before:  0.5 line"/>
    <w:basedOn w:val="Heading2"/>
    <w:rsid w:val="00275682"/>
    <w:pPr>
      <w:keepNext w:val="0"/>
      <w:spacing w:before="60"/>
    </w:pPr>
    <w:rPr>
      <w:rFonts w:ascii="Arial" w:hAnsi="Arial"/>
      <w:i w:val="0"/>
      <w:iCs w:val="0"/>
      <w:sz w:val="24"/>
      <w:szCs w:val="20"/>
    </w:rPr>
  </w:style>
  <w:style w:type="paragraph" w:customStyle="1" w:styleId="ColorfulShading-Accent11">
    <w:name w:val="Colorful Shading - Accent 11"/>
    <w:hidden/>
    <w:uiPriority w:val="99"/>
    <w:semiHidden/>
    <w:rsid w:val="00275682"/>
    <w:rPr>
      <w:rFonts w:ascii="Arial" w:hAnsi="Arial"/>
      <w:sz w:val="24"/>
      <w:szCs w:val="24"/>
    </w:rPr>
  </w:style>
  <w:style w:type="paragraph" w:customStyle="1" w:styleId="DirectionsOverview">
    <w:name w:val="Directions Overview"/>
    <w:basedOn w:val="Normal"/>
    <w:qFormat/>
    <w:rsid w:val="00275682"/>
    <w:pPr>
      <w:spacing w:after="200"/>
    </w:pPr>
    <w:rPr>
      <w:rFonts w:ascii="Calibri" w:hAnsi="Calibri"/>
      <w:i/>
      <w:sz w:val="22"/>
      <w:szCs w:val="22"/>
    </w:rPr>
  </w:style>
  <w:style w:type="character" w:customStyle="1" w:styleId="ReturnHeadingsHyperlink">
    <w:name w:val="Return Headings Hyperlink"/>
    <w:uiPriority w:val="1"/>
    <w:qFormat/>
    <w:rsid w:val="00275682"/>
    <w:rPr>
      <w:rFonts w:ascii="Arial" w:hAnsi="Arial"/>
      <w:b/>
      <w:i/>
      <w:color w:val="0563C1"/>
      <w:sz w:val="20"/>
      <w:u w:val="single"/>
    </w:rPr>
  </w:style>
  <w:style w:type="paragraph" w:customStyle="1" w:styleId="Directions">
    <w:name w:val="Directions"/>
    <w:basedOn w:val="Normal"/>
    <w:autoRedefine/>
    <w:qFormat/>
    <w:rsid w:val="00275682"/>
    <w:pPr>
      <w:spacing w:after="120"/>
      <w:ind w:left="1152"/>
    </w:pPr>
    <w:rPr>
      <w:rFonts w:eastAsia="Calibri"/>
      <w:color w:val="000000"/>
      <w:sz w:val="22"/>
      <w:szCs w:val="22"/>
    </w:rPr>
  </w:style>
  <w:style w:type="paragraph" w:customStyle="1" w:styleId="MediumGrid1-Accent21">
    <w:name w:val="Medium Grid 1 - Accent 21"/>
    <w:basedOn w:val="Normal"/>
    <w:uiPriority w:val="34"/>
    <w:qFormat/>
    <w:rsid w:val="00264750"/>
    <w:pPr>
      <w:ind w:left="720"/>
    </w:pPr>
  </w:style>
  <w:style w:type="paragraph" w:customStyle="1" w:styleId="ColorfulList-Accent12">
    <w:name w:val="Colorful List - Accent 12"/>
    <w:basedOn w:val="Normal"/>
    <w:uiPriority w:val="34"/>
    <w:qFormat/>
    <w:rsid w:val="00F20426"/>
    <w:pPr>
      <w:spacing w:after="160" w:line="259" w:lineRule="auto"/>
      <w:ind w:left="720"/>
      <w:contextualSpacing/>
    </w:pPr>
    <w:rPr>
      <w:rFonts w:ascii="Calibri" w:eastAsia="Calibri" w:hAnsi="Calibri"/>
      <w:sz w:val="22"/>
      <w:szCs w:val="22"/>
    </w:rPr>
  </w:style>
  <w:style w:type="character" w:customStyle="1" w:styleId="BalloonTextChar">
    <w:name w:val="Balloon Text Char"/>
    <w:link w:val="BalloonText"/>
    <w:semiHidden/>
    <w:rsid w:val="00FE3C90"/>
    <w:rPr>
      <w:rFonts w:ascii="Tahoma" w:hAnsi="Tahoma" w:cs="Tahoma"/>
      <w:sz w:val="16"/>
      <w:szCs w:val="16"/>
    </w:rPr>
  </w:style>
  <w:style w:type="paragraph" w:customStyle="1" w:styleId="ColorfulShading-Accent12">
    <w:name w:val="Colorful Shading - Accent 12"/>
    <w:hidden/>
    <w:uiPriority w:val="99"/>
    <w:semiHidden/>
    <w:rsid w:val="00FE3C90"/>
    <w:rPr>
      <w:rFonts w:ascii="Arial" w:hAnsi="Arial"/>
      <w:sz w:val="24"/>
      <w:szCs w:val="24"/>
    </w:rPr>
  </w:style>
  <w:style w:type="paragraph" w:customStyle="1" w:styleId="Default">
    <w:name w:val="Default"/>
    <w:rsid w:val="00FE3C90"/>
    <w:pPr>
      <w:autoSpaceDE w:val="0"/>
      <w:autoSpaceDN w:val="0"/>
      <w:adjustRightInd w:val="0"/>
    </w:pPr>
    <w:rPr>
      <w:rFonts w:ascii="Candara" w:eastAsia="Calibri" w:hAnsi="Candara" w:cs="Candara"/>
      <w:color w:val="000000"/>
      <w:sz w:val="24"/>
      <w:szCs w:val="24"/>
    </w:rPr>
  </w:style>
  <w:style w:type="character" w:customStyle="1" w:styleId="Heading3Char">
    <w:name w:val="Heading 3 Char"/>
    <w:link w:val="Heading3"/>
    <w:rsid w:val="00FE3C90"/>
    <w:rPr>
      <w:b/>
      <w:sz w:val="24"/>
    </w:rPr>
  </w:style>
  <w:style w:type="paragraph" w:styleId="Subtitle">
    <w:name w:val="Subtitle"/>
    <w:basedOn w:val="Normal"/>
    <w:next w:val="Normal"/>
    <w:link w:val="SubtitleChar"/>
    <w:qFormat/>
    <w:rsid w:val="00FE3C90"/>
    <w:pPr>
      <w:spacing w:after="60"/>
      <w:jc w:val="center"/>
      <w:outlineLvl w:val="1"/>
    </w:pPr>
    <w:rPr>
      <w:rFonts w:ascii="Calibri Light" w:hAnsi="Calibri Light"/>
    </w:rPr>
  </w:style>
  <w:style w:type="character" w:customStyle="1" w:styleId="SubtitleChar">
    <w:name w:val="Subtitle Char"/>
    <w:link w:val="Subtitle"/>
    <w:rsid w:val="00FE3C90"/>
    <w:rPr>
      <w:rFonts w:ascii="Calibri Light" w:hAnsi="Calibri Light"/>
      <w:sz w:val="24"/>
      <w:szCs w:val="24"/>
    </w:rPr>
  </w:style>
  <w:style w:type="character" w:styleId="Strong">
    <w:name w:val="Strong"/>
    <w:qFormat/>
    <w:rsid w:val="00FE3C90"/>
    <w:rPr>
      <w:b/>
      <w:bCs/>
    </w:rPr>
  </w:style>
  <w:style w:type="paragraph" w:styleId="EndnoteText">
    <w:name w:val="endnote text"/>
    <w:basedOn w:val="Normal"/>
    <w:link w:val="EndnoteTextChar"/>
    <w:rsid w:val="00FE3C90"/>
  </w:style>
  <w:style w:type="character" w:customStyle="1" w:styleId="EndnoteTextChar">
    <w:name w:val="Endnote Text Char"/>
    <w:link w:val="EndnoteText"/>
    <w:rsid w:val="00FE3C90"/>
    <w:rPr>
      <w:rFonts w:ascii="Arial" w:hAnsi="Arial"/>
      <w:sz w:val="24"/>
      <w:szCs w:val="24"/>
    </w:rPr>
  </w:style>
  <w:style w:type="character" w:styleId="EndnoteReference">
    <w:name w:val="endnote reference"/>
    <w:rsid w:val="00FE3C90"/>
    <w:rPr>
      <w:vertAlign w:val="superscript"/>
    </w:rPr>
  </w:style>
  <w:style w:type="paragraph" w:styleId="ListParagraph">
    <w:name w:val="List Paragraph"/>
    <w:basedOn w:val="Normal"/>
    <w:uiPriority w:val="34"/>
    <w:qFormat/>
    <w:rsid w:val="002B4445"/>
    <w:pPr>
      <w:ind w:left="720"/>
      <w:contextualSpacing/>
    </w:pPr>
  </w:style>
  <w:style w:type="character" w:customStyle="1" w:styleId="Mention1">
    <w:name w:val="Mention1"/>
    <w:basedOn w:val="DefaultParagraphFont"/>
    <w:uiPriority w:val="99"/>
    <w:semiHidden/>
    <w:unhideWhenUsed/>
    <w:rsid w:val="00D811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29484">
      <w:bodyDiv w:val="1"/>
      <w:marLeft w:val="0"/>
      <w:marRight w:val="0"/>
      <w:marTop w:val="0"/>
      <w:marBottom w:val="0"/>
      <w:divBdr>
        <w:top w:val="none" w:sz="0" w:space="0" w:color="auto"/>
        <w:left w:val="none" w:sz="0" w:space="0" w:color="auto"/>
        <w:bottom w:val="none" w:sz="0" w:space="0" w:color="auto"/>
        <w:right w:val="none" w:sz="0" w:space="0" w:color="auto"/>
      </w:divBdr>
    </w:div>
    <w:div w:id="1290238110">
      <w:bodyDiv w:val="1"/>
      <w:marLeft w:val="0"/>
      <w:marRight w:val="0"/>
      <w:marTop w:val="0"/>
      <w:marBottom w:val="0"/>
      <w:divBdr>
        <w:top w:val="none" w:sz="0" w:space="0" w:color="auto"/>
        <w:left w:val="none" w:sz="0" w:space="0" w:color="auto"/>
        <w:bottom w:val="none" w:sz="0" w:space="0" w:color="auto"/>
        <w:right w:val="none" w:sz="0" w:space="0" w:color="auto"/>
      </w:divBdr>
    </w:div>
    <w:div w:id="1762482253">
      <w:bodyDiv w:val="1"/>
      <w:marLeft w:val="0"/>
      <w:marRight w:val="0"/>
      <w:marTop w:val="0"/>
      <w:marBottom w:val="0"/>
      <w:divBdr>
        <w:top w:val="none" w:sz="0" w:space="0" w:color="auto"/>
        <w:left w:val="none" w:sz="0" w:space="0" w:color="auto"/>
        <w:bottom w:val="none" w:sz="0" w:space="0" w:color="auto"/>
        <w:right w:val="none" w:sz="0" w:space="0" w:color="auto"/>
      </w:divBdr>
      <w:divsChild>
        <w:div w:id="820196712">
          <w:marLeft w:val="0"/>
          <w:marRight w:val="0"/>
          <w:marTop w:val="0"/>
          <w:marBottom w:val="0"/>
          <w:divBdr>
            <w:top w:val="none" w:sz="0" w:space="0" w:color="auto"/>
            <w:left w:val="none" w:sz="0" w:space="0" w:color="auto"/>
            <w:bottom w:val="none" w:sz="0" w:space="0" w:color="auto"/>
            <w:right w:val="none" w:sz="0" w:space="0" w:color="auto"/>
          </w:divBdr>
          <w:divsChild>
            <w:div w:id="2074427214">
              <w:marLeft w:val="0"/>
              <w:marRight w:val="0"/>
              <w:marTop w:val="0"/>
              <w:marBottom w:val="0"/>
              <w:divBdr>
                <w:top w:val="none" w:sz="0" w:space="0" w:color="auto"/>
                <w:left w:val="none" w:sz="0" w:space="0" w:color="auto"/>
                <w:bottom w:val="none" w:sz="0" w:space="0" w:color="auto"/>
                <w:right w:val="none" w:sz="0" w:space="0" w:color="auto"/>
              </w:divBdr>
              <w:divsChild>
                <w:div w:id="394275963">
                  <w:marLeft w:val="0"/>
                  <w:marRight w:val="0"/>
                  <w:marTop w:val="0"/>
                  <w:marBottom w:val="0"/>
                  <w:divBdr>
                    <w:top w:val="none" w:sz="0" w:space="0" w:color="auto"/>
                    <w:left w:val="none" w:sz="0" w:space="0" w:color="auto"/>
                    <w:bottom w:val="none" w:sz="0" w:space="0" w:color="auto"/>
                    <w:right w:val="none" w:sz="0" w:space="0" w:color="auto"/>
                  </w:divBdr>
                  <w:divsChild>
                    <w:div w:id="1037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4764">
      <w:bodyDiv w:val="1"/>
      <w:marLeft w:val="0"/>
      <w:marRight w:val="0"/>
      <w:marTop w:val="0"/>
      <w:marBottom w:val="0"/>
      <w:divBdr>
        <w:top w:val="none" w:sz="0" w:space="0" w:color="auto"/>
        <w:left w:val="none" w:sz="0" w:space="0" w:color="auto"/>
        <w:bottom w:val="none" w:sz="0" w:space="0" w:color="auto"/>
        <w:right w:val="none" w:sz="0" w:space="0" w:color="auto"/>
      </w:divBdr>
    </w:div>
    <w:div w:id="2008242665">
      <w:bodyDiv w:val="1"/>
      <w:marLeft w:val="0"/>
      <w:marRight w:val="0"/>
      <w:marTop w:val="0"/>
      <w:marBottom w:val="0"/>
      <w:divBdr>
        <w:top w:val="none" w:sz="0" w:space="0" w:color="auto"/>
        <w:left w:val="none" w:sz="0" w:space="0" w:color="auto"/>
        <w:bottom w:val="none" w:sz="0" w:space="0" w:color="auto"/>
        <w:right w:val="none" w:sz="0" w:space="0" w:color="auto"/>
      </w:divBdr>
    </w:div>
    <w:div w:id="2105880668">
      <w:bodyDiv w:val="1"/>
      <w:marLeft w:val="0"/>
      <w:marRight w:val="0"/>
      <w:marTop w:val="0"/>
      <w:marBottom w:val="0"/>
      <w:divBdr>
        <w:top w:val="none" w:sz="0" w:space="0" w:color="auto"/>
        <w:left w:val="none" w:sz="0" w:space="0" w:color="auto"/>
        <w:bottom w:val="none" w:sz="0" w:space="0" w:color="auto"/>
        <w:right w:val="none" w:sz="0" w:space="0" w:color="auto"/>
      </w:divBdr>
    </w:div>
    <w:div w:id="21298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lueck@nohum.k12.ca.u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ca.gov/fg/ac/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1040-5FAC-46C7-8C4C-020CDA86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21698</Words>
  <Characters>123680</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LCAP and Annual Update Template - Local Control Funding Formula (CA Dept of Education)</vt:lpstr>
    </vt:vector>
  </TitlesOfParts>
  <Company>California State Board of Education</Company>
  <LinksUpToDate>false</LinksUpToDate>
  <CharactersWithSpaces>145088</CharactersWithSpaces>
  <SharedDoc>false</SharedDoc>
  <HLinks>
    <vt:vector size="396" baseType="variant">
      <vt:variant>
        <vt:i4>3670125</vt:i4>
      </vt:variant>
      <vt:variant>
        <vt:i4>362</vt:i4>
      </vt:variant>
      <vt:variant>
        <vt:i4>0</vt:i4>
      </vt:variant>
      <vt:variant>
        <vt:i4>5</vt:i4>
      </vt:variant>
      <vt:variant>
        <vt:lpwstr/>
      </vt:variant>
      <vt:variant>
        <vt:lpwstr>Check3</vt:lpwstr>
      </vt:variant>
      <vt:variant>
        <vt:i4>3670125</vt:i4>
      </vt:variant>
      <vt:variant>
        <vt:i4>359</vt:i4>
      </vt:variant>
      <vt:variant>
        <vt:i4>0</vt:i4>
      </vt:variant>
      <vt:variant>
        <vt:i4>5</vt:i4>
      </vt:variant>
      <vt:variant>
        <vt:lpwstr/>
      </vt:variant>
      <vt:variant>
        <vt:lpwstr>Check3</vt:lpwstr>
      </vt:variant>
      <vt:variant>
        <vt:i4>1048595</vt:i4>
      </vt:variant>
      <vt:variant>
        <vt:i4>356</vt:i4>
      </vt:variant>
      <vt:variant>
        <vt:i4>0</vt:i4>
      </vt:variant>
      <vt:variant>
        <vt:i4>5</vt:i4>
      </vt:variant>
      <vt:variant>
        <vt:lpwstr/>
      </vt:variant>
      <vt:variant>
        <vt:lpwstr>Instructions_GAS_StateLocalPriorities</vt:lpwstr>
      </vt:variant>
      <vt:variant>
        <vt:i4>2949145</vt:i4>
      </vt:variant>
      <vt:variant>
        <vt:i4>353</vt:i4>
      </vt:variant>
      <vt:variant>
        <vt:i4>0</vt:i4>
      </vt:variant>
      <vt:variant>
        <vt:i4>5</vt:i4>
      </vt:variant>
      <vt:variant>
        <vt:lpwstr/>
      </vt:variant>
      <vt:variant>
        <vt:lpwstr>DOC_PercentageIncreaseImprove</vt:lpwstr>
      </vt:variant>
      <vt:variant>
        <vt:i4>4915300</vt:i4>
      </vt:variant>
      <vt:variant>
        <vt:i4>350</vt:i4>
      </vt:variant>
      <vt:variant>
        <vt:i4>0</vt:i4>
      </vt:variant>
      <vt:variant>
        <vt:i4>5</vt:i4>
      </vt:variant>
      <vt:variant>
        <vt:lpwstr/>
      </vt:variant>
      <vt:variant>
        <vt:lpwstr>DOC_EstSCFunds</vt:lpwstr>
      </vt:variant>
      <vt:variant>
        <vt:i4>3080195</vt:i4>
      </vt:variant>
      <vt:variant>
        <vt:i4>347</vt:i4>
      </vt:variant>
      <vt:variant>
        <vt:i4>0</vt:i4>
      </vt:variant>
      <vt:variant>
        <vt:i4>5</vt:i4>
      </vt:variant>
      <vt:variant>
        <vt:lpwstr/>
      </vt:variant>
      <vt:variant>
        <vt:lpwstr>DOC_DemonstrationIncreaseImprove</vt:lpwstr>
      </vt:variant>
      <vt:variant>
        <vt:i4>0</vt:i4>
      </vt:variant>
      <vt:variant>
        <vt:i4>344</vt:i4>
      </vt:variant>
      <vt:variant>
        <vt:i4>0</vt:i4>
      </vt:variant>
      <vt:variant>
        <vt:i4>5</vt:i4>
      </vt:variant>
      <vt:variant>
        <vt:lpwstr/>
      </vt:variant>
      <vt:variant>
        <vt:lpwstr>DOC_PAS_BudgetedExpenditures</vt:lpwstr>
      </vt:variant>
      <vt:variant>
        <vt:i4>6750333</vt:i4>
      </vt:variant>
      <vt:variant>
        <vt:i4>341</vt:i4>
      </vt:variant>
      <vt:variant>
        <vt:i4>0</vt:i4>
      </vt:variant>
      <vt:variant>
        <vt:i4>5</vt:i4>
      </vt:variant>
      <vt:variant>
        <vt:lpwstr/>
      </vt:variant>
      <vt:variant>
        <vt:lpwstr>DOC_PAS_ActionsServices</vt:lpwstr>
      </vt:variant>
      <vt:variant>
        <vt:i4>3211274</vt:i4>
      </vt:variant>
      <vt:variant>
        <vt:i4>338</vt:i4>
      </vt:variant>
      <vt:variant>
        <vt:i4>0</vt:i4>
      </vt:variant>
      <vt:variant>
        <vt:i4>5</vt:i4>
      </vt:variant>
      <vt:variant>
        <vt:lpwstr/>
      </vt:variant>
      <vt:variant>
        <vt:lpwstr>DOC_PAS_IIS_Locations</vt:lpwstr>
      </vt:variant>
      <vt:variant>
        <vt:i4>2490391</vt:i4>
      </vt:variant>
      <vt:variant>
        <vt:i4>335</vt:i4>
      </vt:variant>
      <vt:variant>
        <vt:i4>0</vt:i4>
      </vt:variant>
      <vt:variant>
        <vt:i4>5</vt:i4>
      </vt:variant>
      <vt:variant>
        <vt:lpwstr/>
      </vt:variant>
      <vt:variant>
        <vt:lpwstr>DOC_PAS_IIS_ScopeServices</vt:lpwstr>
      </vt:variant>
      <vt:variant>
        <vt:i4>327719</vt:i4>
      </vt:variant>
      <vt:variant>
        <vt:i4>332</vt:i4>
      </vt:variant>
      <vt:variant>
        <vt:i4>0</vt:i4>
      </vt:variant>
      <vt:variant>
        <vt:i4>5</vt:i4>
      </vt:variant>
      <vt:variant>
        <vt:lpwstr/>
      </vt:variant>
      <vt:variant>
        <vt:lpwstr>Instructions_DemIncreasedImproved</vt:lpwstr>
      </vt:variant>
      <vt:variant>
        <vt:i4>4063233</vt:i4>
      </vt:variant>
      <vt:variant>
        <vt:i4>329</vt:i4>
      </vt:variant>
      <vt:variant>
        <vt:i4>0</vt:i4>
      </vt:variant>
      <vt:variant>
        <vt:i4>5</vt:i4>
      </vt:variant>
      <vt:variant>
        <vt:lpwstr/>
      </vt:variant>
      <vt:variant>
        <vt:lpwstr>Doc_PAS_IIS_StutobeServed</vt:lpwstr>
      </vt:variant>
      <vt:variant>
        <vt:i4>458768</vt:i4>
      </vt:variant>
      <vt:variant>
        <vt:i4>326</vt:i4>
      </vt:variant>
      <vt:variant>
        <vt:i4>0</vt:i4>
      </vt:variant>
      <vt:variant>
        <vt:i4>5</vt:i4>
      </vt:variant>
      <vt:variant>
        <vt:lpwstr/>
      </vt:variant>
      <vt:variant>
        <vt:lpwstr>DOC_PAS_Locations</vt:lpwstr>
      </vt:variant>
      <vt:variant>
        <vt:i4>8257633</vt:i4>
      </vt:variant>
      <vt:variant>
        <vt:i4>323</vt:i4>
      </vt:variant>
      <vt:variant>
        <vt:i4>0</vt:i4>
      </vt:variant>
      <vt:variant>
        <vt:i4>5</vt:i4>
      </vt:variant>
      <vt:variant>
        <vt:lpwstr/>
      </vt:variant>
      <vt:variant>
        <vt:lpwstr>DOC_PAS_StudentsToBeServed</vt:lpwstr>
      </vt:variant>
      <vt:variant>
        <vt:i4>5308535</vt:i4>
      </vt:variant>
      <vt:variant>
        <vt:i4>320</vt:i4>
      </vt:variant>
      <vt:variant>
        <vt:i4>0</vt:i4>
      </vt:variant>
      <vt:variant>
        <vt:i4>5</vt:i4>
      </vt:variant>
      <vt:variant>
        <vt:lpwstr/>
      </vt:variant>
      <vt:variant>
        <vt:lpwstr>DOC_PAS</vt:lpwstr>
      </vt:variant>
      <vt:variant>
        <vt:i4>6815817</vt:i4>
      </vt:variant>
      <vt:variant>
        <vt:i4>317</vt:i4>
      </vt:variant>
      <vt:variant>
        <vt:i4>0</vt:i4>
      </vt:variant>
      <vt:variant>
        <vt:i4>5</vt:i4>
      </vt:variant>
      <vt:variant>
        <vt:lpwstr/>
      </vt:variant>
      <vt:variant>
        <vt:lpwstr>Appendix_A</vt:lpwstr>
      </vt:variant>
      <vt:variant>
        <vt:i4>7340130</vt:i4>
      </vt:variant>
      <vt:variant>
        <vt:i4>314</vt:i4>
      </vt:variant>
      <vt:variant>
        <vt:i4>0</vt:i4>
      </vt:variant>
      <vt:variant>
        <vt:i4>5</vt:i4>
      </vt:variant>
      <vt:variant>
        <vt:lpwstr/>
      </vt:variant>
      <vt:variant>
        <vt:lpwstr>DOC_GAS_ExpectedAnnMeasOutcomes</vt:lpwstr>
      </vt:variant>
      <vt:variant>
        <vt:i4>6357091</vt:i4>
      </vt:variant>
      <vt:variant>
        <vt:i4>311</vt:i4>
      </vt:variant>
      <vt:variant>
        <vt:i4>0</vt:i4>
      </vt:variant>
      <vt:variant>
        <vt:i4>5</vt:i4>
      </vt:variant>
      <vt:variant>
        <vt:lpwstr/>
      </vt:variant>
      <vt:variant>
        <vt:lpwstr>DOC_GAS_IdentifiedNeed</vt:lpwstr>
      </vt:variant>
      <vt:variant>
        <vt:i4>3211277</vt:i4>
      </vt:variant>
      <vt:variant>
        <vt:i4>308</vt:i4>
      </vt:variant>
      <vt:variant>
        <vt:i4>0</vt:i4>
      </vt:variant>
      <vt:variant>
        <vt:i4>5</vt:i4>
      </vt:variant>
      <vt:variant>
        <vt:lpwstr/>
      </vt:variant>
      <vt:variant>
        <vt:lpwstr>State_Priorities</vt:lpwstr>
      </vt:variant>
      <vt:variant>
        <vt:i4>196624</vt:i4>
      </vt:variant>
      <vt:variant>
        <vt:i4>305</vt:i4>
      </vt:variant>
      <vt:variant>
        <vt:i4>0</vt:i4>
      </vt:variant>
      <vt:variant>
        <vt:i4>5</vt:i4>
      </vt:variant>
      <vt:variant>
        <vt:lpwstr/>
      </vt:variant>
      <vt:variant>
        <vt:lpwstr>DOC_GAS_StateLocalPriorities</vt:lpwstr>
      </vt:variant>
      <vt:variant>
        <vt:i4>851989</vt:i4>
      </vt:variant>
      <vt:variant>
        <vt:i4>302</vt:i4>
      </vt:variant>
      <vt:variant>
        <vt:i4>0</vt:i4>
      </vt:variant>
      <vt:variant>
        <vt:i4>5</vt:i4>
      </vt:variant>
      <vt:variant>
        <vt:lpwstr/>
      </vt:variant>
      <vt:variant>
        <vt:lpwstr>DOC_GAS_Goal</vt:lpwstr>
      </vt:variant>
      <vt:variant>
        <vt:i4>5308512</vt:i4>
      </vt:variant>
      <vt:variant>
        <vt:i4>299</vt:i4>
      </vt:variant>
      <vt:variant>
        <vt:i4>0</vt:i4>
      </vt:variant>
      <vt:variant>
        <vt:i4>5</vt:i4>
      </vt:variant>
      <vt:variant>
        <vt:lpwstr/>
      </vt:variant>
      <vt:variant>
        <vt:lpwstr>DOC_GAS</vt:lpwstr>
      </vt:variant>
      <vt:variant>
        <vt:i4>2097203</vt:i4>
      </vt:variant>
      <vt:variant>
        <vt:i4>296</vt:i4>
      </vt:variant>
      <vt:variant>
        <vt:i4>0</vt:i4>
      </vt:variant>
      <vt:variant>
        <vt:i4>5</vt:i4>
      </vt:variant>
      <vt:variant>
        <vt:lpwstr/>
      </vt:variant>
      <vt:variant>
        <vt:lpwstr>DOC_SE_StakeholderEngagement</vt:lpwstr>
      </vt:variant>
      <vt:variant>
        <vt:i4>5570632</vt:i4>
      </vt:variant>
      <vt:variant>
        <vt:i4>293</vt:i4>
      </vt:variant>
      <vt:variant>
        <vt:i4>0</vt:i4>
      </vt:variant>
      <vt:variant>
        <vt:i4>5</vt:i4>
      </vt:variant>
      <vt:variant>
        <vt:lpwstr/>
      </vt:variant>
      <vt:variant>
        <vt:lpwstr>DOC_AU_Analysis</vt:lpwstr>
      </vt:variant>
      <vt:variant>
        <vt:i4>5177424</vt:i4>
      </vt:variant>
      <vt:variant>
        <vt:i4>290</vt:i4>
      </vt:variant>
      <vt:variant>
        <vt:i4>0</vt:i4>
      </vt:variant>
      <vt:variant>
        <vt:i4>5</vt:i4>
      </vt:variant>
      <vt:variant>
        <vt:lpwstr/>
      </vt:variant>
      <vt:variant>
        <vt:lpwstr>DOC_AU_ActionsServices</vt:lpwstr>
      </vt:variant>
      <vt:variant>
        <vt:i4>3538979</vt:i4>
      </vt:variant>
      <vt:variant>
        <vt:i4>287</vt:i4>
      </vt:variant>
      <vt:variant>
        <vt:i4>0</vt:i4>
      </vt:variant>
      <vt:variant>
        <vt:i4>5</vt:i4>
      </vt:variant>
      <vt:variant>
        <vt:lpwstr/>
      </vt:variant>
      <vt:variant>
        <vt:lpwstr>DOC_AU_AnnualMeasOutcomes</vt:lpwstr>
      </vt:variant>
      <vt:variant>
        <vt:i4>4522086</vt:i4>
      </vt:variant>
      <vt:variant>
        <vt:i4>284</vt:i4>
      </vt:variant>
      <vt:variant>
        <vt:i4>0</vt:i4>
      </vt:variant>
      <vt:variant>
        <vt:i4>5</vt:i4>
      </vt:variant>
      <vt:variant>
        <vt:lpwstr/>
      </vt:variant>
      <vt:variant>
        <vt:lpwstr>DOC_AU</vt:lpwstr>
      </vt:variant>
      <vt:variant>
        <vt:i4>6815795</vt:i4>
      </vt:variant>
      <vt:variant>
        <vt:i4>281</vt:i4>
      </vt:variant>
      <vt:variant>
        <vt:i4>0</vt:i4>
      </vt:variant>
      <vt:variant>
        <vt:i4>5</vt:i4>
      </vt:variant>
      <vt:variant>
        <vt:lpwstr>http://www.cde.ca.gov/fg/ac/sa/</vt:lpwstr>
      </vt:variant>
      <vt:variant>
        <vt:lpwstr/>
      </vt:variant>
      <vt:variant>
        <vt:i4>3932187</vt:i4>
      </vt:variant>
      <vt:variant>
        <vt:i4>278</vt:i4>
      </vt:variant>
      <vt:variant>
        <vt:i4>0</vt:i4>
      </vt:variant>
      <vt:variant>
        <vt:i4>5</vt:i4>
      </vt:variant>
      <vt:variant>
        <vt:lpwstr/>
      </vt:variant>
      <vt:variant>
        <vt:lpwstr>DOC_BudgetSummary</vt:lpwstr>
      </vt:variant>
      <vt:variant>
        <vt:i4>5767273</vt:i4>
      </vt:variant>
      <vt:variant>
        <vt:i4>275</vt:i4>
      </vt:variant>
      <vt:variant>
        <vt:i4>0</vt:i4>
      </vt:variant>
      <vt:variant>
        <vt:i4>5</vt:i4>
      </vt:variant>
      <vt:variant>
        <vt:lpwstr/>
      </vt:variant>
      <vt:variant>
        <vt:lpwstr>DOC_PlanSummary</vt:lpwstr>
      </vt:variant>
      <vt:variant>
        <vt:i4>327719</vt:i4>
      </vt:variant>
      <vt:variant>
        <vt:i4>272</vt:i4>
      </vt:variant>
      <vt:variant>
        <vt:i4>0</vt:i4>
      </vt:variant>
      <vt:variant>
        <vt:i4>5</vt:i4>
      </vt:variant>
      <vt:variant>
        <vt:lpwstr/>
      </vt:variant>
      <vt:variant>
        <vt:lpwstr>Instructions_DemIncreasedImproved</vt:lpwstr>
      </vt:variant>
      <vt:variant>
        <vt:i4>262194</vt:i4>
      </vt:variant>
      <vt:variant>
        <vt:i4>269</vt:i4>
      </vt:variant>
      <vt:variant>
        <vt:i4>0</vt:i4>
      </vt:variant>
      <vt:variant>
        <vt:i4>5</vt:i4>
      </vt:variant>
      <vt:variant>
        <vt:lpwstr/>
      </vt:variant>
      <vt:variant>
        <vt:lpwstr>Instructions_PAS</vt:lpwstr>
      </vt:variant>
      <vt:variant>
        <vt:i4>1245234</vt:i4>
      </vt:variant>
      <vt:variant>
        <vt:i4>266</vt:i4>
      </vt:variant>
      <vt:variant>
        <vt:i4>0</vt:i4>
      </vt:variant>
      <vt:variant>
        <vt:i4>5</vt:i4>
      </vt:variant>
      <vt:variant>
        <vt:lpwstr/>
      </vt:variant>
      <vt:variant>
        <vt:lpwstr>Instructions_GAS</vt:lpwstr>
      </vt:variant>
      <vt:variant>
        <vt:i4>3342391</vt:i4>
      </vt:variant>
      <vt:variant>
        <vt:i4>263</vt:i4>
      </vt:variant>
      <vt:variant>
        <vt:i4>0</vt:i4>
      </vt:variant>
      <vt:variant>
        <vt:i4>5</vt:i4>
      </vt:variant>
      <vt:variant>
        <vt:lpwstr/>
      </vt:variant>
      <vt:variant>
        <vt:lpwstr>Instructions_SE_StakeholderEngagement</vt:lpwstr>
      </vt:variant>
      <vt:variant>
        <vt:i4>6684755</vt:i4>
      </vt:variant>
      <vt:variant>
        <vt:i4>260</vt:i4>
      </vt:variant>
      <vt:variant>
        <vt:i4>0</vt:i4>
      </vt:variant>
      <vt:variant>
        <vt:i4>5</vt:i4>
      </vt:variant>
      <vt:variant>
        <vt:lpwstr/>
      </vt:variant>
      <vt:variant>
        <vt:lpwstr>Instructions_AU</vt:lpwstr>
      </vt:variant>
      <vt:variant>
        <vt:i4>1048635</vt:i4>
      </vt:variant>
      <vt:variant>
        <vt:i4>257</vt:i4>
      </vt:variant>
      <vt:variant>
        <vt:i4>0</vt:i4>
      </vt:variant>
      <vt:variant>
        <vt:i4>5</vt:i4>
      </vt:variant>
      <vt:variant>
        <vt:lpwstr/>
      </vt:variant>
      <vt:variant>
        <vt:lpwstr>Instructions_PlanSummary</vt:lpwstr>
      </vt:variant>
      <vt:variant>
        <vt:i4>3670125</vt:i4>
      </vt:variant>
      <vt:variant>
        <vt:i4>254</vt:i4>
      </vt:variant>
      <vt:variant>
        <vt:i4>0</vt:i4>
      </vt:variant>
      <vt:variant>
        <vt:i4>5</vt:i4>
      </vt:variant>
      <vt:variant>
        <vt:lpwstr/>
      </vt:variant>
      <vt:variant>
        <vt:lpwstr>Check3</vt:lpwstr>
      </vt:variant>
      <vt:variant>
        <vt:i4>327719</vt:i4>
      </vt:variant>
      <vt:variant>
        <vt:i4>251</vt:i4>
      </vt:variant>
      <vt:variant>
        <vt:i4>0</vt:i4>
      </vt:variant>
      <vt:variant>
        <vt:i4>5</vt:i4>
      </vt:variant>
      <vt:variant>
        <vt:lpwstr/>
      </vt:variant>
      <vt:variant>
        <vt:lpwstr>Instructions_DemIncreasedImproved</vt:lpwstr>
      </vt:variant>
      <vt:variant>
        <vt:i4>6488168</vt:i4>
      </vt:variant>
      <vt:variant>
        <vt:i4>248</vt:i4>
      </vt:variant>
      <vt:variant>
        <vt:i4>0</vt:i4>
      </vt:variant>
      <vt:variant>
        <vt:i4>5</vt:i4>
      </vt:variant>
      <vt:variant>
        <vt:lpwstr/>
      </vt:variant>
      <vt:variant>
        <vt:lpwstr>Instructions_DII_PercentIncImprServices</vt:lpwstr>
      </vt:variant>
      <vt:variant>
        <vt:i4>6881389</vt:i4>
      </vt:variant>
      <vt:variant>
        <vt:i4>245</vt:i4>
      </vt:variant>
      <vt:variant>
        <vt:i4>0</vt:i4>
      </vt:variant>
      <vt:variant>
        <vt:i4>5</vt:i4>
      </vt:variant>
      <vt:variant>
        <vt:lpwstr/>
      </vt:variant>
      <vt:variant>
        <vt:lpwstr>Instructions_DII_EstSCFunds</vt:lpwstr>
      </vt:variant>
      <vt:variant>
        <vt:i4>327719</vt:i4>
      </vt:variant>
      <vt:variant>
        <vt:i4>233</vt:i4>
      </vt:variant>
      <vt:variant>
        <vt:i4>0</vt:i4>
      </vt:variant>
      <vt:variant>
        <vt:i4>5</vt:i4>
      </vt:variant>
      <vt:variant>
        <vt:lpwstr/>
      </vt:variant>
      <vt:variant>
        <vt:lpwstr>Instructions_DemIncreasedImproved</vt:lpwstr>
      </vt:variant>
      <vt:variant>
        <vt:i4>16</vt:i4>
      </vt:variant>
      <vt:variant>
        <vt:i4>230</vt:i4>
      </vt:variant>
      <vt:variant>
        <vt:i4>0</vt:i4>
      </vt:variant>
      <vt:variant>
        <vt:i4>5</vt:i4>
      </vt:variant>
      <vt:variant>
        <vt:lpwstr/>
      </vt:variant>
      <vt:variant>
        <vt:lpwstr>Instructions_PAS_BudgetedExpenditures</vt:lpwstr>
      </vt:variant>
      <vt:variant>
        <vt:i4>917508</vt:i4>
      </vt:variant>
      <vt:variant>
        <vt:i4>200</vt:i4>
      </vt:variant>
      <vt:variant>
        <vt:i4>0</vt:i4>
      </vt:variant>
      <vt:variant>
        <vt:i4>5</vt:i4>
      </vt:variant>
      <vt:variant>
        <vt:lpwstr/>
      </vt:variant>
      <vt:variant>
        <vt:lpwstr>Instructions_PAS_ActionsServices</vt:lpwstr>
      </vt:variant>
      <vt:variant>
        <vt:i4>7929938</vt:i4>
      </vt:variant>
      <vt:variant>
        <vt:i4>188</vt:i4>
      </vt:variant>
      <vt:variant>
        <vt:i4>0</vt:i4>
      </vt:variant>
      <vt:variant>
        <vt:i4>5</vt:i4>
      </vt:variant>
      <vt:variant>
        <vt:lpwstr/>
      </vt:variant>
      <vt:variant>
        <vt:lpwstr>Instructions_PAS_IIS_Locations</vt:lpwstr>
      </vt:variant>
      <vt:variant>
        <vt:i4>851990</vt:i4>
      </vt:variant>
      <vt:variant>
        <vt:i4>176</vt:i4>
      </vt:variant>
      <vt:variant>
        <vt:i4>0</vt:i4>
      </vt:variant>
      <vt:variant>
        <vt:i4>5</vt:i4>
      </vt:variant>
      <vt:variant>
        <vt:lpwstr/>
      </vt:variant>
      <vt:variant>
        <vt:lpwstr>Instructions_PAS_ScopeService</vt:lpwstr>
      </vt:variant>
      <vt:variant>
        <vt:i4>7405691</vt:i4>
      </vt:variant>
      <vt:variant>
        <vt:i4>165</vt:i4>
      </vt:variant>
      <vt:variant>
        <vt:i4>0</vt:i4>
      </vt:variant>
      <vt:variant>
        <vt:i4>5</vt:i4>
      </vt:variant>
      <vt:variant>
        <vt:lpwstr/>
      </vt:variant>
      <vt:variant>
        <vt:lpwstr>Instructions_PAS_ContributesTo</vt:lpwstr>
      </vt:variant>
      <vt:variant>
        <vt:i4>6488164</vt:i4>
      </vt:variant>
      <vt:variant>
        <vt:i4>153</vt:i4>
      </vt:variant>
      <vt:variant>
        <vt:i4>0</vt:i4>
      </vt:variant>
      <vt:variant>
        <vt:i4>5</vt:i4>
      </vt:variant>
      <vt:variant>
        <vt:lpwstr/>
      </vt:variant>
      <vt:variant>
        <vt:lpwstr>Instructions_PAS_Locations</vt:lpwstr>
      </vt:variant>
      <vt:variant>
        <vt:i4>6357113</vt:i4>
      </vt:variant>
      <vt:variant>
        <vt:i4>141</vt:i4>
      </vt:variant>
      <vt:variant>
        <vt:i4>0</vt:i4>
      </vt:variant>
      <vt:variant>
        <vt:i4>5</vt:i4>
      </vt:variant>
      <vt:variant>
        <vt:lpwstr/>
      </vt:variant>
      <vt:variant>
        <vt:lpwstr>Instructions_PAS_StudentsToBeServed</vt:lpwstr>
      </vt:variant>
      <vt:variant>
        <vt:i4>262194</vt:i4>
      </vt:variant>
      <vt:variant>
        <vt:i4>138</vt:i4>
      </vt:variant>
      <vt:variant>
        <vt:i4>0</vt:i4>
      </vt:variant>
      <vt:variant>
        <vt:i4>5</vt:i4>
      </vt:variant>
      <vt:variant>
        <vt:lpwstr/>
      </vt:variant>
      <vt:variant>
        <vt:lpwstr>Instructions_PAS</vt:lpwstr>
      </vt:variant>
      <vt:variant>
        <vt:i4>1114131</vt:i4>
      </vt:variant>
      <vt:variant>
        <vt:i4>135</vt:i4>
      </vt:variant>
      <vt:variant>
        <vt:i4>0</vt:i4>
      </vt:variant>
      <vt:variant>
        <vt:i4>5</vt:i4>
      </vt:variant>
      <vt:variant>
        <vt:lpwstr/>
      </vt:variant>
      <vt:variant>
        <vt:lpwstr>Instructions_GAS_ExpectedAnnMeasOutcomes</vt:lpwstr>
      </vt:variant>
      <vt:variant>
        <vt:i4>6488166</vt:i4>
      </vt:variant>
      <vt:variant>
        <vt:i4>132</vt:i4>
      </vt:variant>
      <vt:variant>
        <vt:i4>0</vt:i4>
      </vt:variant>
      <vt:variant>
        <vt:i4>5</vt:i4>
      </vt:variant>
      <vt:variant>
        <vt:lpwstr/>
      </vt:variant>
      <vt:variant>
        <vt:lpwstr>Instructions_GAS_IdentifiedNeed</vt:lpwstr>
      </vt:variant>
      <vt:variant>
        <vt:i4>1048595</vt:i4>
      </vt:variant>
      <vt:variant>
        <vt:i4>99</vt:i4>
      </vt:variant>
      <vt:variant>
        <vt:i4>0</vt:i4>
      </vt:variant>
      <vt:variant>
        <vt:i4>5</vt:i4>
      </vt:variant>
      <vt:variant>
        <vt:lpwstr/>
      </vt:variant>
      <vt:variant>
        <vt:lpwstr>Instructions_GAS_StateLocalPriorities</vt:lpwstr>
      </vt:variant>
      <vt:variant>
        <vt:i4>1376258</vt:i4>
      </vt:variant>
      <vt:variant>
        <vt:i4>96</vt:i4>
      </vt:variant>
      <vt:variant>
        <vt:i4>0</vt:i4>
      </vt:variant>
      <vt:variant>
        <vt:i4>5</vt:i4>
      </vt:variant>
      <vt:variant>
        <vt:lpwstr/>
      </vt:variant>
      <vt:variant>
        <vt:lpwstr>Instructions_GAS_Goal</vt:lpwstr>
      </vt:variant>
      <vt:variant>
        <vt:i4>1245234</vt:i4>
      </vt:variant>
      <vt:variant>
        <vt:i4>84</vt:i4>
      </vt:variant>
      <vt:variant>
        <vt:i4>0</vt:i4>
      </vt:variant>
      <vt:variant>
        <vt:i4>5</vt:i4>
      </vt:variant>
      <vt:variant>
        <vt:lpwstr/>
      </vt:variant>
      <vt:variant>
        <vt:lpwstr>Instructions_GAS</vt:lpwstr>
      </vt:variant>
      <vt:variant>
        <vt:i4>3342391</vt:i4>
      </vt:variant>
      <vt:variant>
        <vt:i4>72</vt:i4>
      </vt:variant>
      <vt:variant>
        <vt:i4>0</vt:i4>
      </vt:variant>
      <vt:variant>
        <vt:i4>5</vt:i4>
      </vt:variant>
      <vt:variant>
        <vt:lpwstr/>
      </vt:variant>
      <vt:variant>
        <vt:lpwstr>Instructions_SE_StakeholderEngagement</vt:lpwstr>
      </vt:variant>
      <vt:variant>
        <vt:i4>3866678</vt:i4>
      </vt:variant>
      <vt:variant>
        <vt:i4>69</vt:i4>
      </vt:variant>
      <vt:variant>
        <vt:i4>0</vt:i4>
      </vt:variant>
      <vt:variant>
        <vt:i4>5</vt:i4>
      </vt:variant>
      <vt:variant>
        <vt:lpwstr/>
      </vt:variant>
      <vt:variant>
        <vt:lpwstr>Instructions_AU_Analysis</vt:lpwstr>
      </vt:variant>
      <vt:variant>
        <vt:i4>4194351</vt:i4>
      </vt:variant>
      <vt:variant>
        <vt:i4>66</vt:i4>
      </vt:variant>
      <vt:variant>
        <vt:i4>0</vt:i4>
      </vt:variant>
      <vt:variant>
        <vt:i4>5</vt:i4>
      </vt:variant>
      <vt:variant>
        <vt:lpwstr/>
      </vt:variant>
      <vt:variant>
        <vt:lpwstr>_Planned_Actions/Services_1</vt:lpwstr>
      </vt:variant>
      <vt:variant>
        <vt:i4>5242975</vt:i4>
      </vt:variant>
      <vt:variant>
        <vt:i4>63</vt:i4>
      </vt:variant>
      <vt:variant>
        <vt:i4>0</vt:i4>
      </vt:variant>
      <vt:variant>
        <vt:i4>5</vt:i4>
      </vt:variant>
      <vt:variant>
        <vt:lpwstr/>
      </vt:variant>
      <vt:variant>
        <vt:lpwstr>Instructions_AU_ActionsServices</vt:lpwstr>
      </vt:variant>
      <vt:variant>
        <vt:i4>4194351</vt:i4>
      </vt:variant>
      <vt:variant>
        <vt:i4>60</vt:i4>
      </vt:variant>
      <vt:variant>
        <vt:i4>0</vt:i4>
      </vt:variant>
      <vt:variant>
        <vt:i4>5</vt:i4>
      </vt:variant>
      <vt:variant>
        <vt:lpwstr/>
      </vt:variant>
      <vt:variant>
        <vt:lpwstr>_Planned_Actions/Services_1</vt:lpwstr>
      </vt:variant>
      <vt:variant>
        <vt:i4>4849732</vt:i4>
      </vt:variant>
      <vt:variant>
        <vt:i4>57</vt:i4>
      </vt:variant>
      <vt:variant>
        <vt:i4>0</vt:i4>
      </vt:variant>
      <vt:variant>
        <vt:i4>5</vt:i4>
      </vt:variant>
      <vt:variant>
        <vt:lpwstr/>
      </vt:variant>
      <vt:variant>
        <vt:lpwstr>Instructions_AU_AnnMeasOutcomes</vt:lpwstr>
      </vt:variant>
      <vt:variant>
        <vt:i4>6684755</vt:i4>
      </vt:variant>
      <vt:variant>
        <vt:i4>24</vt:i4>
      </vt:variant>
      <vt:variant>
        <vt:i4>0</vt:i4>
      </vt:variant>
      <vt:variant>
        <vt:i4>5</vt:i4>
      </vt:variant>
      <vt:variant>
        <vt:lpwstr/>
      </vt:variant>
      <vt:variant>
        <vt:lpwstr>Instructions_AU</vt:lpwstr>
      </vt:variant>
      <vt:variant>
        <vt:i4>6422623</vt:i4>
      </vt:variant>
      <vt:variant>
        <vt:i4>21</vt:i4>
      </vt:variant>
      <vt:variant>
        <vt:i4>0</vt:i4>
      </vt:variant>
      <vt:variant>
        <vt:i4>5</vt:i4>
      </vt:variant>
      <vt:variant>
        <vt:lpwstr/>
      </vt:variant>
      <vt:variant>
        <vt:lpwstr>Instructions_BudgetSummary</vt:lpwstr>
      </vt:variant>
      <vt:variant>
        <vt:i4>1048635</vt:i4>
      </vt:variant>
      <vt:variant>
        <vt:i4>18</vt:i4>
      </vt:variant>
      <vt:variant>
        <vt:i4>0</vt:i4>
      </vt:variant>
      <vt:variant>
        <vt:i4>5</vt:i4>
      </vt:variant>
      <vt:variant>
        <vt:lpwstr/>
      </vt:variant>
      <vt:variant>
        <vt:lpwstr>Instructions_PlanSummary</vt:lpwstr>
      </vt:variant>
      <vt:variant>
        <vt:i4>7536754</vt:i4>
      </vt:variant>
      <vt:variant>
        <vt:i4>15</vt:i4>
      </vt:variant>
      <vt:variant>
        <vt:i4>0</vt:i4>
      </vt:variant>
      <vt:variant>
        <vt:i4>5</vt:i4>
      </vt:variant>
      <vt:variant>
        <vt:lpwstr/>
      </vt:variant>
      <vt:variant>
        <vt:lpwstr>APP_B_GuidingQuestions</vt:lpwstr>
      </vt:variant>
      <vt:variant>
        <vt:i4>6815817</vt:i4>
      </vt:variant>
      <vt:variant>
        <vt:i4>12</vt:i4>
      </vt:variant>
      <vt:variant>
        <vt:i4>0</vt:i4>
      </vt:variant>
      <vt:variant>
        <vt:i4>5</vt:i4>
      </vt:variant>
      <vt:variant>
        <vt:lpwstr/>
      </vt:variant>
      <vt:variant>
        <vt:lpwstr>Appendix_A</vt:lpwstr>
      </vt:variant>
      <vt:variant>
        <vt:i4>524318</vt:i4>
      </vt:variant>
      <vt:variant>
        <vt:i4>9</vt:i4>
      </vt:variant>
      <vt:variant>
        <vt:i4>0</vt:i4>
      </vt:variant>
      <vt:variant>
        <vt:i4>5</vt:i4>
      </vt:variant>
      <vt:variant>
        <vt:lpwstr/>
      </vt:variant>
      <vt:variant>
        <vt:lpwstr>Addendum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and Annual Update Template - Local Control Funding Formula (CA Dept of Education)</dc:title>
  <dc:subject>Local Control and Accountability Plan Template, California Code of Regulations, Title 5, Section 15497.5 - Adoption of the proposed Revised Local Control and Accountability Plan Template.</dc:subject>
  <dc:creator>Joshua Strong</dc:creator>
  <cp:keywords>LCAP, Template, Annual Update</cp:keywords>
  <cp:lastModifiedBy>Jennifer Fairbanks</cp:lastModifiedBy>
  <cp:revision>2</cp:revision>
  <cp:lastPrinted>2017-06-09T23:15:00Z</cp:lastPrinted>
  <dcterms:created xsi:type="dcterms:W3CDTF">2017-08-11T16:28:00Z</dcterms:created>
  <dcterms:modified xsi:type="dcterms:W3CDTF">2017-08-11T16:28:00Z</dcterms:modified>
</cp:coreProperties>
</file>