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71F" w:rsidRDefault="0065171F">
      <w:pPr>
        <w:spacing w:after="120"/>
        <w:rPr>
          <w:sz w:val="22"/>
          <w:szCs w:val="22"/>
          <w:u w:val="single"/>
        </w:rPr>
      </w:pPr>
    </w:p>
    <w:p w:rsidR="0065171F" w:rsidRDefault="0065171F">
      <w:pPr>
        <w:rPr>
          <w:sz w:val="22"/>
          <w:szCs w:val="22"/>
        </w:rPr>
      </w:pPr>
    </w:p>
    <w:p w:rsidR="0065171F" w:rsidRDefault="0065171F">
      <w:pPr>
        <w:rPr>
          <w:sz w:val="22"/>
          <w:szCs w:val="22"/>
        </w:rPr>
      </w:pPr>
    </w:p>
    <w:p w:rsidR="0065171F" w:rsidRDefault="006119A8">
      <w:pPr>
        <w:jc w:val="center"/>
        <w:rPr>
          <w:b/>
          <w:sz w:val="26"/>
          <w:szCs w:val="26"/>
        </w:rPr>
      </w:pPr>
      <w:r>
        <w:rPr>
          <w:b/>
          <w:sz w:val="26"/>
          <w:szCs w:val="26"/>
        </w:rPr>
        <w:t>NEW FAMILIES - FIRST MEETING</w:t>
      </w:r>
    </w:p>
    <w:p w:rsidR="0065171F" w:rsidRDefault="0065171F">
      <w:pPr>
        <w:ind w:left="720" w:firstLine="720"/>
        <w:jc w:val="both"/>
        <w:rPr>
          <w:rFonts w:ascii="Times New Roman" w:eastAsia="Times New Roman" w:hAnsi="Times New Roman" w:cs="Times New Roman"/>
        </w:rPr>
      </w:pPr>
    </w:p>
    <w:p w:rsidR="0065171F" w:rsidRDefault="0065171F">
      <w:pPr>
        <w:ind w:left="720" w:firstLine="720"/>
        <w:jc w:val="both"/>
        <w:rPr>
          <w:rFonts w:ascii="Times New Roman" w:eastAsia="Times New Roman" w:hAnsi="Times New Roman" w:cs="Times New Roman"/>
        </w:rPr>
      </w:pPr>
    </w:p>
    <w:p w:rsidR="0065171F" w:rsidRDefault="006119A8">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Welcome Family and School,</w:t>
      </w:r>
    </w:p>
    <w:p w:rsidR="0065171F" w:rsidRDefault="0065171F">
      <w:pPr>
        <w:jc w:val="both"/>
        <w:rPr>
          <w:rFonts w:ascii="Times New Roman" w:eastAsia="Times New Roman" w:hAnsi="Times New Roman" w:cs="Times New Roman"/>
        </w:rPr>
      </w:pP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appreciate you being here today and recognize that your schedule is busy and it can be difficult to get here.</w:t>
      </w:r>
    </w:p>
    <w:p w:rsidR="0065171F" w:rsidRDefault="0065171F">
      <w:pPr>
        <w:jc w:val="both"/>
        <w:rPr>
          <w:rFonts w:ascii="Times New Roman" w:eastAsia="Times New Roman" w:hAnsi="Times New Roman" w:cs="Times New Roman"/>
          <w:sz w:val="20"/>
          <w:szCs w:val="20"/>
        </w:rPr>
      </w:pP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the School Attendance Review Board.  I am __________ and I will be chairing this meeting.  The other members will introduce themselves in just a minute.  </w:t>
      </w:r>
    </w:p>
    <w:p w:rsidR="0065171F" w:rsidRDefault="0065171F">
      <w:pPr>
        <w:jc w:val="both"/>
        <w:rPr>
          <w:rFonts w:ascii="Times New Roman" w:eastAsia="Times New Roman" w:hAnsi="Times New Roman" w:cs="Times New Roman"/>
          <w:sz w:val="20"/>
          <w:szCs w:val="20"/>
        </w:rPr>
      </w:pP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are meeting here today to talk about your student’s attendance at school.  Our goal is to end this meeting with an action plan with next steps for you, your student, and the school to take that will support good attendance.  Your participation is the most critical piece to making a difference.  You have a copy of your student’s attendance record to refer to.  </w:t>
      </w:r>
    </w:p>
    <w:p w:rsidR="0065171F" w:rsidRDefault="0065171F">
      <w:pPr>
        <w:jc w:val="both"/>
        <w:rPr>
          <w:rFonts w:ascii="Times New Roman" w:eastAsia="Times New Roman" w:hAnsi="Times New Roman" w:cs="Times New Roman"/>
          <w:sz w:val="20"/>
          <w:szCs w:val="20"/>
        </w:rPr>
      </w:pP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would like to begin this meeting with a few common agreements:</w:t>
      </w:r>
    </w:p>
    <w:p w:rsidR="0065171F" w:rsidRDefault="006119A8">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Regular attendance is necessary for every student to be successful academically, socially, and emotionally</w:t>
      </w:r>
    </w:p>
    <w:p w:rsidR="0065171F" w:rsidRDefault="006119A8">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Regular attendance is the law</w:t>
      </w:r>
    </w:p>
    <w:p w:rsidR="0065171F" w:rsidRDefault="006119A8">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Regular attendance can be a challenge for a number of reasons </w:t>
      </w:r>
    </w:p>
    <w:p w:rsidR="0065171F" w:rsidRDefault="006119A8">
      <w:pPr>
        <w:jc w:val="both"/>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xml:space="preserve"> </w:t>
      </w: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we all agree to these statements?</w:t>
      </w:r>
    </w:p>
    <w:p w:rsidR="0065171F" w:rsidRDefault="0065171F">
      <w:pPr>
        <w:jc w:val="both"/>
        <w:rPr>
          <w:rFonts w:ascii="Times New Roman" w:eastAsia="Times New Roman" w:hAnsi="Times New Roman" w:cs="Times New Roman"/>
          <w:sz w:val="20"/>
          <w:szCs w:val="20"/>
        </w:rPr>
      </w:pP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are many different community partners at this table, all available to help brainstorm ideas that will meet our goal today.  This is a formal process, driven by the Education Code of California - specifically Ed Code 48260 which states that attendance at school is mandatory.  </w:t>
      </w:r>
      <w:r w:rsidR="005C413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3F3722" w:rsidRDefault="003F3722">
      <w:pPr>
        <w:jc w:val="both"/>
        <w:rPr>
          <w:rFonts w:ascii="Times New Roman" w:eastAsia="Times New Roman" w:hAnsi="Times New Roman" w:cs="Times New Roman"/>
          <w:sz w:val="20"/>
          <w:szCs w:val="20"/>
        </w:rPr>
      </w:pP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It’s my job to inform you that there are potential legal consequences to parents when their student is not in regular attendance in school.  Everyone here wants to avoid those consequences, but they do include possible charges in Humboldt County Superior Court. </w:t>
      </w:r>
    </w:p>
    <w:p w:rsidR="0065171F" w:rsidRDefault="0065171F">
      <w:pPr>
        <w:jc w:val="both"/>
        <w:rPr>
          <w:rFonts w:ascii="Times New Roman" w:eastAsia="Times New Roman" w:hAnsi="Times New Roman" w:cs="Times New Roman"/>
          <w:sz w:val="20"/>
          <w:szCs w:val="20"/>
        </w:rPr>
      </w:pP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Board believes that together we can make necessary changes well before that becomes an issue.  </w:t>
      </w:r>
    </w:p>
    <w:p w:rsidR="005C4131" w:rsidRDefault="005C4131">
      <w:pPr>
        <w:jc w:val="both"/>
        <w:rPr>
          <w:rFonts w:ascii="Times New Roman" w:eastAsia="Times New Roman" w:hAnsi="Times New Roman" w:cs="Times New Roman"/>
          <w:sz w:val="20"/>
          <w:szCs w:val="20"/>
        </w:rPr>
      </w:pPr>
    </w:p>
    <w:p w:rsidR="003F3722" w:rsidRDefault="003F3722">
      <w:pPr>
        <w:jc w:val="both"/>
        <w:rPr>
          <w:rFonts w:ascii="Times New Roman" w:eastAsia="Times New Roman" w:hAnsi="Times New Roman" w:cs="Times New Roman"/>
          <w:sz w:val="20"/>
          <w:szCs w:val="20"/>
        </w:rPr>
      </w:pP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will have the Board introduce themselves and then we’ll begin</w:t>
      </w:r>
      <w:r w:rsidR="00C65CA5">
        <w:rPr>
          <w:rFonts w:ascii="Times New Roman" w:eastAsia="Times New Roman" w:hAnsi="Times New Roman" w:cs="Times New Roman"/>
          <w:sz w:val="20"/>
          <w:szCs w:val="20"/>
        </w:rPr>
        <w:t xml:space="preserve"> with the school’s reporting on the strengths and challenges they see, as well as the efforts they’ve made to support the </w:t>
      </w:r>
      <w:proofErr w:type="gramStart"/>
      <w:r w:rsidR="00C65CA5">
        <w:rPr>
          <w:rFonts w:ascii="Times New Roman" w:eastAsia="Times New Roman" w:hAnsi="Times New Roman" w:cs="Times New Roman"/>
          <w:sz w:val="20"/>
          <w:szCs w:val="20"/>
        </w:rPr>
        <w:t>family.</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
    <w:p w:rsidR="0065171F" w:rsidRDefault="006119A8">
      <w:pPr>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228600" distR="228600" simplePos="0" relativeHeight="251658240" behindDoc="0" locked="0" layoutInCell="1" hidden="0" allowOverlap="1">
                <wp:simplePos x="0" y="0"/>
                <wp:positionH relativeFrom="margin">
                  <wp:posOffset>-814386</wp:posOffset>
                </wp:positionH>
                <wp:positionV relativeFrom="margin">
                  <wp:posOffset>964883</wp:posOffset>
                </wp:positionV>
                <wp:extent cx="1419225" cy="6285139"/>
                <wp:effectExtent l="0" t="0" r="0" b="0"/>
                <wp:wrapSquare wrapText="bothSides" distT="0" distB="0" distL="228600" distR="228600"/>
                <wp:docPr id="1" name=""/>
                <wp:cNvGraphicFramePr/>
                <a:graphic xmlns:a="http://schemas.openxmlformats.org/drawingml/2006/main">
                  <a:graphicData uri="http://schemas.microsoft.com/office/word/2010/wordprocessingShape">
                    <wps:wsp>
                      <wps:cNvSpPr/>
                      <wps:spPr>
                        <a:xfrm>
                          <a:off x="4641150" y="636750"/>
                          <a:ext cx="1445400" cy="6286500"/>
                        </a:xfrm>
                        <a:prstGeom prst="rect">
                          <a:avLst/>
                        </a:prstGeom>
                        <a:solidFill>
                          <a:schemeClr val="lt1"/>
                        </a:solidFill>
                        <a:ln>
                          <a:noFill/>
                        </a:ln>
                        <a:effectLst>
                          <a:outerShdw dist="19050" dir="10800000" algn="r" rotWithShape="0">
                            <a:schemeClr val="accent2"/>
                          </a:outerShdw>
                        </a:effectLst>
                      </wps:spPr>
                      <wps:txbx>
                        <w:txbxContent>
                          <w:p w:rsidR="0065171F" w:rsidRDefault="006119A8">
                            <w:pPr>
                              <w:spacing w:after="240"/>
                              <w:jc w:val="center"/>
                              <w:textDirection w:val="btLr"/>
                            </w:pPr>
                            <w:r>
                              <w:rPr>
                                <w:b/>
                                <w:smallCaps/>
                                <w:color w:val="191919"/>
                                <w:sz w:val="32"/>
                                <w:u w:val="single"/>
                              </w:rPr>
                              <w:t>SARB BOARD</w:t>
                            </w:r>
                          </w:p>
                          <w:p w:rsidR="00BA704B" w:rsidRDefault="00BA704B" w:rsidP="00BA704B">
                            <w:pPr>
                              <w:jc w:val="center"/>
                              <w:textDirection w:val="btLr"/>
                            </w:pPr>
                            <w:r>
                              <w:rPr>
                                <w:color w:val="000000"/>
                                <w:sz w:val="16"/>
                              </w:rPr>
                              <w:t>Chairperson</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SARB Support</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District Attorney Investigator</w:t>
                            </w:r>
                          </w:p>
                          <w:p w:rsidR="00BA704B" w:rsidRDefault="00BA704B" w:rsidP="00BA704B">
                            <w:pPr>
                              <w:jc w:val="center"/>
                              <w:textDirection w:val="btLr"/>
                            </w:pPr>
                          </w:p>
                          <w:p w:rsidR="00BA704B" w:rsidRDefault="00BA704B" w:rsidP="00BA704B">
                            <w:pPr>
                              <w:jc w:val="center"/>
                              <w:textDirection w:val="btLr"/>
                            </w:pPr>
                            <w:r>
                              <w:rPr>
                                <w:color w:val="000000"/>
                                <w:sz w:val="16"/>
                              </w:rPr>
                              <w:t>Education Liaison</w:t>
                            </w:r>
                          </w:p>
                          <w:p w:rsidR="00BA704B" w:rsidRDefault="00BA704B" w:rsidP="00BA704B">
                            <w:pPr>
                              <w:jc w:val="center"/>
                              <w:textDirection w:val="btLr"/>
                            </w:pPr>
                            <w:r>
                              <w:rPr>
                                <w:color w:val="000000"/>
                                <w:sz w:val="16"/>
                              </w:rPr>
                              <w:t>DHHS</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Superintendent</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Superintendent</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Principal</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Superintendent</w:t>
                            </w:r>
                          </w:p>
                          <w:p w:rsidR="00BA704B" w:rsidRDefault="00BA704B" w:rsidP="00BA704B">
                            <w:pPr>
                              <w:jc w:val="center"/>
                              <w:textDirection w:val="btLr"/>
                            </w:pPr>
                          </w:p>
                          <w:p w:rsidR="00BA704B" w:rsidRPr="00C756CB" w:rsidRDefault="00BA704B" w:rsidP="00BA704B">
                            <w:pPr>
                              <w:jc w:val="center"/>
                              <w:textDirection w:val="btLr"/>
                              <w:rPr>
                                <w:sz w:val="28"/>
                              </w:rPr>
                            </w:pPr>
                          </w:p>
                          <w:p w:rsidR="00BA704B" w:rsidRPr="00C756CB" w:rsidRDefault="00BA704B" w:rsidP="00BA704B">
                            <w:pPr>
                              <w:ind w:left="-90" w:hanging="90"/>
                              <w:jc w:val="center"/>
                              <w:textDirection w:val="btLr"/>
                              <w:rPr>
                                <w:sz w:val="28"/>
                              </w:rPr>
                            </w:pPr>
                            <w:r w:rsidRPr="00C756CB">
                              <w:rPr>
                                <w:color w:val="000000"/>
                                <w:sz w:val="16"/>
                              </w:rPr>
                              <w:t>Supervising Probation Officer</w:t>
                            </w:r>
                          </w:p>
                          <w:p w:rsidR="00BA704B" w:rsidRPr="00C756CB" w:rsidRDefault="00BA704B" w:rsidP="00BA704B">
                            <w:pPr>
                              <w:ind w:left="-90" w:hanging="90"/>
                              <w:jc w:val="center"/>
                              <w:textDirection w:val="btLr"/>
                              <w:rPr>
                                <w:sz w:val="28"/>
                              </w:rPr>
                            </w:pPr>
                            <w:r w:rsidRPr="00C756CB">
                              <w:rPr>
                                <w:color w:val="000000"/>
                                <w:sz w:val="16"/>
                              </w:rPr>
                              <w:t>Juvenile Probation</w:t>
                            </w:r>
                          </w:p>
                          <w:p w:rsidR="00BA704B" w:rsidRPr="00C756CB" w:rsidRDefault="00BA704B" w:rsidP="00BA704B">
                            <w:pPr>
                              <w:jc w:val="center"/>
                              <w:textDirection w:val="btLr"/>
                              <w:rPr>
                                <w:sz w:val="28"/>
                              </w:rPr>
                            </w:pPr>
                          </w:p>
                          <w:p w:rsidR="00BA704B" w:rsidRPr="00C756CB" w:rsidRDefault="00BA704B" w:rsidP="00BA704B">
                            <w:pPr>
                              <w:jc w:val="center"/>
                              <w:textDirection w:val="btLr"/>
                              <w:rPr>
                                <w:sz w:val="28"/>
                              </w:rPr>
                            </w:pPr>
                          </w:p>
                          <w:p w:rsidR="00BA704B" w:rsidRPr="00C756CB" w:rsidRDefault="00BA704B" w:rsidP="00BA704B">
                            <w:pPr>
                              <w:ind w:left="-90" w:hanging="90"/>
                              <w:jc w:val="center"/>
                              <w:textDirection w:val="btLr"/>
                              <w:rPr>
                                <w:color w:val="000000"/>
                                <w:sz w:val="16"/>
                              </w:rPr>
                            </w:pPr>
                            <w:r w:rsidRPr="00C756CB">
                              <w:rPr>
                                <w:color w:val="000000"/>
                                <w:sz w:val="16"/>
                              </w:rPr>
                              <w:t>Family Resource Center</w:t>
                            </w:r>
                          </w:p>
                          <w:p w:rsidR="00BA704B" w:rsidRDefault="00BA704B" w:rsidP="00BA704B">
                            <w:pPr>
                              <w:ind w:left="-90" w:hanging="90"/>
                              <w:jc w:val="center"/>
                              <w:textDirection w:val="btLr"/>
                              <w:rPr>
                                <w:color w:val="000000"/>
                                <w:sz w:val="16"/>
                              </w:rPr>
                            </w:pPr>
                          </w:p>
                          <w:p w:rsidR="00BA704B" w:rsidRPr="00C756CB" w:rsidRDefault="00BA704B" w:rsidP="00BA704B">
                            <w:pPr>
                              <w:ind w:left="-90" w:hanging="90"/>
                              <w:jc w:val="center"/>
                              <w:textDirection w:val="btLr"/>
                              <w:rPr>
                                <w:color w:val="000000"/>
                                <w:sz w:val="16"/>
                              </w:rPr>
                            </w:pPr>
                          </w:p>
                          <w:p w:rsidR="00BA704B" w:rsidRPr="00C756CB" w:rsidRDefault="00BA704B" w:rsidP="00BA704B">
                            <w:pPr>
                              <w:ind w:left="-90" w:hanging="90"/>
                              <w:jc w:val="center"/>
                              <w:textDirection w:val="btLr"/>
                              <w:rPr>
                                <w:sz w:val="16"/>
                              </w:rPr>
                            </w:pPr>
                            <w:r w:rsidRPr="00C756CB">
                              <w:rPr>
                                <w:sz w:val="16"/>
                              </w:rPr>
                              <w:t>County Office of Education</w:t>
                            </w:r>
                          </w:p>
                          <w:p w:rsidR="00BA704B" w:rsidRDefault="00BA704B" w:rsidP="00BA704B">
                            <w:pPr>
                              <w:jc w:val="center"/>
                              <w:textDirection w:val="btLr"/>
                            </w:pPr>
                          </w:p>
                          <w:p w:rsidR="0065171F" w:rsidRDefault="0065171F">
                            <w:pPr>
                              <w:jc w:val="center"/>
                              <w:textDirection w:val="btLr"/>
                            </w:pPr>
                          </w:p>
                          <w:p w:rsidR="0065171F" w:rsidRDefault="0065171F">
                            <w:pPr>
                              <w:jc w:val="center"/>
                              <w:textDirection w:val="btLr"/>
                            </w:pPr>
                          </w:p>
                        </w:txbxContent>
                      </wps:txbx>
                      <wps:bodyPr spcFirstLastPara="1" wrap="square" lIns="228600" tIns="137150" rIns="0" bIns="137150" anchor="t" anchorCtr="0">
                        <a:noAutofit/>
                      </wps:bodyPr>
                    </wps:wsp>
                  </a:graphicData>
                </a:graphic>
              </wp:anchor>
            </w:drawing>
          </mc:Choice>
          <mc:Fallback>
            <w:pict>
              <v:rect id="_x0000_s1026" style="position:absolute;left:0;text-align:left;margin-left:-64.1pt;margin-top:76pt;width:111.75pt;height:494.9pt;z-index:251658240;visibility:visible;mso-wrap-style:square;mso-wrap-distance-left:18pt;mso-wrap-distance-top:0;mso-wrap-distance-right:18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JiGgIAACQEAAAOAAAAZHJzL2Uyb0RvYy54bWysU8GO2jAQvVfqP1i+lyQssDQirKpdUVVa&#10;tUhs1bNxHGLJsd3xQMLfd+ywy27bU1UOZsaejN9787y6GzrDTgqCdrbixSTnTFnpam0PFf/+tPmw&#10;5CygsLUwzqqKn1Xgd+v371a9L9XUtc7UChg1saHsfcVbRF9mWZCt6kSYOK8sHTYOOoGUwiGrQfTU&#10;vTPZNM8XWe+g9uCkCoF2H8ZDvk79m0ZJ/NY0QSEzFSdsmFZI6z6u2XolygMI32p5gSH+AUUntKVL&#10;X1o9CBTsCPqPVp2W4IJrcCJdl7mm0VIlDsSmyH9js2uFV4kLiRP8i0zh/7WVX09bYLqm2XFmRUcj&#10;ipr0PpR0tPNbuGSBwkhwaKCL/wSdDRWfLWZFMSdlzxVf3CxuKUySqgGZpPNiNpvPcjqXsWC6XMwp&#10;oYrs2slDwM/KdSwGFQeaWZJSnB4DjqXPJfHi4IyuN9qYlESfqHsD7CRowgaLS/M3VcbGWuviV2PD&#10;cUclg9AtidARFezaume1jjiKj3nkVWtyS5Ev8/jjTJgD+Rw4A4c/NLZpRNFIf0EjpFQWpxdE7rl/&#10;Iv/q6iyKPcobIxz2A4GM4d7VZ5pO8HKjSZtHEXArgPxJs+rJsxUPP48CFGfmiyVTTEnfCBJTVtzc&#10;pslAymh7/2ZbWNk64oZEKoX3mN7FKNWnI7pGJ/mvSAh5TMiKicPl2USvv85T1fVxr38BAAD//wMA&#10;UEsDBBQABgAIAAAAIQDPB1NO4AAAAAwBAAAPAAAAZHJzL2Rvd25yZXYueG1sTI/NTsMwEITvSLyD&#10;tUjcWieBoDTEqRAIVUhcWlDP23hJosY/xG4aeHqWExx35tPsTLWezSAmGkPvrIJ0mYAg2zjd21bB&#10;+9vzogARIlqNg7Ok4IsCrOvLiwpL7c52S9MutoJDbChRQRejL6UMTUcGw9J5sux9uNFg5HNspR7x&#10;zOFmkFmS3EmDveUPHXp67Kg57k5GwTTvN1i8ev19dE/YtzLf+M8Xpa6v5od7EJHm+AfDb32uDjV3&#10;OriT1UEMChZpVmTMspNnvIqRVX4D4sBCepsWIOtK/h9R/wAAAP//AwBQSwECLQAUAAYACAAAACEA&#10;toM4kv4AAADhAQAAEwAAAAAAAAAAAAAAAAAAAAAAW0NvbnRlbnRfVHlwZXNdLnhtbFBLAQItABQA&#10;BgAIAAAAIQA4/SH/1gAAAJQBAAALAAAAAAAAAAAAAAAAAC8BAABfcmVscy8ucmVsc1BLAQItABQA&#10;BgAIAAAAIQAEnNJiGgIAACQEAAAOAAAAAAAAAAAAAAAAAC4CAABkcnMvZTJvRG9jLnhtbFBLAQIt&#10;ABQABgAIAAAAIQDPB1NO4AAAAAwBAAAPAAAAAAAAAAAAAAAAAHQEAABkcnMvZG93bnJldi54bWxQ&#10;SwUGAAAAAAQABADzAAAAgQUAAAAA&#10;" fillcolor="white [3201]" stroked="f">
                <v:shadow on="t" color="#c0504d [3205]" origin=".5" offset="-1.5pt,0"/>
                <v:textbox inset="18pt,3.80972mm,0,3.80972mm">
                  <w:txbxContent>
                    <w:p w:rsidR="0065171F" w:rsidRDefault="006119A8">
                      <w:pPr>
                        <w:spacing w:after="240"/>
                        <w:jc w:val="center"/>
                        <w:textDirection w:val="btLr"/>
                      </w:pPr>
                      <w:r>
                        <w:rPr>
                          <w:b/>
                          <w:smallCaps/>
                          <w:color w:val="191919"/>
                          <w:sz w:val="32"/>
                          <w:u w:val="single"/>
                        </w:rPr>
                        <w:t>SARB BOARD</w:t>
                      </w:r>
                    </w:p>
                    <w:p w:rsidR="00BA704B" w:rsidRDefault="00BA704B" w:rsidP="00BA704B">
                      <w:pPr>
                        <w:jc w:val="center"/>
                        <w:textDirection w:val="btLr"/>
                      </w:pPr>
                      <w:r>
                        <w:rPr>
                          <w:color w:val="000000"/>
                          <w:sz w:val="16"/>
                        </w:rPr>
                        <w:t>Chairperson</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SARB Support</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District Attorney Investigator</w:t>
                      </w:r>
                    </w:p>
                    <w:p w:rsidR="00BA704B" w:rsidRDefault="00BA704B" w:rsidP="00BA704B">
                      <w:pPr>
                        <w:jc w:val="center"/>
                        <w:textDirection w:val="btLr"/>
                      </w:pPr>
                    </w:p>
                    <w:p w:rsidR="00BA704B" w:rsidRDefault="00BA704B" w:rsidP="00BA704B">
                      <w:pPr>
                        <w:jc w:val="center"/>
                        <w:textDirection w:val="btLr"/>
                      </w:pPr>
                      <w:r>
                        <w:rPr>
                          <w:color w:val="000000"/>
                          <w:sz w:val="16"/>
                        </w:rPr>
                        <w:t>Education Liaison</w:t>
                      </w:r>
                    </w:p>
                    <w:p w:rsidR="00BA704B" w:rsidRDefault="00BA704B" w:rsidP="00BA704B">
                      <w:pPr>
                        <w:jc w:val="center"/>
                        <w:textDirection w:val="btLr"/>
                      </w:pPr>
                      <w:r>
                        <w:rPr>
                          <w:color w:val="000000"/>
                          <w:sz w:val="16"/>
                        </w:rPr>
                        <w:t>DHHS</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Superintendent</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Superintendent</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Principal</w:t>
                      </w:r>
                    </w:p>
                    <w:p w:rsidR="00BA704B" w:rsidRDefault="00BA704B" w:rsidP="00BA704B">
                      <w:pPr>
                        <w:jc w:val="center"/>
                        <w:textDirection w:val="btLr"/>
                      </w:pPr>
                    </w:p>
                    <w:p w:rsidR="00BA704B" w:rsidRDefault="00BA704B" w:rsidP="00BA704B">
                      <w:pPr>
                        <w:jc w:val="center"/>
                        <w:textDirection w:val="btLr"/>
                      </w:pPr>
                    </w:p>
                    <w:p w:rsidR="00BA704B" w:rsidRDefault="00BA704B" w:rsidP="00BA704B">
                      <w:pPr>
                        <w:jc w:val="center"/>
                        <w:textDirection w:val="btLr"/>
                      </w:pPr>
                      <w:r>
                        <w:rPr>
                          <w:color w:val="000000"/>
                          <w:sz w:val="16"/>
                        </w:rPr>
                        <w:t>Superintendent</w:t>
                      </w:r>
                    </w:p>
                    <w:p w:rsidR="00BA704B" w:rsidRDefault="00BA704B" w:rsidP="00BA704B">
                      <w:pPr>
                        <w:jc w:val="center"/>
                        <w:textDirection w:val="btLr"/>
                      </w:pPr>
                    </w:p>
                    <w:p w:rsidR="00BA704B" w:rsidRPr="00C756CB" w:rsidRDefault="00BA704B" w:rsidP="00BA704B">
                      <w:pPr>
                        <w:jc w:val="center"/>
                        <w:textDirection w:val="btLr"/>
                        <w:rPr>
                          <w:sz w:val="28"/>
                        </w:rPr>
                      </w:pPr>
                    </w:p>
                    <w:p w:rsidR="00BA704B" w:rsidRPr="00C756CB" w:rsidRDefault="00BA704B" w:rsidP="00BA704B">
                      <w:pPr>
                        <w:ind w:left="-90" w:hanging="90"/>
                        <w:jc w:val="center"/>
                        <w:textDirection w:val="btLr"/>
                        <w:rPr>
                          <w:sz w:val="28"/>
                        </w:rPr>
                      </w:pPr>
                      <w:r w:rsidRPr="00C756CB">
                        <w:rPr>
                          <w:color w:val="000000"/>
                          <w:sz w:val="16"/>
                        </w:rPr>
                        <w:t>Supervising Probation Officer</w:t>
                      </w:r>
                    </w:p>
                    <w:p w:rsidR="00BA704B" w:rsidRPr="00C756CB" w:rsidRDefault="00BA704B" w:rsidP="00BA704B">
                      <w:pPr>
                        <w:ind w:left="-90" w:hanging="90"/>
                        <w:jc w:val="center"/>
                        <w:textDirection w:val="btLr"/>
                        <w:rPr>
                          <w:sz w:val="28"/>
                        </w:rPr>
                      </w:pPr>
                      <w:r w:rsidRPr="00C756CB">
                        <w:rPr>
                          <w:color w:val="000000"/>
                          <w:sz w:val="16"/>
                        </w:rPr>
                        <w:t>Juvenile Probation</w:t>
                      </w:r>
                    </w:p>
                    <w:p w:rsidR="00BA704B" w:rsidRPr="00C756CB" w:rsidRDefault="00BA704B" w:rsidP="00BA704B">
                      <w:pPr>
                        <w:jc w:val="center"/>
                        <w:textDirection w:val="btLr"/>
                        <w:rPr>
                          <w:sz w:val="28"/>
                        </w:rPr>
                      </w:pPr>
                    </w:p>
                    <w:p w:rsidR="00BA704B" w:rsidRPr="00C756CB" w:rsidRDefault="00BA704B" w:rsidP="00BA704B">
                      <w:pPr>
                        <w:jc w:val="center"/>
                        <w:textDirection w:val="btLr"/>
                        <w:rPr>
                          <w:sz w:val="28"/>
                        </w:rPr>
                      </w:pPr>
                    </w:p>
                    <w:p w:rsidR="00BA704B" w:rsidRPr="00C756CB" w:rsidRDefault="00BA704B" w:rsidP="00BA704B">
                      <w:pPr>
                        <w:ind w:left="-90" w:hanging="90"/>
                        <w:jc w:val="center"/>
                        <w:textDirection w:val="btLr"/>
                        <w:rPr>
                          <w:color w:val="000000"/>
                          <w:sz w:val="16"/>
                        </w:rPr>
                      </w:pPr>
                      <w:r w:rsidRPr="00C756CB">
                        <w:rPr>
                          <w:color w:val="000000"/>
                          <w:sz w:val="16"/>
                        </w:rPr>
                        <w:t>Family Resource Center</w:t>
                      </w:r>
                    </w:p>
                    <w:p w:rsidR="00BA704B" w:rsidRDefault="00BA704B" w:rsidP="00BA704B">
                      <w:pPr>
                        <w:ind w:left="-90" w:hanging="90"/>
                        <w:jc w:val="center"/>
                        <w:textDirection w:val="btLr"/>
                        <w:rPr>
                          <w:color w:val="000000"/>
                          <w:sz w:val="16"/>
                        </w:rPr>
                      </w:pPr>
                    </w:p>
                    <w:p w:rsidR="00BA704B" w:rsidRPr="00C756CB" w:rsidRDefault="00BA704B" w:rsidP="00BA704B">
                      <w:pPr>
                        <w:ind w:left="-90" w:hanging="90"/>
                        <w:jc w:val="center"/>
                        <w:textDirection w:val="btLr"/>
                        <w:rPr>
                          <w:color w:val="000000"/>
                          <w:sz w:val="16"/>
                        </w:rPr>
                      </w:pPr>
                    </w:p>
                    <w:p w:rsidR="00BA704B" w:rsidRPr="00C756CB" w:rsidRDefault="00BA704B" w:rsidP="00BA704B">
                      <w:pPr>
                        <w:ind w:left="-90" w:hanging="90"/>
                        <w:jc w:val="center"/>
                        <w:textDirection w:val="btLr"/>
                        <w:rPr>
                          <w:sz w:val="16"/>
                        </w:rPr>
                      </w:pPr>
                      <w:r w:rsidRPr="00C756CB">
                        <w:rPr>
                          <w:sz w:val="16"/>
                        </w:rPr>
                        <w:t>County Office of Education</w:t>
                      </w:r>
                    </w:p>
                    <w:p w:rsidR="00BA704B" w:rsidRDefault="00BA704B" w:rsidP="00BA704B">
                      <w:pPr>
                        <w:jc w:val="center"/>
                        <w:textDirection w:val="btLr"/>
                      </w:pPr>
                    </w:p>
                    <w:p w:rsidR="0065171F" w:rsidRDefault="0065171F">
                      <w:pPr>
                        <w:jc w:val="center"/>
                        <w:textDirection w:val="btLr"/>
                      </w:pPr>
                    </w:p>
                    <w:p w:rsidR="0065171F" w:rsidRDefault="0065171F">
                      <w:pPr>
                        <w:jc w:val="center"/>
                        <w:textDirection w:val="btLr"/>
                      </w:pPr>
                    </w:p>
                  </w:txbxContent>
                </v:textbox>
                <w10:wrap type="square" anchorx="margin" anchory="margin"/>
              </v:rect>
            </w:pict>
          </mc:Fallback>
        </mc:AlternateContent>
      </w:r>
    </w:p>
    <w:p w:rsidR="0065171F" w:rsidRDefault="006119A8">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5171F" w:rsidRDefault="0065171F">
      <w:pPr>
        <w:jc w:val="both"/>
        <w:rPr>
          <w:rFonts w:ascii="Times New Roman" w:eastAsia="Times New Roman" w:hAnsi="Times New Roman" w:cs="Times New Roman"/>
          <w:b/>
        </w:rPr>
      </w:pPr>
    </w:p>
    <w:p w:rsidR="0065171F" w:rsidRDefault="0065171F">
      <w:pPr>
        <w:ind w:left="1440"/>
        <w:jc w:val="both"/>
        <w:rPr>
          <w:rFonts w:ascii="Times New Roman" w:eastAsia="Times New Roman" w:hAnsi="Times New Roman" w:cs="Times New Roman"/>
        </w:rPr>
      </w:pPr>
    </w:p>
    <w:sectPr w:rsidR="0065171F">
      <w:headerReference w:type="even" r:id="rId7"/>
      <w:headerReference w:type="default" r:id="rId8"/>
      <w:footerReference w:type="even" r:id="rId9"/>
      <w:footerReference w:type="default" r:id="rId10"/>
      <w:headerReference w:type="first" r:id="rId11"/>
      <w:footerReference w:type="first" r:id="rId12"/>
      <w:pgSz w:w="12240" w:h="15840"/>
      <w:pgMar w:top="1881" w:right="1440" w:bottom="1440" w:left="1440" w:header="5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4F3" w:rsidRDefault="006119A8">
      <w:r>
        <w:separator/>
      </w:r>
    </w:p>
  </w:endnote>
  <w:endnote w:type="continuationSeparator" w:id="0">
    <w:p w:rsidR="002114F3" w:rsidRDefault="0061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9A8" w:rsidRDefault="00611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1F" w:rsidRPr="006119A8" w:rsidRDefault="006119A8">
    <w:pPr>
      <w:pBdr>
        <w:top w:val="nil"/>
        <w:left w:val="nil"/>
        <w:bottom w:val="nil"/>
        <w:right w:val="nil"/>
        <w:between w:val="nil"/>
      </w:pBdr>
      <w:tabs>
        <w:tab w:val="center" w:pos="4680"/>
        <w:tab w:val="right" w:pos="9360"/>
      </w:tabs>
      <w:ind w:left="-720"/>
      <w:rPr>
        <w:color w:val="000000"/>
        <w:sz w:val="20"/>
        <w:szCs w:val="20"/>
      </w:rPr>
    </w:pPr>
    <w:r>
      <w:rPr>
        <w:noProof/>
        <w:color w:val="000000"/>
      </w:rPr>
      <w:tab/>
    </w:r>
    <w:r>
      <w:rPr>
        <w:noProof/>
        <w:color w:val="000000"/>
        <w:sz w:val="20"/>
        <w:szCs w:val="20"/>
      </w:rPr>
      <w:t>1</w:t>
    </w:r>
    <w:r w:rsidR="007C14DE">
      <w:rPr>
        <w:noProof/>
        <w:color w:val="000000"/>
        <w:sz w:val="20"/>
        <w:szCs w:val="20"/>
      </w:rPr>
      <w:t>1</w:t>
    </w:r>
    <w:r>
      <w:rPr>
        <w:noProof/>
        <w:color w:val="000000"/>
        <w:sz w:val="20"/>
        <w:szCs w:val="20"/>
      </w:rPr>
      <w:t>(a) Opening Statement SARB New Families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9A8" w:rsidRDefault="0061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4F3" w:rsidRDefault="006119A8">
      <w:r>
        <w:separator/>
      </w:r>
    </w:p>
  </w:footnote>
  <w:footnote w:type="continuationSeparator" w:id="0">
    <w:p w:rsidR="002114F3" w:rsidRDefault="0061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9A8" w:rsidRDefault="00611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1F" w:rsidRDefault="006119A8">
    <w:pPr>
      <w:jc w:val="center"/>
    </w:pPr>
    <w:r>
      <w:t>(SARB HEADER HERE)</w:t>
    </w:r>
  </w:p>
  <w:p w:rsidR="0065171F" w:rsidRDefault="0065171F">
    <w:pPr>
      <w:pBdr>
        <w:top w:val="nil"/>
        <w:left w:val="nil"/>
        <w:bottom w:val="nil"/>
        <w:right w:val="nil"/>
        <w:between w:val="nil"/>
      </w:pBdr>
      <w:tabs>
        <w:tab w:val="center" w:pos="4680"/>
        <w:tab w:val="right" w:pos="9360"/>
      </w:tabs>
      <w:ind w:left="-7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9A8" w:rsidRDefault="0061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20BAA"/>
    <w:multiLevelType w:val="multilevel"/>
    <w:tmpl w:val="423A2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1F"/>
    <w:rsid w:val="002114F3"/>
    <w:rsid w:val="003F3722"/>
    <w:rsid w:val="005C4131"/>
    <w:rsid w:val="006119A8"/>
    <w:rsid w:val="0065171F"/>
    <w:rsid w:val="007C14DE"/>
    <w:rsid w:val="00BA704B"/>
    <w:rsid w:val="00C6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D327"/>
  <w15:docId w15:val="{E7DE1346-EDA7-4B5B-B500-3F2FC35A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jc w:val="center"/>
      <w:outlineLvl w:val="0"/>
    </w:pPr>
    <w:rPr>
      <w:b/>
      <w:color w:val="3E5062"/>
      <w:sz w:val="32"/>
      <w:szCs w:val="32"/>
    </w:rPr>
  </w:style>
  <w:style w:type="paragraph" w:styleId="Heading2">
    <w:name w:val="heading 2"/>
    <w:basedOn w:val="Normal"/>
    <w:next w:val="Normal"/>
    <w:pPr>
      <w:jc w:val="center"/>
      <w:outlineLvl w:val="1"/>
    </w:pPr>
    <w:rPr>
      <w:b/>
      <w:color w:val="3E5062"/>
    </w:rPr>
  </w:style>
  <w:style w:type="paragraph" w:styleId="Heading3">
    <w:name w:val="heading 3"/>
    <w:basedOn w:val="Normal"/>
    <w:next w:val="Normal"/>
    <w:pP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19A8"/>
    <w:pPr>
      <w:tabs>
        <w:tab w:val="center" w:pos="4680"/>
        <w:tab w:val="right" w:pos="9360"/>
      </w:tabs>
    </w:pPr>
  </w:style>
  <w:style w:type="character" w:customStyle="1" w:styleId="HeaderChar">
    <w:name w:val="Header Char"/>
    <w:basedOn w:val="DefaultParagraphFont"/>
    <w:link w:val="Header"/>
    <w:uiPriority w:val="99"/>
    <w:rsid w:val="006119A8"/>
  </w:style>
  <w:style w:type="paragraph" w:styleId="Footer">
    <w:name w:val="footer"/>
    <w:basedOn w:val="Normal"/>
    <w:link w:val="FooterChar"/>
    <w:uiPriority w:val="99"/>
    <w:unhideWhenUsed/>
    <w:rsid w:val="006119A8"/>
    <w:pPr>
      <w:tabs>
        <w:tab w:val="center" w:pos="4680"/>
        <w:tab w:val="right" w:pos="9360"/>
      </w:tabs>
    </w:pPr>
  </w:style>
  <w:style w:type="character" w:customStyle="1" w:styleId="FooterChar">
    <w:name w:val="Footer Char"/>
    <w:basedOn w:val="DefaultParagraphFont"/>
    <w:link w:val="Footer"/>
    <w:uiPriority w:val="99"/>
    <w:rsid w:val="0061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Humboldt County Office of Education</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Townsend</cp:lastModifiedBy>
  <cp:revision>7</cp:revision>
  <dcterms:created xsi:type="dcterms:W3CDTF">2022-02-03T21:38:00Z</dcterms:created>
  <dcterms:modified xsi:type="dcterms:W3CDTF">2024-10-08T22:28:00Z</dcterms:modified>
</cp:coreProperties>
</file>